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24" w:rsidRDefault="008937DB">
      <w:r>
        <w:t>Hello</w:t>
      </w:r>
      <w:r w:rsidR="005811D6">
        <w:t xml:space="preserve"> </w:t>
      </w:r>
      <w:r w:rsidR="007A5BCD">
        <w:t>Adopt A Grandparent</w:t>
      </w:r>
      <w:r w:rsidR="00BD5071">
        <w:t xml:space="preserve"> Program Coordinator</w:t>
      </w:r>
      <w:r>
        <w:t>:</w:t>
      </w:r>
    </w:p>
    <w:p w:rsidR="008937DB" w:rsidRDefault="008937DB">
      <w:r>
        <w:t xml:space="preserve">Thank you for your interest in pursuing </w:t>
      </w:r>
      <w:r w:rsidR="005811D6">
        <w:t xml:space="preserve">the </w:t>
      </w:r>
      <w:r w:rsidR="007A5BCD">
        <w:t xml:space="preserve">Adopt </w:t>
      </w:r>
      <w:proofErr w:type="gramStart"/>
      <w:r w:rsidR="007A5BCD">
        <w:t>A</w:t>
      </w:r>
      <w:proofErr w:type="gramEnd"/>
      <w:r w:rsidR="007A5BCD">
        <w:t xml:space="preserve"> Grandparent</w:t>
      </w:r>
      <w:r w:rsidR="005811D6">
        <w:t xml:space="preserve"> program.  We are pleased to begin the process of intergenerational relationships between </w:t>
      </w:r>
      <w:r w:rsidR="00BD5071">
        <w:t>local students</w:t>
      </w:r>
      <w:r w:rsidR="007A5BCD">
        <w:t xml:space="preserve"> (or children participating in other groups)</w:t>
      </w:r>
      <w:r w:rsidR="00BD5071">
        <w:t xml:space="preserve"> and the residents at </w:t>
      </w:r>
      <w:r w:rsidR="005811D6">
        <w:t xml:space="preserve">your facility.  We </w:t>
      </w:r>
      <w:r w:rsidR="00BD5071">
        <w:t>anticipate</w:t>
      </w:r>
      <w:r w:rsidR="005811D6">
        <w:t xml:space="preserve"> intergenerational relationships to:</w:t>
      </w:r>
    </w:p>
    <w:p w:rsidR="005811D6" w:rsidRDefault="005811D6" w:rsidP="005811D6">
      <w:pPr>
        <w:pStyle w:val="ListParagraph"/>
        <w:numPr>
          <w:ilvl w:val="0"/>
          <w:numId w:val="1"/>
        </w:numPr>
      </w:pPr>
      <w:r>
        <w:t>Provide an opportunity for both the student</w:t>
      </w:r>
      <w:bookmarkStart w:id="0" w:name="_GoBack"/>
      <w:bookmarkEnd w:id="0"/>
      <w:r>
        <w:t xml:space="preserve"> and resident to learn new skills</w:t>
      </w:r>
    </w:p>
    <w:p w:rsidR="005811D6" w:rsidRDefault="005811D6" w:rsidP="005811D6">
      <w:pPr>
        <w:pStyle w:val="ListParagraph"/>
        <w:numPr>
          <w:ilvl w:val="0"/>
          <w:numId w:val="1"/>
        </w:numPr>
      </w:pPr>
      <w:r>
        <w:t>Give the child and older adult a sense of purpose</w:t>
      </w:r>
    </w:p>
    <w:p w:rsidR="005811D6" w:rsidRDefault="005811D6" w:rsidP="005811D6">
      <w:pPr>
        <w:pStyle w:val="ListParagraph"/>
        <w:numPr>
          <w:ilvl w:val="0"/>
          <w:numId w:val="1"/>
        </w:numPr>
      </w:pPr>
      <w:r>
        <w:t xml:space="preserve">Help alleviate fears children may have of the elderly </w:t>
      </w:r>
    </w:p>
    <w:p w:rsidR="005811D6" w:rsidRDefault="005811D6" w:rsidP="005811D6">
      <w:pPr>
        <w:pStyle w:val="ListParagraph"/>
        <w:numPr>
          <w:ilvl w:val="0"/>
          <w:numId w:val="1"/>
        </w:numPr>
      </w:pPr>
      <w:r>
        <w:t>Help children to understand and later accept their own aging</w:t>
      </w:r>
    </w:p>
    <w:p w:rsidR="005811D6" w:rsidRDefault="005811D6" w:rsidP="005811D6">
      <w:pPr>
        <w:pStyle w:val="ListParagraph"/>
        <w:numPr>
          <w:ilvl w:val="0"/>
          <w:numId w:val="1"/>
        </w:numPr>
      </w:pPr>
      <w:r>
        <w:t>Invigorate and energize older adults</w:t>
      </w:r>
    </w:p>
    <w:p w:rsidR="005811D6" w:rsidRDefault="005811D6" w:rsidP="005811D6">
      <w:pPr>
        <w:pStyle w:val="ListParagraph"/>
        <w:numPr>
          <w:ilvl w:val="0"/>
          <w:numId w:val="1"/>
        </w:numPr>
      </w:pPr>
      <w:r>
        <w:t>Help reduce the likelihood of depression in the elderly</w:t>
      </w:r>
    </w:p>
    <w:p w:rsidR="005811D6" w:rsidRDefault="005811D6" w:rsidP="005811D6">
      <w:pPr>
        <w:pStyle w:val="ListParagraph"/>
        <w:numPr>
          <w:ilvl w:val="0"/>
          <w:numId w:val="1"/>
        </w:numPr>
      </w:pPr>
      <w:r>
        <w:t>Reduce the isolation of older adults</w:t>
      </w:r>
    </w:p>
    <w:p w:rsidR="005811D6" w:rsidRDefault="005811D6" w:rsidP="005811D6">
      <w:pPr>
        <w:pStyle w:val="ListParagraph"/>
        <w:numPr>
          <w:ilvl w:val="0"/>
          <w:numId w:val="1"/>
        </w:numPr>
      </w:pPr>
      <w:r>
        <w:t>Fill a void for children who do not have grandparents available to them</w:t>
      </w:r>
    </w:p>
    <w:p w:rsidR="005811D6" w:rsidRDefault="005811D6" w:rsidP="005811D6">
      <w:pPr>
        <w:pStyle w:val="ListParagraph"/>
        <w:numPr>
          <w:ilvl w:val="0"/>
          <w:numId w:val="1"/>
        </w:numPr>
      </w:pPr>
      <w:r>
        <w:t>Help keep family stories and history alive.</w:t>
      </w:r>
    </w:p>
    <w:p w:rsidR="00BD5071" w:rsidRDefault="00BD5071" w:rsidP="00BD5071">
      <w:r>
        <w:t>Please read through the documents included in the tool kit.  Please remember the following points when you are coordinating your program with local students.</w:t>
      </w:r>
    </w:p>
    <w:p w:rsidR="00BD5071" w:rsidRDefault="00BD5071" w:rsidP="00BD5071">
      <w:pPr>
        <w:pStyle w:val="ListParagraph"/>
        <w:numPr>
          <w:ilvl w:val="0"/>
          <w:numId w:val="2"/>
        </w:numPr>
      </w:pPr>
      <w:r>
        <w:t>Coordinate a central location for all activities.</w:t>
      </w:r>
    </w:p>
    <w:p w:rsidR="00BD5071" w:rsidRDefault="00BD5071" w:rsidP="00BD5071">
      <w:pPr>
        <w:pStyle w:val="ListParagraph"/>
        <w:numPr>
          <w:ilvl w:val="0"/>
          <w:numId w:val="2"/>
        </w:numPr>
      </w:pPr>
      <w:r>
        <w:t>It often works well for your facility’s Dining Services to provide the snack to accommodate for any food preferences or special dining needs.  Students could help residents prepare a snack as a fun activity.  Provide snacks as they students prepare to leave.</w:t>
      </w:r>
    </w:p>
    <w:p w:rsidR="00BD5071" w:rsidRDefault="00BD5071" w:rsidP="00BD5071">
      <w:pPr>
        <w:pStyle w:val="ListParagraph"/>
        <w:numPr>
          <w:ilvl w:val="0"/>
          <w:numId w:val="2"/>
        </w:numPr>
      </w:pPr>
      <w:r>
        <w:t xml:space="preserve">Ask residents not to give students any gifts, food, candy, or any other items.  </w:t>
      </w:r>
    </w:p>
    <w:p w:rsidR="00BD5071" w:rsidRDefault="00BD5071" w:rsidP="00BD5071">
      <w:pPr>
        <w:pStyle w:val="ListParagraph"/>
        <w:numPr>
          <w:ilvl w:val="0"/>
          <w:numId w:val="2"/>
        </w:numPr>
      </w:pPr>
      <w:r>
        <w:t xml:space="preserve">Adjust groupings to avoid personality conflicts when needed. It often works well to group 2-3 students per resident. </w:t>
      </w:r>
    </w:p>
    <w:p w:rsidR="00BD5071" w:rsidRDefault="00BD5071" w:rsidP="00BD5071">
      <w:pPr>
        <w:pStyle w:val="ListParagraph"/>
        <w:numPr>
          <w:ilvl w:val="0"/>
          <w:numId w:val="2"/>
        </w:numPr>
      </w:pPr>
      <w:r>
        <w:t xml:space="preserve">Try to plan engaging activities that will last 20-30 minutes.  </w:t>
      </w:r>
    </w:p>
    <w:p w:rsidR="00BD5071" w:rsidRDefault="00BD5071" w:rsidP="00BD5071">
      <w:pPr>
        <w:pStyle w:val="ListParagraph"/>
        <w:numPr>
          <w:ilvl w:val="0"/>
          <w:numId w:val="2"/>
        </w:numPr>
      </w:pPr>
      <w:r>
        <w:t xml:space="preserve">It works best to identify one contact with each organization.  For example, if there are three sections of a particular grade </w:t>
      </w:r>
      <w:proofErr w:type="gramStart"/>
      <w:r>
        <w:t>level,</w:t>
      </w:r>
      <w:proofErr w:type="gramEnd"/>
      <w:r>
        <w:t xml:space="preserve"> make one teacher the primary contact to identify any changes or cancellations that need to be made because of illness, scheduling conflicts, or the like.</w:t>
      </w:r>
    </w:p>
    <w:p w:rsidR="00BD5071" w:rsidRDefault="00BD5071" w:rsidP="00BD5071">
      <w:pPr>
        <w:pStyle w:val="ListParagraph"/>
        <w:numPr>
          <w:ilvl w:val="0"/>
          <w:numId w:val="2"/>
        </w:numPr>
      </w:pPr>
      <w:r>
        <w:t>Have fun!</w:t>
      </w:r>
    </w:p>
    <w:p w:rsidR="00BD5071" w:rsidRPr="005811D6" w:rsidRDefault="00BD5071" w:rsidP="00BD5071">
      <w:r>
        <w:t xml:space="preserve">Thank you for your participation.  Please remember to complete the evaluation following the completion of the program.  </w:t>
      </w:r>
    </w:p>
    <w:p w:rsidR="005811D6" w:rsidRDefault="005811D6"/>
    <w:sectPr w:rsidR="005811D6" w:rsidSect="0001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61B"/>
    <w:multiLevelType w:val="hybridMultilevel"/>
    <w:tmpl w:val="5D58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452E5"/>
    <w:multiLevelType w:val="hybridMultilevel"/>
    <w:tmpl w:val="9FC0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37DB"/>
    <w:rsid w:val="00013D24"/>
    <w:rsid w:val="00021C45"/>
    <w:rsid w:val="0005024A"/>
    <w:rsid w:val="000B082E"/>
    <w:rsid w:val="002B0EB7"/>
    <w:rsid w:val="005811D6"/>
    <w:rsid w:val="007A5BCD"/>
    <w:rsid w:val="008937DB"/>
    <w:rsid w:val="0091064F"/>
    <w:rsid w:val="00B64E14"/>
    <w:rsid w:val="00BD5071"/>
    <w:rsid w:val="00D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Thompson</dc:creator>
  <cp:lastModifiedBy>Windows User</cp:lastModifiedBy>
  <cp:revision>3</cp:revision>
  <dcterms:created xsi:type="dcterms:W3CDTF">2011-10-28T18:44:00Z</dcterms:created>
  <dcterms:modified xsi:type="dcterms:W3CDTF">2012-10-24T16:36:00Z</dcterms:modified>
</cp:coreProperties>
</file>