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F5" w:rsidRPr="006013F5" w:rsidRDefault="006013F5" w:rsidP="006013F5">
      <w:pPr>
        <w:spacing w:after="0" w:line="240" w:lineRule="auto"/>
        <w:rPr>
          <w:rFonts w:ascii="Calibri" w:eastAsia="Calibri" w:hAnsi="Calibri" w:cs="Times New Roman"/>
          <w:b/>
          <w:bCs/>
          <w:color w:val="365F91"/>
          <w:sz w:val="28"/>
          <w:szCs w:val="28"/>
        </w:rPr>
      </w:pPr>
      <w:bookmarkStart w:id="0" w:name="_Toc283972576"/>
      <w:r w:rsidRPr="006013F5">
        <w:rPr>
          <w:rFonts w:ascii="Calibri" w:eastAsia="Calibri" w:hAnsi="Calibri" w:cs="Times New Roman"/>
          <w:b/>
          <w:bCs/>
          <w:color w:val="365F91"/>
          <w:sz w:val="28"/>
          <w:szCs w:val="28"/>
        </w:rPr>
        <w:t xml:space="preserve">DESCRIPTION OF </w:t>
      </w:r>
      <w:r w:rsidR="00E25F6F">
        <w:rPr>
          <w:rFonts w:ascii="Calibri" w:eastAsia="Calibri" w:hAnsi="Calibri" w:cs="Times New Roman"/>
          <w:b/>
          <w:bCs/>
          <w:color w:val="365F91"/>
          <w:sz w:val="28"/>
          <w:szCs w:val="28"/>
        </w:rPr>
        <w:t xml:space="preserve">UNDERGRADUATE </w:t>
      </w:r>
      <w:r w:rsidRPr="006013F5">
        <w:rPr>
          <w:rFonts w:ascii="Calibri" w:eastAsia="Calibri" w:hAnsi="Calibri" w:cs="Times New Roman"/>
          <w:b/>
          <w:bCs/>
          <w:color w:val="365F91"/>
          <w:sz w:val="28"/>
          <w:szCs w:val="28"/>
        </w:rPr>
        <w:t xml:space="preserve">EMERGENCY MANAGEMENT COURSES </w:t>
      </w:r>
      <w:bookmarkEnd w:id="0"/>
    </w:p>
    <w:p w:rsidR="006013F5" w:rsidRPr="006013F5" w:rsidRDefault="006013F5" w:rsidP="006013F5">
      <w:pPr>
        <w:autoSpaceDE w:val="0"/>
        <w:autoSpaceDN w:val="0"/>
        <w:adjustRightInd w:val="0"/>
        <w:spacing w:after="0" w:line="240" w:lineRule="auto"/>
        <w:rPr>
          <w:rFonts w:ascii="Cambria-Bold" w:eastAsia="Calibri" w:hAnsi="Cambria-Bold" w:cs="Cambria-Bold"/>
          <w:b/>
          <w:bCs/>
          <w:sz w:val="16"/>
          <w:szCs w:val="16"/>
        </w:rPr>
      </w:pPr>
    </w:p>
    <w:p w:rsidR="00E25F6F" w:rsidRPr="00E25F6F" w:rsidRDefault="00E25F6F" w:rsidP="00A52E19">
      <w:pPr>
        <w:autoSpaceDE w:val="0"/>
        <w:autoSpaceDN w:val="0"/>
        <w:adjustRightInd w:val="0"/>
        <w:spacing w:after="0" w:line="240" w:lineRule="auto"/>
        <w:rPr>
          <w:rFonts w:ascii="Calibri" w:eastAsia="Calibri" w:hAnsi="Calibri" w:cs="Calibri"/>
          <w:b/>
          <w:bCs/>
        </w:rPr>
      </w:pPr>
      <w:r w:rsidRPr="00E25F6F">
        <w:rPr>
          <w:rFonts w:ascii="Calibri" w:eastAsia="Calibri" w:hAnsi="Calibri" w:cs="Calibri"/>
          <w:b/>
          <w:bCs/>
        </w:rPr>
        <w:t>101 Emergencies, Disasters, and Catastrophes</w:t>
      </w:r>
      <w:r w:rsidR="00A52E19">
        <w:rPr>
          <w:rFonts w:ascii="Calibri" w:eastAsia="Calibri" w:hAnsi="Calibri" w:cs="Calibri"/>
          <w:b/>
          <w:bCs/>
        </w:rPr>
        <w:t xml:space="preserve"> 3</w:t>
      </w:r>
    </w:p>
    <w:p w:rsidR="00E25F6F" w:rsidRPr="00A52E19" w:rsidRDefault="00E25F6F" w:rsidP="00A52E19">
      <w:pPr>
        <w:autoSpaceDE w:val="0"/>
        <w:autoSpaceDN w:val="0"/>
        <w:adjustRightInd w:val="0"/>
        <w:spacing w:after="0" w:line="240" w:lineRule="auto"/>
        <w:rPr>
          <w:rFonts w:ascii="Calibri" w:eastAsia="Calibri" w:hAnsi="Calibri" w:cs="Calibri"/>
          <w:bCs/>
        </w:rPr>
      </w:pPr>
      <w:r w:rsidRPr="00A52E19">
        <w:rPr>
          <w:rFonts w:ascii="Calibri" w:eastAsia="Calibri" w:hAnsi="Calibri" w:cs="Calibri"/>
          <w:bCs/>
        </w:rPr>
        <w:t>An overview of emergencies, disasters, and catastrophes from a social, political, historical, policy, environmental, international and cross-cultural</w:t>
      </w:r>
      <w:r w:rsidR="00A52E19" w:rsidRPr="00A52E19">
        <w:rPr>
          <w:rFonts w:ascii="Calibri" w:eastAsia="Calibri" w:hAnsi="Calibri" w:cs="Calibri"/>
          <w:bCs/>
        </w:rPr>
        <w:t xml:space="preserve"> </w:t>
      </w:r>
      <w:r w:rsidRPr="00A52E19">
        <w:rPr>
          <w:rFonts w:ascii="Calibri" w:eastAsia="Calibri" w:hAnsi="Calibri" w:cs="Calibri"/>
          <w:bCs/>
        </w:rPr>
        <w:t>perspective. Focuses on differences in these events in terms of scale as well as cause from the disaster phase approach.</w:t>
      </w:r>
    </w:p>
    <w:p w:rsidR="00E25F6F" w:rsidRPr="00E25F6F" w:rsidRDefault="00E25F6F" w:rsidP="00A52E19">
      <w:pPr>
        <w:autoSpaceDE w:val="0"/>
        <w:autoSpaceDN w:val="0"/>
        <w:adjustRightInd w:val="0"/>
        <w:spacing w:after="0" w:line="240" w:lineRule="auto"/>
        <w:rPr>
          <w:rFonts w:ascii="Calibri" w:eastAsia="Calibri" w:hAnsi="Calibri" w:cs="Calibri"/>
          <w:b/>
          <w:bCs/>
        </w:rPr>
      </w:pPr>
    </w:p>
    <w:p w:rsidR="00A52E19" w:rsidRDefault="00A52E19" w:rsidP="00A52E19">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150 Homeland Security: An Exploration 3</w:t>
      </w:r>
    </w:p>
    <w:p w:rsidR="00A52E19" w:rsidRDefault="00A52E19" w:rsidP="00A52E19">
      <w:pPr>
        <w:spacing w:after="0" w:line="240" w:lineRule="auto"/>
        <w:rPr>
          <w:rFonts w:cs="Calibri"/>
        </w:rPr>
      </w:pPr>
      <w:r>
        <w:rPr>
          <w:rFonts w:cs="Calibri"/>
        </w:rPr>
        <w:t>Examines the historical emergence of security threats and how American society has addressed them. Topics include key homeland security concerns and approaches, events, policies, and organizational structures (such as the Department of Homeland Security).</w:t>
      </w:r>
    </w:p>
    <w:p w:rsidR="00A52E19" w:rsidRDefault="00A52E19" w:rsidP="00A52E19">
      <w:pPr>
        <w:spacing w:after="0" w:line="240" w:lineRule="auto"/>
        <w:rPr>
          <w:rFonts w:cs="Calibri"/>
        </w:rPr>
      </w:pPr>
    </w:p>
    <w:p w:rsidR="00E25F6F" w:rsidRPr="00E25F6F" w:rsidRDefault="00A52E19" w:rsidP="00E25F6F">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 xml:space="preserve">261 </w:t>
      </w:r>
      <w:r w:rsidR="00E25F6F" w:rsidRPr="00E25F6F">
        <w:rPr>
          <w:rFonts w:ascii="Calibri" w:eastAsia="Calibri" w:hAnsi="Calibri" w:cs="Calibri"/>
          <w:b/>
          <w:bCs/>
        </w:rPr>
        <w:t>Disaster Preparedness</w:t>
      </w:r>
      <w:r>
        <w:rPr>
          <w:rFonts w:ascii="Calibri" w:eastAsia="Calibri" w:hAnsi="Calibri" w:cs="Calibri"/>
          <w:b/>
          <w:bCs/>
        </w:rPr>
        <w:t xml:space="preserve"> 3</w:t>
      </w:r>
    </w:p>
    <w:p w:rsidR="00E25F6F" w:rsidRPr="00A52E19" w:rsidRDefault="00E25F6F" w:rsidP="00E25F6F">
      <w:pPr>
        <w:autoSpaceDE w:val="0"/>
        <w:autoSpaceDN w:val="0"/>
        <w:adjustRightInd w:val="0"/>
        <w:spacing w:after="0" w:line="240" w:lineRule="auto"/>
        <w:rPr>
          <w:rFonts w:ascii="Calibri" w:eastAsia="Calibri" w:hAnsi="Calibri" w:cs="Calibri"/>
          <w:bCs/>
        </w:rPr>
      </w:pPr>
      <w:r w:rsidRPr="00A52E19">
        <w:rPr>
          <w:rFonts w:ascii="Calibri" w:eastAsia="Calibri" w:hAnsi="Calibri" w:cs="Calibri"/>
          <w:bCs/>
        </w:rPr>
        <w:t>Nature and rationale for public awareness of potential hazards that communities face, preparedness for these hazards, and potential strategies to</w:t>
      </w:r>
      <w:r w:rsidR="00A52E19">
        <w:rPr>
          <w:rFonts w:ascii="Calibri" w:eastAsia="Calibri" w:hAnsi="Calibri" w:cs="Calibri"/>
          <w:bCs/>
        </w:rPr>
        <w:t xml:space="preserve"> </w:t>
      </w:r>
      <w:r w:rsidRPr="00A52E19">
        <w:rPr>
          <w:rFonts w:ascii="Calibri" w:eastAsia="Calibri" w:hAnsi="Calibri" w:cs="Calibri"/>
          <w:bCs/>
        </w:rPr>
        <w:t xml:space="preserve">mitigate adverse consequences. </w:t>
      </w:r>
      <w:proofErr w:type="spellStart"/>
      <w:r w:rsidRPr="00A52E19">
        <w:rPr>
          <w:rFonts w:ascii="Calibri" w:eastAsia="Calibri" w:hAnsi="Calibri" w:cs="Calibri"/>
          <w:bCs/>
        </w:rPr>
        <w:t>Prereq</w:t>
      </w:r>
      <w:proofErr w:type="spellEnd"/>
      <w:r w:rsidRPr="00A52E19">
        <w:rPr>
          <w:rFonts w:ascii="Calibri" w:eastAsia="Calibri" w:hAnsi="Calibri" w:cs="Calibri"/>
          <w:bCs/>
        </w:rPr>
        <w:t>: EMGT 101.</w:t>
      </w:r>
    </w:p>
    <w:p w:rsidR="00E25F6F" w:rsidRPr="00E25F6F" w:rsidRDefault="00E25F6F" w:rsidP="00E25F6F">
      <w:pPr>
        <w:autoSpaceDE w:val="0"/>
        <w:autoSpaceDN w:val="0"/>
        <w:adjustRightInd w:val="0"/>
        <w:spacing w:after="0" w:line="240" w:lineRule="auto"/>
        <w:rPr>
          <w:rFonts w:ascii="Calibri" w:eastAsia="Calibri" w:hAnsi="Calibri" w:cs="Calibri"/>
          <w:b/>
          <w:bCs/>
        </w:rPr>
      </w:pPr>
    </w:p>
    <w:p w:rsidR="00E25F6F" w:rsidRPr="00E25F6F" w:rsidRDefault="00A52E19" w:rsidP="00E25F6F">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 xml:space="preserve">262 </w:t>
      </w:r>
      <w:r w:rsidR="00E25F6F" w:rsidRPr="00E25F6F">
        <w:rPr>
          <w:rFonts w:ascii="Calibri" w:eastAsia="Calibri" w:hAnsi="Calibri" w:cs="Calibri"/>
          <w:b/>
          <w:bCs/>
        </w:rPr>
        <w:t>Disaster Mitigation</w:t>
      </w:r>
      <w:r>
        <w:rPr>
          <w:rFonts w:ascii="Calibri" w:eastAsia="Calibri" w:hAnsi="Calibri" w:cs="Calibri"/>
          <w:b/>
          <w:bCs/>
        </w:rPr>
        <w:t xml:space="preserve"> 3</w:t>
      </w:r>
    </w:p>
    <w:p w:rsidR="00E25F6F" w:rsidRPr="00A52E19" w:rsidRDefault="00E25F6F" w:rsidP="00E25F6F">
      <w:pPr>
        <w:autoSpaceDE w:val="0"/>
        <w:autoSpaceDN w:val="0"/>
        <w:adjustRightInd w:val="0"/>
        <w:spacing w:after="0" w:line="240" w:lineRule="auto"/>
        <w:rPr>
          <w:rFonts w:ascii="Calibri" w:eastAsia="Calibri" w:hAnsi="Calibri" w:cs="Calibri"/>
          <w:bCs/>
        </w:rPr>
      </w:pPr>
      <w:r w:rsidRPr="00A52E19">
        <w:rPr>
          <w:rFonts w:ascii="Calibri" w:eastAsia="Calibri" w:hAnsi="Calibri" w:cs="Calibri"/>
          <w:bCs/>
        </w:rPr>
        <w:t>Role of emergency management programs in community resilience and sustainability; incorporation of preparedness, mitigation, response, and</w:t>
      </w:r>
      <w:r w:rsidR="00A52E19">
        <w:rPr>
          <w:rFonts w:ascii="Calibri" w:eastAsia="Calibri" w:hAnsi="Calibri" w:cs="Calibri"/>
          <w:bCs/>
        </w:rPr>
        <w:t xml:space="preserve"> </w:t>
      </w:r>
      <w:r w:rsidRPr="00A52E19">
        <w:rPr>
          <w:rFonts w:ascii="Calibri" w:eastAsia="Calibri" w:hAnsi="Calibri" w:cs="Calibri"/>
          <w:bCs/>
        </w:rPr>
        <w:t xml:space="preserve">recovery in community comprehensive and strategic planning. </w:t>
      </w:r>
      <w:proofErr w:type="spellStart"/>
      <w:r w:rsidRPr="00A52E19">
        <w:rPr>
          <w:rFonts w:ascii="Calibri" w:eastAsia="Calibri" w:hAnsi="Calibri" w:cs="Calibri"/>
          <w:bCs/>
        </w:rPr>
        <w:t>Prereq</w:t>
      </w:r>
      <w:proofErr w:type="spellEnd"/>
      <w:r w:rsidRPr="00A52E19">
        <w:rPr>
          <w:rFonts w:ascii="Calibri" w:eastAsia="Calibri" w:hAnsi="Calibri" w:cs="Calibri"/>
          <w:bCs/>
        </w:rPr>
        <w:t>: EMGT 101.</w:t>
      </w:r>
    </w:p>
    <w:p w:rsidR="00E25F6F" w:rsidRPr="00E25F6F" w:rsidRDefault="00E25F6F" w:rsidP="00E25F6F">
      <w:pPr>
        <w:autoSpaceDE w:val="0"/>
        <w:autoSpaceDN w:val="0"/>
        <w:adjustRightInd w:val="0"/>
        <w:spacing w:after="0" w:line="240" w:lineRule="auto"/>
        <w:rPr>
          <w:rFonts w:ascii="Calibri" w:eastAsia="Calibri" w:hAnsi="Calibri" w:cs="Calibri"/>
          <w:b/>
          <w:bCs/>
        </w:rPr>
      </w:pPr>
    </w:p>
    <w:p w:rsidR="00E25F6F" w:rsidRPr="00E25F6F" w:rsidRDefault="00A52E19" w:rsidP="00E25F6F">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263</w:t>
      </w:r>
      <w:r w:rsidR="00E25F6F" w:rsidRPr="00E25F6F">
        <w:rPr>
          <w:rFonts w:ascii="Calibri" w:eastAsia="Calibri" w:hAnsi="Calibri" w:cs="Calibri"/>
          <w:b/>
          <w:bCs/>
        </w:rPr>
        <w:t xml:space="preserve"> Disaster Response</w:t>
      </w:r>
      <w:r>
        <w:rPr>
          <w:rFonts w:ascii="Calibri" w:eastAsia="Calibri" w:hAnsi="Calibri" w:cs="Calibri"/>
          <w:b/>
          <w:bCs/>
        </w:rPr>
        <w:t xml:space="preserve"> 3</w:t>
      </w:r>
    </w:p>
    <w:p w:rsidR="00E25F6F" w:rsidRPr="00A52E19" w:rsidRDefault="00E25F6F" w:rsidP="00E25F6F">
      <w:pPr>
        <w:autoSpaceDE w:val="0"/>
        <w:autoSpaceDN w:val="0"/>
        <w:adjustRightInd w:val="0"/>
        <w:spacing w:after="0" w:line="240" w:lineRule="auto"/>
        <w:rPr>
          <w:rFonts w:ascii="Calibri" w:eastAsia="Calibri" w:hAnsi="Calibri" w:cs="Calibri"/>
          <w:bCs/>
        </w:rPr>
      </w:pPr>
      <w:r w:rsidRPr="00A52E19">
        <w:rPr>
          <w:rFonts w:ascii="Calibri" w:eastAsia="Calibri" w:hAnsi="Calibri" w:cs="Calibri"/>
          <w:bCs/>
        </w:rPr>
        <w:t>Principles and procedures related to emergency operations plans, warning, evacuation, search and rescue, mass casualty care, sheltering,</w:t>
      </w:r>
      <w:r w:rsidR="00A52E19">
        <w:rPr>
          <w:rFonts w:ascii="Calibri" w:eastAsia="Calibri" w:hAnsi="Calibri" w:cs="Calibri"/>
          <w:bCs/>
        </w:rPr>
        <w:t xml:space="preserve"> </w:t>
      </w:r>
      <w:r w:rsidRPr="00A52E19">
        <w:rPr>
          <w:rFonts w:ascii="Calibri" w:eastAsia="Calibri" w:hAnsi="Calibri" w:cs="Calibri"/>
          <w:bCs/>
        </w:rPr>
        <w:t xml:space="preserve">donations, management, disaster declaration, and incident debriefing. </w:t>
      </w:r>
      <w:proofErr w:type="spellStart"/>
      <w:r w:rsidRPr="00A52E19">
        <w:rPr>
          <w:rFonts w:ascii="Calibri" w:eastAsia="Calibri" w:hAnsi="Calibri" w:cs="Calibri"/>
          <w:bCs/>
        </w:rPr>
        <w:t>Prereq</w:t>
      </w:r>
      <w:proofErr w:type="spellEnd"/>
      <w:r w:rsidRPr="00A52E19">
        <w:rPr>
          <w:rFonts w:ascii="Calibri" w:eastAsia="Calibri" w:hAnsi="Calibri" w:cs="Calibri"/>
          <w:bCs/>
        </w:rPr>
        <w:t>: EMGT 101.</w:t>
      </w:r>
    </w:p>
    <w:p w:rsidR="00E25F6F" w:rsidRPr="00E25F6F" w:rsidRDefault="00E25F6F" w:rsidP="00E25F6F">
      <w:pPr>
        <w:autoSpaceDE w:val="0"/>
        <w:autoSpaceDN w:val="0"/>
        <w:adjustRightInd w:val="0"/>
        <w:spacing w:after="0" w:line="240" w:lineRule="auto"/>
        <w:rPr>
          <w:rFonts w:ascii="Calibri" w:eastAsia="Calibri" w:hAnsi="Calibri" w:cs="Calibri"/>
          <w:b/>
          <w:bCs/>
        </w:rPr>
      </w:pPr>
    </w:p>
    <w:p w:rsidR="00E25F6F" w:rsidRPr="00E25F6F" w:rsidRDefault="00A52E19" w:rsidP="00E25F6F">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 xml:space="preserve">264 </w:t>
      </w:r>
      <w:r w:rsidR="00E25F6F" w:rsidRPr="00E25F6F">
        <w:rPr>
          <w:rFonts w:ascii="Calibri" w:eastAsia="Calibri" w:hAnsi="Calibri" w:cs="Calibri"/>
          <w:b/>
          <w:bCs/>
        </w:rPr>
        <w:t>Disaster Recovery</w:t>
      </w:r>
      <w:r>
        <w:rPr>
          <w:rFonts w:ascii="Calibri" w:eastAsia="Calibri" w:hAnsi="Calibri" w:cs="Calibri"/>
          <w:b/>
          <w:bCs/>
        </w:rPr>
        <w:t xml:space="preserve"> 3</w:t>
      </w:r>
    </w:p>
    <w:p w:rsidR="00E25F6F" w:rsidRPr="00A52E19" w:rsidRDefault="00E25F6F" w:rsidP="00E25F6F">
      <w:pPr>
        <w:autoSpaceDE w:val="0"/>
        <w:autoSpaceDN w:val="0"/>
        <w:adjustRightInd w:val="0"/>
        <w:spacing w:after="0" w:line="240" w:lineRule="auto"/>
        <w:rPr>
          <w:rFonts w:ascii="Calibri" w:eastAsia="Calibri" w:hAnsi="Calibri" w:cs="Calibri"/>
          <w:bCs/>
        </w:rPr>
      </w:pPr>
      <w:r w:rsidRPr="00A52E19">
        <w:rPr>
          <w:rFonts w:ascii="Calibri" w:eastAsia="Calibri" w:hAnsi="Calibri" w:cs="Calibri"/>
          <w:bCs/>
        </w:rPr>
        <w:t>Examination of post-disaster policies and programs that protect the natural environment, improve disaster resistance, support diverse populations,</w:t>
      </w:r>
      <w:r w:rsidR="00A52E19" w:rsidRPr="00A52E19">
        <w:rPr>
          <w:rFonts w:ascii="Calibri" w:eastAsia="Calibri" w:hAnsi="Calibri" w:cs="Calibri"/>
          <w:bCs/>
        </w:rPr>
        <w:t xml:space="preserve"> </w:t>
      </w:r>
      <w:r w:rsidRPr="00A52E19">
        <w:rPr>
          <w:rFonts w:ascii="Calibri" w:eastAsia="Calibri" w:hAnsi="Calibri" w:cs="Calibri"/>
          <w:bCs/>
        </w:rPr>
        <w:t xml:space="preserve">improve economic conditions, and preserve community resources. </w:t>
      </w:r>
      <w:proofErr w:type="spellStart"/>
      <w:r w:rsidRPr="00A52E19">
        <w:rPr>
          <w:rFonts w:ascii="Calibri" w:eastAsia="Calibri" w:hAnsi="Calibri" w:cs="Calibri"/>
          <w:bCs/>
        </w:rPr>
        <w:t>Prereq</w:t>
      </w:r>
      <w:proofErr w:type="spellEnd"/>
      <w:r w:rsidRPr="00A52E19">
        <w:rPr>
          <w:rFonts w:ascii="Calibri" w:eastAsia="Calibri" w:hAnsi="Calibri" w:cs="Calibri"/>
          <w:bCs/>
        </w:rPr>
        <w:t>: EMGT 101.</w:t>
      </w:r>
    </w:p>
    <w:p w:rsidR="00A52E19" w:rsidRDefault="00A52E19" w:rsidP="00E25F6F">
      <w:pPr>
        <w:autoSpaceDE w:val="0"/>
        <w:autoSpaceDN w:val="0"/>
        <w:adjustRightInd w:val="0"/>
        <w:spacing w:after="0" w:line="240" w:lineRule="auto"/>
        <w:rPr>
          <w:rFonts w:ascii="Calibri" w:eastAsia="Calibri" w:hAnsi="Calibri" w:cs="Calibri"/>
          <w:b/>
          <w:bCs/>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10 Comprehensive Emergency Management Planning 3</w:t>
      </w:r>
    </w:p>
    <w:p w:rsidR="006013F5" w:rsidRPr="006013F5" w:rsidRDefault="006013F5" w:rsidP="006013F5">
      <w:pPr>
        <w:autoSpaceDE w:val="0"/>
        <w:autoSpaceDN w:val="0"/>
        <w:adjustRightInd w:val="0"/>
        <w:spacing w:after="0" w:line="240" w:lineRule="auto"/>
        <w:rPr>
          <w:rFonts w:ascii="Calibri" w:eastAsia="Calibri" w:hAnsi="Calibri" w:cs="Times New Roman"/>
          <w:bCs/>
        </w:rPr>
      </w:pPr>
      <w:r w:rsidRPr="006013F5">
        <w:rPr>
          <w:rFonts w:ascii="Calibri" w:eastAsia="Calibri" w:hAnsi="Calibri" w:cs="Times New Roman"/>
          <w:bCs/>
        </w:rPr>
        <w:t>Educates students in the preparation of various types of emergency management plans and how to lead a planning process within non-profits, businesses, and/or government organizations</w:t>
      </w:r>
    </w:p>
    <w:p w:rsidR="006013F5" w:rsidRPr="006013F5" w:rsidRDefault="006013F5" w:rsidP="006013F5">
      <w:pPr>
        <w:autoSpaceDE w:val="0"/>
        <w:autoSpaceDN w:val="0"/>
        <w:adjustRightInd w:val="0"/>
        <w:spacing w:after="0" w:line="240" w:lineRule="auto"/>
        <w:rPr>
          <w:rFonts w:ascii="Calibri" w:eastAsia="Calibri" w:hAnsi="Calibri" w:cs="Calibri"/>
          <w:b/>
          <w:bCs/>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14 Spatial Analysis in Emergency Management 3</w:t>
      </w:r>
    </w:p>
    <w:p w:rsidR="006013F5" w:rsidRPr="006013F5" w:rsidRDefault="006013F5" w:rsidP="006013F5">
      <w:pPr>
        <w:autoSpaceDE w:val="0"/>
        <w:autoSpaceDN w:val="0"/>
        <w:adjustRightInd w:val="0"/>
        <w:spacing w:after="0" w:line="240" w:lineRule="auto"/>
        <w:rPr>
          <w:rFonts w:ascii="Calibri" w:eastAsia="Calibri" w:hAnsi="Calibri" w:cs="Calibri"/>
        </w:rPr>
      </w:pPr>
      <w:r w:rsidRPr="006013F5">
        <w:rPr>
          <w:rFonts w:ascii="Calibri" w:eastAsia="Calibri" w:hAnsi="Calibri" w:cs="Calibri"/>
        </w:rPr>
        <w:t xml:space="preserve">This course is designed to provide emergency management students with specific disaster related applications of spatial analysis techniques in state of the art GIS software </w:t>
      </w:r>
    </w:p>
    <w:p w:rsidR="006013F5" w:rsidRPr="006013F5" w:rsidRDefault="006013F5" w:rsidP="006013F5">
      <w:pPr>
        <w:autoSpaceDE w:val="0"/>
        <w:autoSpaceDN w:val="0"/>
        <w:adjustRightInd w:val="0"/>
        <w:spacing w:after="0" w:line="240" w:lineRule="auto"/>
        <w:rPr>
          <w:rFonts w:ascii="Calibri" w:eastAsia="Calibri" w:hAnsi="Calibri" w:cs="Calibri"/>
          <w:b/>
          <w:bCs/>
          <w:lang w:val="en"/>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 xml:space="preserve">20 </w:t>
      </w:r>
      <w:r w:rsidR="006013F5" w:rsidRPr="006013F5">
        <w:rPr>
          <w:rFonts w:ascii="Calibri" w:eastAsia="Calibri" w:hAnsi="Calibri" w:cs="Times New Roman"/>
          <w:b/>
          <w:bCs/>
        </w:rPr>
        <w:t>Hazard, Risk, and Vulnerability Assessment 3</w:t>
      </w:r>
    </w:p>
    <w:p w:rsidR="006013F5" w:rsidRDefault="006013F5" w:rsidP="006013F5">
      <w:pPr>
        <w:autoSpaceDE w:val="0"/>
        <w:autoSpaceDN w:val="0"/>
        <w:adjustRightInd w:val="0"/>
        <w:spacing w:after="0" w:line="240" w:lineRule="auto"/>
        <w:rPr>
          <w:rFonts w:ascii="Calibri" w:eastAsia="Calibri" w:hAnsi="Calibri" w:cs="Times New Roman"/>
          <w:bCs/>
        </w:rPr>
      </w:pPr>
      <w:r w:rsidRPr="006013F5">
        <w:rPr>
          <w:rFonts w:ascii="Calibri" w:eastAsia="Calibri" w:hAnsi="Calibri" w:cs="Times New Roman"/>
          <w:bCs/>
        </w:rPr>
        <w:t>Educates students in the preparation of hazard, risk, and vulnerability assessment</w:t>
      </w:r>
    </w:p>
    <w:p w:rsidR="00E1135B" w:rsidRDefault="00E1135B" w:rsidP="006013F5">
      <w:pPr>
        <w:autoSpaceDE w:val="0"/>
        <w:autoSpaceDN w:val="0"/>
        <w:adjustRightInd w:val="0"/>
        <w:spacing w:after="0" w:line="240" w:lineRule="auto"/>
        <w:rPr>
          <w:rFonts w:ascii="Calibri" w:eastAsia="Calibri" w:hAnsi="Calibri" w:cs="Times New Roman"/>
          <w:bCs/>
        </w:rPr>
      </w:pPr>
    </w:p>
    <w:p w:rsidR="00E1135B" w:rsidRPr="00E1135B" w:rsidRDefault="00E1135B" w:rsidP="00E1135B">
      <w:pPr>
        <w:rPr>
          <w:rFonts w:eastAsia="Calibri" w:cstheme="minorHAnsi"/>
          <w:b/>
          <w:color w:val="943634"/>
        </w:rPr>
      </w:pPr>
      <w:r w:rsidRPr="00E1135B">
        <w:rPr>
          <w:rFonts w:eastAsia="Calibri" w:cstheme="minorHAnsi"/>
          <w:b/>
          <w:bCs/>
        </w:rPr>
        <w:t>425 International Emergency Management 3</w:t>
      </w:r>
      <w:r w:rsidRPr="00E1135B">
        <w:rPr>
          <w:rFonts w:eastAsia="Calibri" w:cstheme="minorHAnsi"/>
        </w:rPr>
        <w:br/>
        <w:t>Explores hazard events, emergency management processes and structures, and how they vary around the world. Prerequisite: EMGT 101 for Undergraduates.</w:t>
      </w:r>
    </w:p>
    <w:p w:rsidR="00E1135B" w:rsidRPr="006013F5" w:rsidRDefault="00E1135B" w:rsidP="006013F5">
      <w:pPr>
        <w:autoSpaceDE w:val="0"/>
        <w:autoSpaceDN w:val="0"/>
        <w:adjustRightInd w:val="0"/>
        <w:spacing w:after="0" w:line="240" w:lineRule="auto"/>
        <w:rPr>
          <w:rFonts w:ascii="Calibri" w:eastAsia="Calibri" w:hAnsi="Calibri" w:cs="Times New Roman"/>
          <w:bCs/>
        </w:rPr>
      </w:pPr>
    </w:p>
    <w:p w:rsidR="006013F5" w:rsidRPr="006013F5" w:rsidRDefault="006013F5" w:rsidP="006013F5">
      <w:pPr>
        <w:autoSpaceDE w:val="0"/>
        <w:autoSpaceDN w:val="0"/>
        <w:adjustRightInd w:val="0"/>
        <w:spacing w:after="0" w:line="240" w:lineRule="auto"/>
        <w:rPr>
          <w:rFonts w:ascii="Calibri" w:eastAsia="Calibri" w:hAnsi="Calibri" w:cs="Calibri"/>
          <w:b/>
          <w:bCs/>
        </w:rPr>
      </w:pPr>
    </w:p>
    <w:p w:rsidR="007E4ABE" w:rsidRDefault="007E4ABE" w:rsidP="006013F5">
      <w:pPr>
        <w:autoSpaceDE w:val="0"/>
        <w:autoSpaceDN w:val="0"/>
        <w:adjustRightInd w:val="0"/>
        <w:spacing w:after="0" w:line="240" w:lineRule="auto"/>
      </w:pPr>
      <w:r>
        <w:rPr>
          <w:rFonts w:ascii="Calibri" w:eastAsia="Calibri" w:hAnsi="Calibri" w:cs="Calibri"/>
          <w:b/>
          <w:bCs/>
        </w:rPr>
        <w:lastRenderedPageBreak/>
        <w:t>430 Emergency Management Capstone 3</w:t>
      </w:r>
      <w:r>
        <w:rPr>
          <w:rFonts w:ascii="Calibri" w:eastAsia="Calibri" w:hAnsi="Calibri" w:cs="Calibri"/>
          <w:b/>
          <w:bCs/>
        </w:rPr>
        <w:br/>
      </w:r>
      <w:r w:rsidRPr="00006085">
        <w:t>Synthesis of emergency management coursework for evaluation of personal performance related to undergraduate learning objectives and assessment of areas for professional development into the future.  Senior standing and departmental consent required. Emergency management majors only.</w:t>
      </w:r>
    </w:p>
    <w:p w:rsidR="007E4ABE" w:rsidRDefault="007E4ABE" w:rsidP="006013F5">
      <w:pPr>
        <w:autoSpaceDE w:val="0"/>
        <w:autoSpaceDN w:val="0"/>
        <w:adjustRightInd w:val="0"/>
        <w:spacing w:after="0" w:line="240" w:lineRule="auto"/>
        <w:rPr>
          <w:rFonts w:ascii="Calibri" w:eastAsia="Calibri" w:hAnsi="Calibri" w:cs="Calibri"/>
          <w:b/>
          <w:bCs/>
        </w:rPr>
      </w:pPr>
      <w:bookmarkStart w:id="1" w:name="_GoBack"/>
      <w:bookmarkEnd w:id="1"/>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35 Issues in Homeland Security and Emergency Management 3</w:t>
      </w:r>
    </w:p>
    <w:p w:rsidR="006013F5" w:rsidRPr="006013F5" w:rsidRDefault="006013F5" w:rsidP="006013F5">
      <w:pPr>
        <w:autoSpaceDE w:val="0"/>
        <w:autoSpaceDN w:val="0"/>
        <w:adjustRightInd w:val="0"/>
        <w:spacing w:after="0" w:line="240" w:lineRule="auto"/>
        <w:rPr>
          <w:rFonts w:ascii="Calibri" w:eastAsia="Calibri" w:hAnsi="Calibri" w:cs="Calibri"/>
          <w:bCs/>
        </w:rPr>
      </w:pPr>
      <w:r w:rsidRPr="006013F5">
        <w:rPr>
          <w:rFonts w:ascii="Calibri" w:eastAsia="Calibri" w:hAnsi="Calibri" w:cs="Calibri"/>
          <w:bCs/>
        </w:rPr>
        <w:t xml:space="preserve">An analysis of homeland security and its relationship to emergency management within the framework of evolving domestic and international hazards. </w:t>
      </w:r>
    </w:p>
    <w:p w:rsidR="006013F5" w:rsidRPr="006013F5" w:rsidRDefault="006013F5" w:rsidP="006013F5">
      <w:pPr>
        <w:autoSpaceDE w:val="0"/>
        <w:autoSpaceDN w:val="0"/>
        <w:adjustRightInd w:val="0"/>
        <w:spacing w:after="0" w:line="240" w:lineRule="auto"/>
        <w:rPr>
          <w:rFonts w:ascii="Calibri" w:eastAsia="Calibri" w:hAnsi="Calibri" w:cs="Calibri"/>
          <w:b/>
          <w:bCs/>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45 Vulnerability and Functional Needs in Emergency Management 3</w:t>
      </w:r>
    </w:p>
    <w:p w:rsidR="006013F5" w:rsidRPr="006013F5" w:rsidRDefault="006013F5" w:rsidP="006013F5">
      <w:pPr>
        <w:spacing w:after="0" w:line="240" w:lineRule="auto"/>
        <w:rPr>
          <w:rFonts w:ascii="Calibri" w:eastAsia="Calibri" w:hAnsi="Calibri" w:cs="Times New Roman"/>
        </w:rPr>
      </w:pPr>
      <w:r w:rsidRPr="006013F5">
        <w:rPr>
          <w:rFonts w:ascii="Calibri" w:eastAsia="Calibri" w:hAnsi="Calibri" w:cs="Times New Roman"/>
        </w:rPr>
        <w:t>Using the framework of vulnerability theory this course examines research related to groups that have been historically labeled “special populations” and how their functional needs might be addressed through emergency management.</w:t>
      </w:r>
    </w:p>
    <w:p w:rsidR="006013F5" w:rsidRPr="006013F5" w:rsidRDefault="006013F5" w:rsidP="006013F5">
      <w:pPr>
        <w:autoSpaceDE w:val="0"/>
        <w:autoSpaceDN w:val="0"/>
        <w:adjustRightInd w:val="0"/>
        <w:spacing w:after="0" w:line="240" w:lineRule="auto"/>
        <w:rPr>
          <w:rFonts w:ascii="Calibri" w:eastAsia="Calibri" w:hAnsi="Calibri" w:cs="Calibri"/>
          <w:b/>
          <w:bCs/>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61 Business Continuity and Crisis Management 3</w:t>
      </w:r>
    </w:p>
    <w:p w:rsidR="006013F5" w:rsidRPr="006013F5" w:rsidRDefault="006013F5" w:rsidP="006013F5">
      <w:pPr>
        <w:autoSpaceDE w:val="0"/>
        <w:autoSpaceDN w:val="0"/>
        <w:adjustRightInd w:val="0"/>
        <w:spacing w:after="0" w:line="240" w:lineRule="auto"/>
        <w:rPr>
          <w:rFonts w:ascii="Calibri" w:eastAsia="Calibri" w:hAnsi="Calibri" w:cs="Calibri"/>
        </w:rPr>
      </w:pPr>
      <w:r w:rsidRPr="006013F5">
        <w:rPr>
          <w:rFonts w:ascii="Calibri" w:eastAsia="Calibri" w:hAnsi="Calibri" w:cs="Calibri"/>
        </w:rPr>
        <w:t>This course provides an overview of planning and management principles applicable to business or operational resumption following an emergency. The emphasis will be on minimizing the impact of a disaster on business operations</w:t>
      </w:r>
    </w:p>
    <w:p w:rsidR="006013F5" w:rsidRPr="006013F5" w:rsidRDefault="006013F5" w:rsidP="006013F5">
      <w:pPr>
        <w:autoSpaceDE w:val="0"/>
        <w:autoSpaceDN w:val="0"/>
        <w:adjustRightInd w:val="0"/>
        <w:spacing w:after="0" w:line="240" w:lineRule="auto"/>
        <w:rPr>
          <w:rFonts w:ascii="Calibri" w:eastAsia="Calibri" w:hAnsi="Calibri" w:cs="Calibri"/>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63 Voluntary Agency Disaster Services 3</w:t>
      </w:r>
    </w:p>
    <w:p w:rsidR="006013F5" w:rsidRPr="006013F5" w:rsidRDefault="006013F5" w:rsidP="006013F5">
      <w:pPr>
        <w:autoSpaceDE w:val="0"/>
        <w:autoSpaceDN w:val="0"/>
        <w:adjustRightInd w:val="0"/>
        <w:spacing w:after="0" w:line="240" w:lineRule="auto"/>
        <w:rPr>
          <w:rFonts w:ascii="Calibri" w:eastAsia="Calibri" w:hAnsi="Calibri" w:cs="Calibri"/>
        </w:rPr>
      </w:pPr>
      <w:r w:rsidRPr="006013F5">
        <w:rPr>
          <w:rFonts w:ascii="Calibri" w:eastAsia="Calibri" w:hAnsi="Calibri" w:cs="Calibri"/>
        </w:rPr>
        <w:t>Examination of the roles played by local, state, national, and international voluntary agencies in emergency preparedness, mitigation, response, and recovery</w:t>
      </w:r>
    </w:p>
    <w:p w:rsidR="006013F5" w:rsidRPr="006013F5" w:rsidRDefault="006013F5" w:rsidP="006013F5">
      <w:pPr>
        <w:autoSpaceDE w:val="0"/>
        <w:autoSpaceDN w:val="0"/>
        <w:adjustRightInd w:val="0"/>
        <w:spacing w:after="0" w:line="240" w:lineRule="auto"/>
        <w:rPr>
          <w:rFonts w:ascii="Calibri" w:eastAsia="Calibri" w:hAnsi="Calibri" w:cs="Calibri"/>
        </w:rPr>
      </w:pPr>
    </w:p>
    <w:p w:rsidR="006013F5" w:rsidRPr="006013F5" w:rsidRDefault="00E25F6F" w:rsidP="006013F5">
      <w:pPr>
        <w:autoSpaceDE w:val="0"/>
        <w:autoSpaceDN w:val="0"/>
        <w:adjustRightInd w:val="0"/>
        <w:spacing w:after="0" w:line="240" w:lineRule="auto"/>
        <w:rPr>
          <w:rFonts w:ascii="Calibri" w:eastAsia="Calibri" w:hAnsi="Calibri" w:cs="Calibri"/>
          <w:b/>
          <w:bCs/>
        </w:rPr>
      </w:pPr>
      <w:r>
        <w:rPr>
          <w:rFonts w:ascii="Calibri" w:eastAsia="Calibri" w:hAnsi="Calibri" w:cs="Calibri"/>
          <w:b/>
          <w:bCs/>
        </w:rPr>
        <w:t>4</w:t>
      </w:r>
      <w:r w:rsidR="006013F5" w:rsidRPr="006013F5">
        <w:rPr>
          <w:rFonts w:ascii="Calibri" w:eastAsia="Calibri" w:hAnsi="Calibri" w:cs="Calibri"/>
          <w:b/>
          <w:bCs/>
        </w:rPr>
        <w:t>64 Disaster and Culture 3</w:t>
      </w:r>
    </w:p>
    <w:p w:rsidR="006013F5" w:rsidRPr="006013F5" w:rsidRDefault="006013F5" w:rsidP="006013F5">
      <w:pPr>
        <w:autoSpaceDE w:val="0"/>
        <w:autoSpaceDN w:val="0"/>
        <w:adjustRightInd w:val="0"/>
        <w:spacing w:after="0" w:line="240" w:lineRule="auto"/>
        <w:rPr>
          <w:rFonts w:ascii="Calibri" w:eastAsia="Calibri" w:hAnsi="Calibri" w:cs="Calibri"/>
          <w:bCs/>
        </w:rPr>
      </w:pPr>
      <w:r w:rsidRPr="006013F5">
        <w:rPr>
          <w:rFonts w:ascii="Calibri" w:eastAsia="Calibri" w:hAnsi="Calibri" w:cs="Calibri"/>
          <w:bCs/>
        </w:rPr>
        <w:t xml:space="preserve">Examines human-made and natural disasters through cross-cultural and historical perspectives. Addresses cultural variation across and within relevant communities including those of disaster victims, emergency management systems, and a broad public. </w:t>
      </w:r>
    </w:p>
    <w:p w:rsidR="006013F5" w:rsidRPr="006013F5" w:rsidRDefault="006013F5" w:rsidP="006013F5">
      <w:pPr>
        <w:autoSpaceDE w:val="0"/>
        <w:autoSpaceDN w:val="0"/>
        <w:adjustRightInd w:val="0"/>
        <w:spacing w:after="0" w:line="240" w:lineRule="auto"/>
        <w:rPr>
          <w:rFonts w:ascii="Calibri" w:eastAsia="Calibri" w:hAnsi="Calibri" w:cs="Calibri"/>
          <w:bCs/>
        </w:rPr>
      </w:pPr>
    </w:p>
    <w:sectPr w:rsidR="006013F5" w:rsidRPr="0060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F5"/>
    <w:rsid w:val="006013F5"/>
    <w:rsid w:val="007E4ABE"/>
    <w:rsid w:val="00943355"/>
    <w:rsid w:val="00A52E19"/>
    <w:rsid w:val="00E1135B"/>
    <w:rsid w:val="00E2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C2D38-4183-4390-9B71-9D477477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Jessica Jensen</cp:lastModifiedBy>
  <cp:revision>5</cp:revision>
  <dcterms:created xsi:type="dcterms:W3CDTF">2011-10-18T17:20:00Z</dcterms:created>
  <dcterms:modified xsi:type="dcterms:W3CDTF">2015-01-15T15:50:00Z</dcterms:modified>
</cp:coreProperties>
</file>