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6A" w:rsidRDefault="002D7D6A" w:rsidP="002D7D6A">
      <w:pPr>
        <w:jc w:val="center"/>
        <w:rPr>
          <w:b/>
        </w:rPr>
      </w:pPr>
    </w:p>
    <w:p w:rsidR="002D7D6A" w:rsidRDefault="002D7D6A" w:rsidP="002D7D6A">
      <w:pPr>
        <w:jc w:val="center"/>
        <w:rPr>
          <w:b/>
        </w:rPr>
      </w:pPr>
    </w:p>
    <w:p w:rsidR="002D7D6A" w:rsidRDefault="002D7D6A" w:rsidP="002D7D6A">
      <w:pPr>
        <w:jc w:val="center"/>
        <w:rPr>
          <w:b/>
        </w:rPr>
      </w:pPr>
    </w:p>
    <w:p w:rsidR="002D7D6A" w:rsidRDefault="002D7D6A" w:rsidP="002D7D6A">
      <w:pPr>
        <w:jc w:val="center"/>
        <w:rPr>
          <w:b/>
        </w:rPr>
      </w:pPr>
    </w:p>
    <w:p w:rsidR="002D7D6A" w:rsidRDefault="002D7D6A" w:rsidP="002D7D6A">
      <w:pPr>
        <w:jc w:val="center"/>
        <w:rPr>
          <w:b/>
        </w:rPr>
      </w:pPr>
      <w:r>
        <w:rPr>
          <w:b/>
        </w:rPr>
        <w:t xml:space="preserve">Report of the </w:t>
      </w:r>
    </w:p>
    <w:p w:rsidR="002D7D6A" w:rsidRDefault="002D7D6A" w:rsidP="002D7D6A">
      <w:pPr>
        <w:jc w:val="center"/>
        <w:rPr>
          <w:b/>
        </w:rPr>
      </w:pPr>
      <w:r>
        <w:rPr>
          <w:b/>
        </w:rPr>
        <w:t>2013 Research Standards Focus Group:</w:t>
      </w:r>
    </w:p>
    <w:p w:rsidR="002D7D6A" w:rsidRDefault="002D7D6A" w:rsidP="00724792">
      <w:pPr>
        <w:jc w:val="center"/>
        <w:rPr>
          <w:b/>
        </w:rPr>
      </w:pPr>
    </w:p>
    <w:p w:rsidR="002D7D6A" w:rsidRDefault="002D7D6A" w:rsidP="00724792">
      <w:pPr>
        <w:jc w:val="center"/>
        <w:rPr>
          <w:b/>
        </w:rPr>
      </w:pPr>
      <w:r>
        <w:rPr>
          <w:b/>
        </w:rPr>
        <w:t>Implementing Research Standards in Emergency Management Higher Education</w:t>
      </w:r>
    </w:p>
    <w:p w:rsidR="002D7D6A" w:rsidRDefault="002D7D6A" w:rsidP="00724792">
      <w:pPr>
        <w:jc w:val="center"/>
        <w:rPr>
          <w:b/>
        </w:rPr>
      </w:pPr>
    </w:p>
    <w:p w:rsidR="002D7D6A" w:rsidRDefault="002D7D6A" w:rsidP="00724792">
      <w:pPr>
        <w:jc w:val="center"/>
        <w:rPr>
          <w:b/>
        </w:rPr>
      </w:pPr>
    </w:p>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Default="002D7D6A" w:rsidP="002D7D6A"/>
    <w:p w:rsidR="002D7D6A" w:rsidRPr="002D7D6A" w:rsidRDefault="002D7D6A" w:rsidP="002D7D6A">
      <w:pPr>
        <w:sectPr w:rsidR="002D7D6A" w:rsidRPr="002D7D6A" w:rsidSect="00E42F02">
          <w:footerReference w:type="default" r:id="rId9"/>
          <w:pgSz w:w="12240" w:h="15840"/>
          <w:pgMar w:top="1440" w:right="1440" w:bottom="1440" w:left="1440" w:header="720" w:footer="720" w:gutter="0"/>
          <w:pgNumType w:start="1"/>
          <w:cols w:space="720"/>
          <w:docGrid w:linePitch="360"/>
        </w:sectPr>
      </w:pPr>
      <w:r w:rsidRPr="002D7D6A">
        <w:t xml:space="preserve">This document was prepared by Jessica Jensen on behalf of the focus group. Please direct comments or inquiries related to the focus group/report to her at </w:t>
      </w:r>
      <w:hyperlink r:id="rId10" w:history="1">
        <w:r w:rsidRPr="002D7D6A">
          <w:rPr>
            <w:color w:val="0000FF"/>
            <w:u w:val="single"/>
          </w:rPr>
          <w:t>ja.jensen@ndsu.edu</w:t>
        </w:r>
      </w:hyperlink>
      <w:r w:rsidRPr="002D7D6A">
        <w:t xml:space="preserve"> or 702-219-4293.</w:t>
      </w:r>
    </w:p>
    <w:p w:rsidR="002D7D6A" w:rsidRDefault="002D7D6A" w:rsidP="00724792">
      <w:pPr>
        <w:jc w:val="center"/>
        <w:rPr>
          <w:b/>
        </w:rPr>
      </w:pPr>
    </w:p>
    <w:p w:rsidR="00724792" w:rsidRDefault="00724792" w:rsidP="00724792">
      <w:pPr>
        <w:jc w:val="center"/>
        <w:rPr>
          <w:b/>
        </w:rPr>
      </w:pPr>
      <w:r>
        <w:rPr>
          <w:b/>
        </w:rPr>
        <w:t>Emergency Management Institute (EMI)</w:t>
      </w:r>
    </w:p>
    <w:p w:rsidR="00724792" w:rsidRDefault="00724792" w:rsidP="00724792">
      <w:pPr>
        <w:jc w:val="center"/>
        <w:rPr>
          <w:b/>
        </w:rPr>
      </w:pPr>
      <w:r>
        <w:rPr>
          <w:b/>
        </w:rPr>
        <w:t>Emergency Management Higher Education Program</w:t>
      </w:r>
    </w:p>
    <w:p w:rsidR="00724792" w:rsidRDefault="00724792" w:rsidP="00724792">
      <w:pPr>
        <w:jc w:val="center"/>
        <w:rPr>
          <w:b/>
        </w:rPr>
      </w:pPr>
      <w:r>
        <w:rPr>
          <w:rFonts w:eastAsia="Times New Roman"/>
          <w:b/>
        </w:rPr>
        <w:t xml:space="preserve">Research </w:t>
      </w:r>
      <w:r w:rsidR="00864741">
        <w:rPr>
          <w:rFonts w:eastAsia="Times New Roman"/>
          <w:b/>
        </w:rPr>
        <w:t>Standards</w:t>
      </w:r>
      <w:r>
        <w:rPr>
          <w:rFonts w:eastAsia="Times New Roman"/>
          <w:b/>
        </w:rPr>
        <w:t xml:space="preserve"> Focus Group</w:t>
      </w:r>
    </w:p>
    <w:p w:rsidR="00724792" w:rsidRDefault="00033D79" w:rsidP="00724792">
      <w:pPr>
        <w:jc w:val="center"/>
        <w:rPr>
          <w:b/>
        </w:rPr>
      </w:pPr>
      <w:r>
        <w:rPr>
          <w:b/>
        </w:rPr>
        <w:t>August 14-15, 2013</w:t>
      </w:r>
    </w:p>
    <w:p w:rsidR="00724792" w:rsidRDefault="00724792" w:rsidP="00724792"/>
    <w:p w:rsidR="000A69C9" w:rsidRDefault="000A69C9" w:rsidP="00724792"/>
    <w:p w:rsidR="00356EC9" w:rsidRDefault="00356EC9" w:rsidP="00724792">
      <w:r w:rsidRPr="00356EC9">
        <w:rPr>
          <w:b/>
        </w:rPr>
        <w:t>Preface</w:t>
      </w:r>
      <w:r>
        <w:t>:</w:t>
      </w:r>
    </w:p>
    <w:p w:rsidR="004A75FF" w:rsidRDefault="004A75FF" w:rsidP="00724792"/>
    <w:p w:rsidR="004A48D0" w:rsidRDefault="00356EC9" w:rsidP="00356EC9">
      <w:r>
        <w:t xml:space="preserve">The Federal Emergency Management Agency’s (FEMA) Emergency Management Higher Education Program </w:t>
      </w:r>
      <w:r w:rsidR="00F906D9">
        <w:t xml:space="preserve">convened a focus group </w:t>
      </w:r>
      <w:r w:rsidR="00A67E48">
        <w:t xml:space="preserve">at the Emergency Management Institute </w:t>
      </w:r>
      <w:r w:rsidR="000979B7">
        <w:t xml:space="preserve">(EMI) </w:t>
      </w:r>
      <w:r w:rsidR="00A67E48">
        <w:t xml:space="preserve">September 26-27, 2012 </w:t>
      </w:r>
      <w:r w:rsidR="00F906D9">
        <w:t>to discuss a s</w:t>
      </w:r>
      <w:r w:rsidR="00ED0ECD">
        <w:t>et of basic research standards for the emerging dis</w:t>
      </w:r>
      <w:r w:rsidR="00730AF4">
        <w:t>cipline of emergency m</w:t>
      </w:r>
      <w:r w:rsidR="00ED0ECD">
        <w:t>anagement</w:t>
      </w:r>
      <w:r w:rsidR="00730AF4">
        <w:t xml:space="preserve"> (EM)</w:t>
      </w:r>
      <w:r w:rsidR="00ED0ECD">
        <w:t xml:space="preserve">. The charge </w:t>
      </w:r>
      <w:r w:rsidR="00860E10">
        <w:t xml:space="preserve">of the group </w:t>
      </w:r>
      <w:r w:rsidR="00ED0ECD">
        <w:t xml:space="preserve">included discussion and debate </w:t>
      </w:r>
      <w:r w:rsidR="003654CE">
        <w:t>related to</w:t>
      </w:r>
      <w:r w:rsidR="00ED0ECD">
        <w:t xml:space="preserve"> </w:t>
      </w:r>
      <w:r w:rsidR="00DB0D41">
        <w:t>methods</w:t>
      </w:r>
      <w:r w:rsidR="00ED0ECD">
        <w:t xml:space="preserve"> </w:t>
      </w:r>
      <w:r w:rsidR="00DB0D41">
        <w:t>standards</w:t>
      </w:r>
      <w:r w:rsidR="00ED0ECD">
        <w:t xml:space="preserve">, </w:t>
      </w:r>
      <w:r w:rsidR="000979B7">
        <w:t xml:space="preserve">standards for </w:t>
      </w:r>
      <w:r w:rsidR="00ED0ECD">
        <w:t xml:space="preserve">publishing research including primary outlets for dissemination of </w:t>
      </w:r>
      <w:r w:rsidR="000979B7">
        <w:t>EM</w:t>
      </w:r>
      <w:r w:rsidR="00ED0ECD">
        <w:t xml:space="preserve"> research, </w:t>
      </w:r>
      <w:r w:rsidR="000979B7">
        <w:t xml:space="preserve">and </w:t>
      </w:r>
      <w:r w:rsidR="00ED0ECD">
        <w:t xml:space="preserve">ethical guidelines for </w:t>
      </w:r>
      <w:r w:rsidR="000979B7">
        <w:t>EM research</w:t>
      </w:r>
      <w:r w:rsidR="00ED0ECD">
        <w:t xml:space="preserve">. </w:t>
      </w:r>
      <w:r w:rsidR="004A48D0">
        <w:t>T</w:t>
      </w:r>
      <w:r w:rsidR="007238E8">
        <w:t xml:space="preserve">he group’s discussion led to the development of draft Research Standards for the Academic Discipline of Emergency Management. </w:t>
      </w:r>
      <w:r w:rsidR="004A48D0">
        <w:t xml:space="preserve">The standards </w:t>
      </w:r>
      <w:r w:rsidR="007238E8">
        <w:t>were reviewe</w:t>
      </w:r>
      <w:r w:rsidR="00DB0D41">
        <w:t>d by the focus group and</w:t>
      </w:r>
      <w:r w:rsidR="007238E8">
        <w:t xml:space="preserve"> circulated </w:t>
      </w:r>
      <w:r w:rsidR="004A48D0">
        <w:t xml:space="preserve">among scholars for </w:t>
      </w:r>
      <w:r w:rsidR="007238E8">
        <w:t xml:space="preserve">further </w:t>
      </w:r>
      <w:r w:rsidR="004A48D0">
        <w:t xml:space="preserve">review and feedback between September 2012 and July 2013. </w:t>
      </w:r>
    </w:p>
    <w:p w:rsidR="004A48D0" w:rsidRDefault="004A48D0" w:rsidP="00356EC9"/>
    <w:p w:rsidR="00EA7CE2" w:rsidRDefault="00B05461" w:rsidP="00356EC9">
      <w:r>
        <w:t>A</w:t>
      </w:r>
      <w:r w:rsidR="004A48D0">
        <w:t xml:space="preserve"> second focus group </w:t>
      </w:r>
      <w:r w:rsidR="002D7D6A">
        <w:t xml:space="preserve">was convened </w:t>
      </w:r>
      <w:r w:rsidR="004A48D0">
        <w:t>to build on the work of the first</w:t>
      </w:r>
      <w:r w:rsidRPr="00B05461">
        <w:t xml:space="preserve"> </w:t>
      </w:r>
      <w:r>
        <w:t>August 14-15, 2013</w:t>
      </w:r>
      <w:r w:rsidR="004A48D0">
        <w:t>. Specifically, the group</w:t>
      </w:r>
      <w:r w:rsidR="002D7D6A">
        <w:t>’s charge was to review</w:t>
      </w:r>
      <w:r w:rsidR="004A48D0">
        <w:t xml:space="preserve"> the initial draft standards and, pending </w:t>
      </w:r>
      <w:r w:rsidR="007238E8">
        <w:t>revision/</w:t>
      </w:r>
      <w:r w:rsidR="004A48D0">
        <w:t>accept</w:t>
      </w:r>
      <w:r w:rsidR="002D7D6A">
        <w:t>ance of the standards, explore</w:t>
      </w:r>
      <w:r w:rsidR="004A48D0">
        <w:t xml:space="preserve"> </w:t>
      </w:r>
      <w:r w:rsidR="002D7D6A">
        <w:t>an implementation process for the standards</w:t>
      </w:r>
      <w:r w:rsidR="00EA7CE2">
        <w:t>. The following report:</w:t>
      </w:r>
    </w:p>
    <w:p w:rsidR="00EA7CE2" w:rsidRDefault="00EA7CE2" w:rsidP="00356EC9"/>
    <w:p w:rsidR="00EA7CE2" w:rsidRDefault="00EA7CE2" w:rsidP="00EA7CE2">
      <w:pPr>
        <w:pStyle w:val="ListParagraph"/>
        <w:numPr>
          <w:ilvl w:val="0"/>
          <w:numId w:val="46"/>
        </w:numPr>
        <w:ind w:left="360"/>
      </w:pPr>
      <w:r>
        <w:t>Summarizes the group’s feedback on the initiatives to date to develop EM as an academic discipline;</w:t>
      </w:r>
    </w:p>
    <w:p w:rsidR="00EA7CE2" w:rsidRDefault="00EA7CE2" w:rsidP="00EA7CE2">
      <w:pPr>
        <w:pStyle w:val="ListParagraph"/>
        <w:numPr>
          <w:ilvl w:val="0"/>
          <w:numId w:val="46"/>
        </w:numPr>
        <w:ind w:left="360"/>
      </w:pPr>
      <w:r>
        <w:t>Highlights key points related to the group’s discussion of the draft research standards; and,</w:t>
      </w:r>
    </w:p>
    <w:p w:rsidR="004A48D0" w:rsidRDefault="00EA7CE2" w:rsidP="00EA7CE2">
      <w:pPr>
        <w:pStyle w:val="ListParagraph"/>
        <w:numPr>
          <w:ilvl w:val="0"/>
          <w:numId w:val="46"/>
        </w:numPr>
        <w:ind w:left="360"/>
      </w:pPr>
      <w:r>
        <w:t>Provides</w:t>
      </w:r>
      <w:r w:rsidR="004A48D0">
        <w:t xml:space="preserve"> recommendations for how the Emergency Management Higher Education Program might continue to support the efforts of the emergency management higher education community to further </w:t>
      </w:r>
      <w:r w:rsidR="002D7D6A">
        <w:t>enhance</w:t>
      </w:r>
      <w:r w:rsidR="004A48D0">
        <w:t xml:space="preserve"> emergency management as an academic discipline.</w:t>
      </w:r>
    </w:p>
    <w:p w:rsidR="002D7D6A" w:rsidRDefault="002D7D6A" w:rsidP="00356EC9"/>
    <w:p w:rsidR="002D7D6A" w:rsidRPr="002D7D6A" w:rsidRDefault="002D7D6A" w:rsidP="002D7D6A">
      <w:r w:rsidRPr="002D7D6A">
        <w:t>Participants</w:t>
      </w:r>
      <w:r w:rsidRPr="002D7D6A">
        <w:t xml:space="preserve"> in the focus group included</w:t>
      </w:r>
      <w:r w:rsidRPr="002D7D6A">
        <w:t>:</w:t>
      </w:r>
    </w:p>
    <w:p w:rsidR="002D7D6A" w:rsidRDefault="002D7D6A" w:rsidP="002D7D6A"/>
    <w:p w:rsidR="002D7D6A" w:rsidRDefault="002D7D6A" w:rsidP="002D7D6A">
      <w:r>
        <w:t>Jessica Jensen, North Dakota State University (Facilitator)</w:t>
      </w:r>
    </w:p>
    <w:p w:rsidR="002D7D6A" w:rsidRDefault="002D7D6A" w:rsidP="002D7D6A">
      <w:r>
        <w:t xml:space="preserve">Shirley </w:t>
      </w:r>
      <w:proofErr w:type="spellStart"/>
      <w:r>
        <w:t>Feldmann</w:t>
      </w:r>
      <w:proofErr w:type="spellEnd"/>
      <w:r>
        <w:t>-Jensen, California State University, Long Beach</w:t>
      </w:r>
    </w:p>
    <w:p w:rsidR="002D7D6A" w:rsidRDefault="002D7D6A" w:rsidP="002D7D6A">
      <w:r>
        <w:t xml:space="preserve">Jack </w:t>
      </w:r>
      <w:proofErr w:type="spellStart"/>
      <w:r>
        <w:t>Rozdilsky</w:t>
      </w:r>
      <w:proofErr w:type="spellEnd"/>
      <w:r>
        <w:t xml:space="preserve">, Western Illinois University </w:t>
      </w:r>
    </w:p>
    <w:p w:rsidR="00706A3F" w:rsidRDefault="00706A3F" w:rsidP="00706A3F">
      <w:r>
        <w:t xml:space="preserve">Claire Rubin, </w:t>
      </w:r>
      <w:r w:rsidRPr="003522AA">
        <w:t>Claire B. Rubin &amp; Associates, LLC</w:t>
      </w:r>
    </w:p>
    <w:p w:rsidR="002D7D6A" w:rsidRDefault="002D7D6A" w:rsidP="002D7D6A">
      <w:r>
        <w:t>Robert Schwartz, University of Akron</w:t>
      </w:r>
    </w:p>
    <w:p w:rsidR="002D7D6A" w:rsidRDefault="002D7D6A" w:rsidP="002D7D6A">
      <w:r>
        <w:t>Sandy Smith, Arkansas Tech</w:t>
      </w:r>
    </w:p>
    <w:p w:rsidR="00B05461" w:rsidRDefault="002D7D6A" w:rsidP="00B05461">
      <w:r>
        <w:t>Gary Webb, University of North Texas</w:t>
      </w:r>
    </w:p>
    <w:p w:rsidR="00B05461" w:rsidRDefault="00B05461" w:rsidP="00B05461"/>
    <w:p w:rsidR="002D7D6A" w:rsidRDefault="00B05461" w:rsidP="00B05461">
      <w:r>
        <w:t xml:space="preserve">The participants acknowledge FEMA’s Emergency Management Higher Education Program for its continuing support of the emergency management higher education community’s work to develop as an academic discipline including the support of the 2013 Research Standards Focus Group. </w:t>
      </w:r>
      <w:r w:rsidR="002D7D6A">
        <w:br w:type="page"/>
      </w:r>
    </w:p>
    <w:p w:rsidR="00356EC9" w:rsidRDefault="00356EC9" w:rsidP="00724792">
      <w:r w:rsidRPr="00356EC9">
        <w:rPr>
          <w:b/>
        </w:rPr>
        <w:lastRenderedPageBreak/>
        <w:t>Report</w:t>
      </w:r>
      <w:r>
        <w:t>:</w:t>
      </w:r>
    </w:p>
    <w:p w:rsidR="004A75FF" w:rsidRDefault="004A75FF" w:rsidP="00724792"/>
    <w:p w:rsidR="00B05335" w:rsidRDefault="005454A4" w:rsidP="00724792">
      <w:pPr>
        <w:rPr>
          <w:color w:val="000000"/>
        </w:rPr>
      </w:pPr>
      <w:r>
        <w:rPr>
          <w:color w:val="000000"/>
        </w:rPr>
        <w:t xml:space="preserve">The focus group began its discussion with the topic of the development of </w:t>
      </w:r>
      <w:r w:rsidR="005D14F4">
        <w:rPr>
          <w:color w:val="000000"/>
        </w:rPr>
        <w:t>emergency management (</w:t>
      </w:r>
      <w:r>
        <w:rPr>
          <w:color w:val="000000"/>
        </w:rPr>
        <w:t>EM</w:t>
      </w:r>
      <w:r w:rsidR="005D14F4">
        <w:rPr>
          <w:color w:val="000000"/>
        </w:rPr>
        <w:t>)</w:t>
      </w:r>
      <w:r>
        <w:rPr>
          <w:color w:val="000000"/>
        </w:rPr>
        <w:t xml:space="preserve"> in higher education and its current disciplinary status. There was consensus among the group that EM is in the process of becoming an academic discipline in its own right. The group </w:t>
      </w:r>
      <w:r w:rsidR="000D0A9F">
        <w:rPr>
          <w:color w:val="000000"/>
        </w:rPr>
        <w:t xml:space="preserve">unanimously supported the disciplinary purview of emergency management as outlined in </w:t>
      </w:r>
      <w:r w:rsidR="00DB0D41">
        <w:rPr>
          <w:color w:val="000000"/>
        </w:rPr>
        <w:t xml:space="preserve">the </w:t>
      </w:r>
      <w:r w:rsidR="00B05335" w:rsidRPr="00B05335">
        <w:rPr>
          <w:i/>
          <w:color w:val="000000"/>
        </w:rPr>
        <w:t xml:space="preserve">EM </w:t>
      </w:r>
      <w:r w:rsidR="00B05335" w:rsidRPr="003654CE">
        <w:rPr>
          <w:i/>
          <w:color w:val="000000"/>
        </w:rPr>
        <w:t>Disciplinary Purview Report</w:t>
      </w:r>
      <w:r w:rsidR="007238E8">
        <w:rPr>
          <w:i/>
          <w:color w:val="000000"/>
        </w:rPr>
        <w:t>s</w:t>
      </w:r>
      <w:r w:rsidR="00B05335" w:rsidRPr="003654CE">
        <w:rPr>
          <w:color w:val="000000"/>
        </w:rPr>
        <w:t xml:space="preserve"> (</w:t>
      </w:r>
      <w:r w:rsidR="00C5774A">
        <w:rPr>
          <w:color w:val="000000"/>
        </w:rPr>
        <w:t xml:space="preserve">Jensen, </w:t>
      </w:r>
      <w:r w:rsidR="00B05335" w:rsidRPr="003654CE">
        <w:rPr>
          <w:color w:val="000000"/>
        </w:rPr>
        <w:t>2012</w:t>
      </w:r>
      <w:r w:rsidR="00C5774A">
        <w:rPr>
          <w:rStyle w:val="FootnoteReference"/>
          <w:color w:val="000000"/>
        </w:rPr>
        <w:footnoteReference w:id="1"/>
      </w:r>
      <w:r w:rsidR="007238E8">
        <w:rPr>
          <w:color w:val="000000"/>
        </w:rPr>
        <w:t>, 2013</w:t>
      </w:r>
      <w:r w:rsidR="007238E8">
        <w:rPr>
          <w:rStyle w:val="FootnoteReference"/>
          <w:color w:val="000000"/>
        </w:rPr>
        <w:footnoteReference w:id="2"/>
      </w:r>
      <w:r w:rsidR="00B05335" w:rsidRPr="003654CE">
        <w:rPr>
          <w:color w:val="000000"/>
        </w:rPr>
        <w:t>)</w:t>
      </w:r>
      <w:r w:rsidR="007238E8">
        <w:rPr>
          <w:color w:val="000000"/>
        </w:rPr>
        <w:t xml:space="preserve">. </w:t>
      </w:r>
      <w:r w:rsidR="000D0A9F">
        <w:rPr>
          <w:color w:val="000000"/>
        </w:rPr>
        <w:t xml:space="preserve">The reports suggest that </w:t>
      </w:r>
      <w:r w:rsidR="00DB0D41">
        <w:rPr>
          <w:color w:val="000000"/>
        </w:rPr>
        <w:t>emergency management i</w:t>
      </w:r>
      <w:r w:rsidR="007238E8">
        <w:rPr>
          <w:color w:val="000000"/>
        </w:rPr>
        <w:t xml:space="preserve">s the scientific study of how humans and their institutions interact and cope with hazards, vulnerabilities, and resulting events and consequences. </w:t>
      </w:r>
      <w:r w:rsidR="000D0A9F">
        <w:rPr>
          <w:color w:val="000000"/>
        </w:rPr>
        <w:t>T</w:t>
      </w:r>
      <w:r w:rsidR="007238E8">
        <w:t xml:space="preserve">he group agreed </w:t>
      </w:r>
      <w:r w:rsidR="000D0A9F">
        <w:t xml:space="preserve">that empirical research related </w:t>
      </w:r>
      <w:r w:rsidR="00EA7CE2">
        <w:t xml:space="preserve">to this purview ought to be </w:t>
      </w:r>
      <w:r w:rsidR="000D0A9F">
        <w:t>viewed as the EM body of knowledge and that this body of knowledge ought to be the basis for educating students</w:t>
      </w:r>
      <w:r w:rsidR="00B05335">
        <w:rPr>
          <w:color w:val="000000"/>
        </w:rPr>
        <w:t xml:space="preserve">. </w:t>
      </w:r>
    </w:p>
    <w:p w:rsidR="00B05335" w:rsidRDefault="00B05335" w:rsidP="00724792">
      <w:pPr>
        <w:rPr>
          <w:color w:val="000000"/>
        </w:rPr>
      </w:pPr>
    </w:p>
    <w:p w:rsidR="007238E8" w:rsidRDefault="007238E8" w:rsidP="00030F03">
      <w:r>
        <w:t xml:space="preserve">There was also consensus regarding the essence of the draft </w:t>
      </w:r>
      <w:r w:rsidR="008060F5">
        <w:t>Research Standards for the Academic Discipline of Emergency Management. The group reviewed recommendations for modifications to the draft made by scholars leading up to the focus group and discussed and debated their own suggestions for modification. The group reached agreement regarding modifications that ought to be made to the standards.</w:t>
      </w:r>
      <w:r w:rsidR="00075A09">
        <w:rPr>
          <w:rStyle w:val="FootnoteReference"/>
        </w:rPr>
        <w:footnoteReference w:id="3"/>
      </w:r>
    </w:p>
    <w:p w:rsidR="008060F5" w:rsidRDefault="008060F5" w:rsidP="00030F03"/>
    <w:p w:rsidR="005907C4" w:rsidRDefault="008060F5" w:rsidP="00030F03">
      <w:r>
        <w:t xml:space="preserve">Following this discussion, the group began to explore what will be needed to see the standards implemented by students, EM faculty, scholars who associate themselves with emergency management, and practitioners conducting EM research. A variety of significant challenges or obstacles to implementation were identified; yet, conversation quickly moved on to focus on potential facilitators for implementation. Toward that end, the group brainstormed </w:t>
      </w:r>
      <w:r w:rsidR="000F2308">
        <w:t>what an overall implementation process for the Standards might look like</w:t>
      </w:r>
      <w:r w:rsidR="005907C4">
        <w:t>.</w:t>
      </w:r>
      <w:r w:rsidR="000F2308">
        <w:t xml:space="preserve"> </w:t>
      </w:r>
      <w:r w:rsidR="005D14F4">
        <w:t xml:space="preserve">The process the group thought would be most effective </w:t>
      </w:r>
      <w:r w:rsidR="00EA7CE2">
        <w:t xml:space="preserve">in moving the draft standards from theory to practice </w:t>
      </w:r>
      <w:r w:rsidR="005D14F4">
        <w:t>is depicted in Figure 1.</w:t>
      </w:r>
    </w:p>
    <w:p w:rsidR="005907C4" w:rsidRDefault="005907C4" w:rsidP="00030F03">
      <w:r>
        <w:rPr>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2579370</wp:posOffset>
                </wp:positionV>
                <wp:extent cx="61722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72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7C4" w:rsidRDefault="005907C4">
                            <w:proofErr w:type="gramStart"/>
                            <w:r w:rsidRPr="005D14F4">
                              <w:rPr>
                                <w:b/>
                              </w:rPr>
                              <w:t>Figure 1</w:t>
                            </w:r>
                            <w:r>
                              <w:t>.</w:t>
                            </w:r>
                            <w:proofErr w:type="gramEnd"/>
                            <w:r>
                              <w:t xml:space="preserve"> From draft to official document: Steps </w:t>
                            </w:r>
                            <w:r w:rsidR="004F0ED6">
                              <w:t xml:space="preserve">in </w:t>
                            </w:r>
                            <w:r>
                              <w:t>an ideal implementation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203.1pt;width:4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" fillcolor="white [3201]" stroked="f" strokeweight=".5pt">
                <v:textbox>
                  <w:txbxContent>
                    <w:p w:rsidR="005907C4" w:rsidRDefault="005907C4">
                      <w:proofErr w:type="gramStart"/>
                      <w:r w:rsidRPr="005D14F4">
                        <w:rPr>
                          <w:b/>
                        </w:rPr>
                        <w:t>Figure 1</w:t>
                      </w:r>
                      <w:r>
                        <w:t>.</w:t>
                      </w:r>
                      <w:proofErr w:type="gramEnd"/>
                      <w:r>
                        <w:t xml:space="preserve"> From draft to official document: Steps </w:t>
                      </w:r>
                      <w:r w:rsidR="004F0ED6">
                        <w:t xml:space="preserve">in </w:t>
                      </w:r>
                      <w:r>
                        <w:t>an ideal implementation process.</w:t>
                      </w:r>
                    </w:p>
                  </w:txbxContent>
                </v:textbox>
              </v:shape>
            </w:pict>
          </mc:Fallback>
        </mc:AlternateContent>
      </w:r>
      <w:r>
        <w:rPr>
          <w:noProof/>
          <w:lang w:eastAsia="en-US"/>
        </w:rPr>
        <w:drawing>
          <wp:inline distT="0" distB="0" distL="0" distR="0">
            <wp:extent cx="5905500" cy="32099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07C4" w:rsidRDefault="005907C4" w:rsidP="00030F03"/>
    <w:p w:rsidR="004F0ED6" w:rsidRDefault="004F0ED6" w:rsidP="00030F03">
      <w:r>
        <w:t>The group also brainstormed and later ranked issues that might be addressed/activ</w:t>
      </w:r>
      <w:r w:rsidR="005907C4">
        <w:t xml:space="preserve">ities that might be completed within </w:t>
      </w:r>
      <w:r>
        <w:t xml:space="preserve">each step of </w:t>
      </w:r>
      <w:r w:rsidR="005907C4">
        <w:t xml:space="preserve">the process. </w:t>
      </w:r>
      <w:r w:rsidR="002D7D6A">
        <w:t xml:space="preserve">Appendix A </w:t>
      </w:r>
      <w:r w:rsidR="000F2308">
        <w:t xml:space="preserve">presents the </w:t>
      </w:r>
      <w:r>
        <w:t>ranked list of what might be done to facilitate implementation at each step of the process</w:t>
      </w:r>
      <w:r w:rsidR="000F2308">
        <w:t>.</w:t>
      </w:r>
    </w:p>
    <w:p w:rsidR="00947B2D" w:rsidRDefault="00947B2D" w:rsidP="00030F03"/>
    <w:p w:rsidR="002D7D6A" w:rsidRDefault="00947B2D" w:rsidP="002D7D6A">
      <w:r>
        <w:t xml:space="preserve">Also discussed were several ideas that the group felt would benefit the overall development of the emergency management discipline </w:t>
      </w:r>
      <w:r w:rsidR="00EA7CE2">
        <w:t>that would also support</w:t>
      </w:r>
      <w:r>
        <w:t xml:space="preserve"> research</w:t>
      </w:r>
      <w:r w:rsidR="00EA7CE2">
        <w:t>-</w:t>
      </w:r>
      <w:r>
        <w:t xml:space="preserve">related efforts. These ideas included the need for an academic professional association, an annual, scholarly journal </w:t>
      </w:r>
      <w:r w:rsidR="002D7D6A">
        <w:t xml:space="preserve">focusing on </w:t>
      </w:r>
      <w:r>
        <w:t xml:space="preserve">“Teaching Emergency Management”, an emergency management research database, and social media platforms for discussion amongst emergency management scholars/educators. While the group believed each of these ideas would be of great value in advancing the academic discipline, </w:t>
      </w:r>
      <w:r w:rsidR="002D7D6A">
        <w:t>group members agreed that development of a professional association ought to be the first priority. Should a professional association exist, it could potentially formally adopt and promote the Research Standards as well as begin an annual journal, house a research database, and sponsor social media platforms.</w:t>
      </w:r>
    </w:p>
    <w:p w:rsidR="002D7D6A" w:rsidRDefault="002D7D6A" w:rsidP="002D7D6A"/>
    <w:p w:rsidR="002D7D6A" w:rsidRDefault="002D7D6A" w:rsidP="002D7D6A">
      <w:r>
        <w:t xml:space="preserve">After identifying and ranking what might facilitate implementation at each step, the group split into small working groups to </w:t>
      </w:r>
      <w:r w:rsidR="00EA7CE2">
        <w:t>draft</w:t>
      </w:r>
      <w:r>
        <w:t xml:space="preserve"> a one page </w:t>
      </w:r>
      <w:r w:rsidR="004A75FF">
        <w:t xml:space="preserve">Frequently Asked Questions </w:t>
      </w:r>
      <w:r w:rsidR="00111A23">
        <w:t xml:space="preserve">(FAQ) </w:t>
      </w:r>
      <w:r>
        <w:t>sheet about the Standards, a letter to degree programs inviting review of the Standards, and a one page rationale regarding the need for an updated F</w:t>
      </w:r>
      <w:r w:rsidR="004A75FF">
        <w:t>ederal Emergency Management Agency’s (FEMA)</w:t>
      </w:r>
      <w:r>
        <w:t xml:space="preserve"> Higher Education Program research methods textbook</w:t>
      </w:r>
      <w:r w:rsidR="00EA7CE2">
        <w:t xml:space="preserve">. The one page rationale </w:t>
      </w:r>
      <w:r>
        <w:t xml:space="preserve">could also be used to approach book publishers </w:t>
      </w:r>
      <w:r w:rsidR="00EA7CE2">
        <w:t>with a pitch about why such a textbook is worth pursuing</w:t>
      </w:r>
      <w:r>
        <w:t xml:space="preserve">. The larger group reconvened and discussed the drafts of the documents, changes were recommended, and a group member took responsibility for making the changes, making contact with degree offering programs, developing a survey to gather feedback, and analyzing the feedback once received. It is anticipated that contact will be made with degree offering institutions in </w:t>
      </w:r>
      <w:proofErr w:type="gramStart"/>
      <w:r w:rsidR="002E13BF">
        <w:t>Fall</w:t>
      </w:r>
      <w:proofErr w:type="gramEnd"/>
      <w:r w:rsidR="002E13BF">
        <w:t xml:space="preserve"> </w:t>
      </w:r>
      <w:r>
        <w:t xml:space="preserve">2013 and feedback accepted through the survey until </w:t>
      </w:r>
      <w:r w:rsidR="002E13BF">
        <w:t>Spring</w:t>
      </w:r>
      <w:r>
        <w:t xml:space="preserve"> 2013. </w:t>
      </w:r>
    </w:p>
    <w:p w:rsidR="002D7D6A" w:rsidRDefault="002D7D6A" w:rsidP="002D7D6A"/>
    <w:p w:rsidR="002D7D6A" w:rsidRDefault="002D7D6A" w:rsidP="002D7D6A">
      <w:pPr>
        <w:pStyle w:val="ListParagraph"/>
        <w:ind w:left="0"/>
        <w:rPr>
          <w:color w:val="000000"/>
        </w:rPr>
      </w:pPr>
      <w:r>
        <w:rPr>
          <w:color w:val="000000"/>
        </w:rPr>
        <w:lastRenderedPageBreak/>
        <w:t xml:space="preserve">The focus group </w:t>
      </w:r>
      <w:r w:rsidR="00E7447C">
        <w:rPr>
          <w:color w:val="000000"/>
        </w:rPr>
        <w:t>made</w:t>
      </w:r>
      <w:r>
        <w:rPr>
          <w:color w:val="000000"/>
        </w:rPr>
        <w:t xml:space="preserve"> progress over the course of its two days of discussion; yet, much remains to be done if </w:t>
      </w:r>
      <w:r w:rsidR="00EA7CE2">
        <w:rPr>
          <w:color w:val="000000"/>
        </w:rPr>
        <w:t xml:space="preserve">there is to be </w:t>
      </w:r>
      <w:r>
        <w:rPr>
          <w:color w:val="000000"/>
        </w:rPr>
        <w:t xml:space="preserve">an increase in evidence-based education within EM programs and an increase in the amount and quality of EM research. </w:t>
      </w:r>
    </w:p>
    <w:p w:rsidR="002D7D6A" w:rsidRDefault="002D7D6A" w:rsidP="002D7D6A">
      <w:pPr>
        <w:pStyle w:val="ListParagraph"/>
        <w:ind w:left="0"/>
        <w:rPr>
          <w:color w:val="000000"/>
        </w:rPr>
      </w:pPr>
    </w:p>
    <w:p w:rsidR="002D7D6A" w:rsidRDefault="002D7D6A" w:rsidP="002D7D6A">
      <w:pPr>
        <w:pStyle w:val="ListParagraph"/>
        <w:ind w:left="0"/>
        <w:rPr>
          <w:color w:val="000000"/>
        </w:rPr>
      </w:pPr>
      <w:r>
        <w:rPr>
          <w:color w:val="000000"/>
        </w:rPr>
        <w:t>Toward that end, the FEMA Higher Education Program can support the work of the EM</w:t>
      </w:r>
      <w:r w:rsidR="004A75FF">
        <w:rPr>
          <w:color w:val="000000"/>
        </w:rPr>
        <w:t xml:space="preserve"> higher education</w:t>
      </w:r>
      <w:r>
        <w:rPr>
          <w:color w:val="000000"/>
        </w:rPr>
        <w:t xml:space="preserve"> community to bring about these changes in several areas including: </w:t>
      </w:r>
    </w:p>
    <w:p w:rsidR="002D7D6A" w:rsidRDefault="002D7D6A" w:rsidP="002D7D6A">
      <w:pPr>
        <w:pStyle w:val="ListParagraph"/>
        <w:ind w:left="0"/>
        <w:rPr>
          <w:color w:val="000000"/>
        </w:rPr>
      </w:pPr>
    </w:p>
    <w:p w:rsidR="002D7D6A" w:rsidRDefault="002D7D6A" w:rsidP="002D7D6A">
      <w:pPr>
        <w:pStyle w:val="ListParagraph"/>
        <w:numPr>
          <w:ilvl w:val="0"/>
          <w:numId w:val="45"/>
        </w:numPr>
        <w:rPr>
          <w:color w:val="000000"/>
          <w:u w:val="single"/>
        </w:rPr>
      </w:pPr>
      <w:r w:rsidRPr="00EF1570">
        <w:rPr>
          <w:color w:val="000000"/>
        </w:rPr>
        <w:t xml:space="preserve">Most academic disciplines rely on a combination of large databases (e.g., EBSCO, Project Muse, </w:t>
      </w:r>
      <w:proofErr w:type="spellStart"/>
      <w:r w:rsidRPr="00EF1570">
        <w:rPr>
          <w:color w:val="000000"/>
        </w:rPr>
        <w:t>ProQuest</w:t>
      </w:r>
      <w:proofErr w:type="spellEnd"/>
      <w:r w:rsidRPr="00EF1570">
        <w:rPr>
          <w:color w:val="000000"/>
        </w:rPr>
        <w:t xml:space="preserve">, Sage, Web of Science, and the like) and disciplinary specific databases to provide significant citations/articles in response to queries. As previously mentioned, the large databases do not respond well to common EM keywords and there are no discipline specific databases to support the development of the EM discipline. Development of such a database would require significant financial, technical, and logistical support. </w:t>
      </w:r>
      <w:r w:rsidRPr="00EF1570">
        <w:rPr>
          <w:color w:val="000000"/>
          <w:u w:val="single"/>
        </w:rPr>
        <w:t>The FEMA Higher Education Program could sponsor an effort to engage academics, FEMA EMI Learning Resource Center representatives/library specialists, and IT specialists to explore what would be required to develop such a database and to what extent such a database might be developed in the near future.</w:t>
      </w:r>
    </w:p>
    <w:p w:rsidR="002D7D6A" w:rsidRPr="00EF1570" w:rsidRDefault="002D7D6A" w:rsidP="002D7D6A">
      <w:pPr>
        <w:pStyle w:val="ListParagraph"/>
        <w:rPr>
          <w:color w:val="000000"/>
          <w:u w:val="single"/>
        </w:rPr>
      </w:pPr>
    </w:p>
    <w:p w:rsidR="002D7D6A" w:rsidRDefault="002D7D6A" w:rsidP="002D7D6A">
      <w:pPr>
        <w:pStyle w:val="ListParagraph"/>
        <w:numPr>
          <w:ilvl w:val="0"/>
          <w:numId w:val="45"/>
        </w:numPr>
        <w:rPr>
          <w:color w:val="000000"/>
          <w:u w:val="single"/>
        </w:rPr>
      </w:pPr>
      <w:r w:rsidRPr="00EF1570">
        <w:rPr>
          <w:color w:val="000000"/>
        </w:rPr>
        <w:t>Despite having</w:t>
      </w:r>
      <w:r w:rsidR="004A75FF">
        <w:rPr>
          <w:color w:val="000000"/>
        </w:rPr>
        <w:t xml:space="preserve"> vision and passion, many EM higher education</w:t>
      </w:r>
      <w:r w:rsidRPr="00EF1570">
        <w:rPr>
          <w:color w:val="000000"/>
        </w:rPr>
        <w:t xml:space="preserve"> programs do not have enough resources (e.g., dedicated faculty) to offer students the emergency management educational experience they might like (e.g., number of courses, range of courses, quality of c</w:t>
      </w:r>
      <w:r w:rsidR="004A75FF">
        <w:rPr>
          <w:color w:val="000000"/>
        </w:rPr>
        <w:t>ourses, etc.). While many EM higher education</w:t>
      </w:r>
      <w:r w:rsidRPr="00EF1570">
        <w:rPr>
          <w:color w:val="000000"/>
        </w:rPr>
        <w:t xml:space="preserve"> faculty would agree that is important to educate students in how to analyze and use research and how to conduct research using accepted methods and techniques, the reality is that many programs cannot support the offering of another course. </w:t>
      </w:r>
      <w:r w:rsidRPr="00EF1570">
        <w:rPr>
          <w:color w:val="000000"/>
          <w:u w:val="single"/>
        </w:rPr>
        <w:t>Thus, the FEMA Higher Edu</w:t>
      </w:r>
      <w:r w:rsidR="004A75FF">
        <w:rPr>
          <w:color w:val="000000"/>
          <w:u w:val="single"/>
        </w:rPr>
        <w:t xml:space="preserve">cation Program could help EM higher education </w:t>
      </w:r>
      <w:r w:rsidRPr="00EF1570">
        <w:rPr>
          <w:color w:val="000000"/>
          <w:u w:val="single"/>
        </w:rPr>
        <w:t xml:space="preserve">by sponsoring the development of online interactive, self-paced undergraduate level AND graduate level research methods classes that would be easily and freely </w:t>
      </w:r>
      <w:r w:rsidR="004A75FF">
        <w:rPr>
          <w:color w:val="000000"/>
          <w:u w:val="single"/>
        </w:rPr>
        <w:t>accessible to students in EM higher education</w:t>
      </w:r>
      <w:r w:rsidRPr="00EF1570">
        <w:rPr>
          <w:color w:val="000000"/>
          <w:u w:val="single"/>
        </w:rPr>
        <w:t xml:space="preserve"> programs around the country. </w:t>
      </w:r>
    </w:p>
    <w:p w:rsidR="002D7D6A" w:rsidRPr="00EF1570" w:rsidRDefault="002D7D6A" w:rsidP="002D7D6A">
      <w:pPr>
        <w:pStyle w:val="ListParagraph"/>
        <w:rPr>
          <w:color w:val="000000"/>
          <w:u w:val="single"/>
        </w:rPr>
      </w:pPr>
    </w:p>
    <w:p w:rsidR="002D7D6A" w:rsidRDefault="004A75FF" w:rsidP="002D7D6A">
      <w:pPr>
        <w:pStyle w:val="ListParagraph"/>
        <w:numPr>
          <w:ilvl w:val="0"/>
          <w:numId w:val="45"/>
        </w:numPr>
        <w:rPr>
          <w:color w:val="000000"/>
          <w:u w:val="single"/>
        </w:rPr>
      </w:pPr>
      <w:r>
        <w:rPr>
          <w:color w:val="000000"/>
        </w:rPr>
        <w:t>Some EM higher education</w:t>
      </w:r>
      <w:r w:rsidR="002D7D6A" w:rsidRPr="00EF1570">
        <w:rPr>
          <w:color w:val="000000"/>
        </w:rPr>
        <w:t xml:space="preserve"> programs have sufficient faculty to offer an emergency management research methods class, but cannot find emergency management-focused research methods materials to support course delivery. </w:t>
      </w:r>
      <w:r w:rsidR="002D7D6A" w:rsidRPr="00EF1570">
        <w:rPr>
          <w:color w:val="000000"/>
          <w:u w:val="single"/>
        </w:rPr>
        <w:t xml:space="preserve">Thus, the FEMA Higher Education Program could help those programs by sponsoring the development of such materials including sponsoring the revision and expansion of the already existing FEMA Higher Education College Course “Research and Analysis Methods in Emergency Management”. </w:t>
      </w:r>
    </w:p>
    <w:p w:rsidR="002D7D6A" w:rsidRDefault="002D7D6A" w:rsidP="002D7D6A">
      <w:pPr>
        <w:pStyle w:val="ListParagraph"/>
        <w:rPr>
          <w:color w:val="000000"/>
          <w:u w:val="single"/>
        </w:rPr>
      </w:pPr>
    </w:p>
    <w:p w:rsidR="002D7D6A" w:rsidRPr="00EF1570" w:rsidRDefault="002D7D6A" w:rsidP="002D7D6A">
      <w:pPr>
        <w:pStyle w:val="ListParagraph"/>
        <w:numPr>
          <w:ilvl w:val="0"/>
          <w:numId w:val="45"/>
        </w:numPr>
        <w:rPr>
          <w:color w:val="000000"/>
          <w:u w:val="single"/>
        </w:rPr>
      </w:pPr>
      <w:r w:rsidRPr="00EF1570">
        <w:t xml:space="preserve">Scholars, faculty, students, and practitioners will need to become familiar with the final Standards for Emergency Management Research if the standards are to be met through research. </w:t>
      </w:r>
      <w:r w:rsidRPr="00EF1570">
        <w:rPr>
          <w:u w:val="single"/>
        </w:rPr>
        <w:t>The FEMA Higher Educ</w:t>
      </w:r>
      <w:r w:rsidR="004A75FF">
        <w:rPr>
          <w:u w:val="single"/>
        </w:rPr>
        <w:t>ation Program could help EM higher education</w:t>
      </w:r>
      <w:r w:rsidRPr="00EF1570">
        <w:rPr>
          <w:u w:val="single"/>
        </w:rPr>
        <w:t xml:space="preserve"> by sponsoring the development, offering, recording, and permanent availability of one or more </w:t>
      </w:r>
      <w:r w:rsidR="004A75FF">
        <w:rPr>
          <w:u w:val="single"/>
        </w:rPr>
        <w:t>webinars to introduce the EM higher education</w:t>
      </w:r>
      <w:r w:rsidRPr="00EF1570">
        <w:rPr>
          <w:u w:val="single"/>
        </w:rPr>
        <w:t xml:space="preserve"> community to the standards once </w:t>
      </w:r>
      <w:r w:rsidR="00A07D59">
        <w:rPr>
          <w:u w:val="single"/>
        </w:rPr>
        <w:t xml:space="preserve">the document is </w:t>
      </w:r>
      <w:r w:rsidRPr="00EF1570">
        <w:rPr>
          <w:u w:val="single"/>
        </w:rPr>
        <w:t>finalized.</w:t>
      </w:r>
    </w:p>
    <w:p w:rsidR="00947B2D" w:rsidRDefault="00947B2D" w:rsidP="00030F03">
      <w:pPr>
        <w:sectPr w:rsidR="00947B2D" w:rsidSect="00F26519">
          <w:footerReference w:type="default" r:id="rId16"/>
          <w:pgSz w:w="12240" w:h="15840"/>
          <w:pgMar w:top="1440" w:right="1440" w:bottom="1440" w:left="1440" w:header="720" w:footer="720" w:gutter="0"/>
          <w:cols w:space="720"/>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56"/>
        <w:gridCol w:w="8820"/>
      </w:tblGrid>
      <w:tr w:rsidR="008060F5" w:rsidTr="0051059D">
        <w:tc>
          <w:tcPr>
            <w:tcW w:w="9576" w:type="dxa"/>
            <w:gridSpan w:val="2"/>
            <w:tcBorders>
              <w:top w:val="nil"/>
            </w:tcBorders>
          </w:tcPr>
          <w:p w:rsidR="008060F5" w:rsidRDefault="002D7D6A" w:rsidP="004F0ED6">
            <w:r>
              <w:lastRenderedPageBreak/>
              <w:t>Appendix A</w:t>
            </w:r>
            <w:r w:rsidR="008060F5">
              <w:t>.</w:t>
            </w:r>
            <w:r w:rsidR="0051059D">
              <w:t xml:space="preserve"> </w:t>
            </w:r>
            <w:r w:rsidR="004F0ED6">
              <w:t>Facilitating implementation at each step of the process.</w:t>
            </w:r>
          </w:p>
        </w:tc>
      </w:tr>
      <w:tr w:rsidR="00BE0190" w:rsidTr="00EA29DA">
        <w:tc>
          <w:tcPr>
            <w:tcW w:w="9576" w:type="dxa"/>
            <w:gridSpan w:val="2"/>
            <w:tcBorders>
              <w:bottom w:val="single" w:sz="4" w:space="0" w:color="auto"/>
            </w:tcBorders>
            <w:shd w:val="pct10" w:color="auto" w:fill="auto"/>
          </w:tcPr>
          <w:p w:rsidR="004F0ED6" w:rsidRDefault="004F0ED6" w:rsidP="00030F03">
            <w:pPr>
              <w:rPr>
                <w:i/>
              </w:rPr>
            </w:pPr>
          </w:p>
          <w:p w:rsidR="00BE0190" w:rsidRPr="00BE0190" w:rsidRDefault="006939F9" w:rsidP="00030F03">
            <w:pPr>
              <w:rPr>
                <w:i/>
              </w:rPr>
            </w:pPr>
            <w:r>
              <w:rPr>
                <w:i/>
              </w:rPr>
              <w:t xml:space="preserve">Building </w:t>
            </w:r>
            <w:r w:rsidR="004A75FF">
              <w:rPr>
                <w:i/>
              </w:rPr>
              <w:t>awareness within emergency management higher education</w:t>
            </w:r>
            <w:r>
              <w:rPr>
                <w:i/>
              </w:rPr>
              <w:t xml:space="preserve"> and soliciting feedback</w:t>
            </w:r>
          </w:p>
        </w:tc>
      </w:tr>
      <w:tr w:rsidR="00BE0190" w:rsidTr="0051059D">
        <w:tc>
          <w:tcPr>
            <w:tcW w:w="756" w:type="dxa"/>
            <w:tcBorders>
              <w:right w:val="nil"/>
            </w:tcBorders>
          </w:tcPr>
          <w:p w:rsidR="00BE0190" w:rsidRDefault="0051059D" w:rsidP="0051059D">
            <w:pPr>
              <w:ind w:left="360"/>
            </w:pPr>
            <w:r>
              <w:t>1.</w:t>
            </w:r>
          </w:p>
        </w:tc>
        <w:tc>
          <w:tcPr>
            <w:tcW w:w="8820" w:type="dxa"/>
            <w:tcBorders>
              <w:left w:val="nil"/>
            </w:tcBorders>
          </w:tcPr>
          <w:p w:rsidR="00BE0190" w:rsidRDefault="004F0ED6" w:rsidP="004F0ED6">
            <w:r>
              <w:t>Develop a o</w:t>
            </w:r>
            <w:r w:rsidR="00BE0190">
              <w:t>ne page FAQ sheet regarding the standards</w:t>
            </w:r>
          </w:p>
        </w:tc>
      </w:tr>
      <w:tr w:rsidR="00BE0190" w:rsidTr="0051059D">
        <w:tc>
          <w:tcPr>
            <w:tcW w:w="756" w:type="dxa"/>
            <w:tcBorders>
              <w:right w:val="nil"/>
            </w:tcBorders>
          </w:tcPr>
          <w:p w:rsidR="00BE0190" w:rsidRDefault="0051059D" w:rsidP="0051059D">
            <w:pPr>
              <w:ind w:left="360"/>
            </w:pPr>
            <w:r>
              <w:t>2.</w:t>
            </w:r>
          </w:p>
        </w:tc>
        <w:tc>
          <w:tcPr>
            <w:tcW w:w="8820" w:type="dxa"/>
            <w:tcBorders>
              <w:left w:val="nil"/>
            </w:tcBorders>
          </w:tcPr>
          <w:p w:rsidR="00BE0190" w:rsidRDefault="004F0ED6" w:rsidP="004F0ED6">
            <w:r>
              <w:t>Develop and send l</w:t>
            </w:r>
            <w:r w:rsidR="00BE0190">
              <w:t>etter to degree of</w:t>
            </w:r>
            <w:r>
              <w:t>fering programs inviting review (include draft Standards and FAQ sheet)</w:t>
            </w:r>
          </w:p>
        </w:tc>
      </w:tr>
      <w:tr w:rsidR="004F0ED6" w:rsidTr="0051059D">
        <w:tc>
          <w:tcPr>
            <w:tcW w:w="756" w:type="dxa"/>
            <w:tcBorders>
              <w:right w:val="nil"/>
            </w:tcBorders>
          </w:tcPr>
          <w:p w:rsidR="004F0ED6" w:rsidRDefault="004F0ED6" w:rsidP="0051059D">
            <w:pPr>
              <w:ind w:left="360"/>
            </w:pPr>
            <w:r>
              <w:t>3.</w:t>
            </w:r>
          </w:p>
        </w:tc>
        <w:tc>
          <w:tcPr>
            <w:tcW w:w="8820" w:type="dxa"/>
            <w:tcBorders>
              <w:left w:val="nil"/>
            </w:tcBorders>
          </w:tcPr>
          <w:p w:rsidR="004F0ED6" w:rsidRDefault="004F0ED6" w:rsidP="004F0ED6">
            <w:r>
              <w:t>Develop a survey to solicit program feedback on draft Standards (include link in letter referred to above)</w:t>
            </w:r>
          </w:p>
        </w:tc>
      </w:tr>
      <w:tr w:rsidR="00BE0190" w:rsidTr="0051059D">
        <w:tc>
          <w:tcPr>
            <w:tcW w:w="756" w:type="dxa"/>
            <w:tcBorders>
              <w:right w:val="nil"/>
            </w:tcBorders>
          </w:tcPr>
          <w:p w:rsidR="00BE0190" w:rsidRDefault="004F0ED6" w:rsidP="0051059D">
            <w:pPr>
              <w:ind w:left="360"/>
            </w:pPr>
            <w:r>
              <w:t>4</w:t>
            </w:r>
            <w:r w:rsidR="0051059D">
              <w:t>.</w:t>
            </w:r>
          </w:p>
        </w:tc>
        <w:tc>
          <w:tcPr>
            <w:tcW w:w="8820" w:type="dxa"/>
            <w:tcBorders>
              <w:left w:val="nil"/>
            </w:tcBorders>
          </w:tcPr>
          <w:p w:rsidR="00BE0190" w:rsidRDefault="004F0ED6" w:rsidP="002D7D6A">
            <w:r>
              <w:t xml:space="preserve">Offer informational presentation on draft Standards in plenary session at </w:t>
            </w:r>
            <w:r w:rsidR="002D7D6A">
              <w:t xml:space="preserve">the 2014 </w:t>
            </w:r>
            <w:r w:rsidR="00BE0190">
              <w:t xml:space="preserve">FEMA Emergency Management Higher Education Symposium </w:t>
            </w:r>
          </w:p>
        </w:tc>
      </w:tr>
      <w:tr w:rsidR="004F0ED6" w:rsidTr="0051059D">
        <w:tc>
          <w:tcPr>
            <w:tcW w:w="756" w:type="dxa"/>
            <w:tcBorders>
              <w:right w:val="nil"/>
            </w:tcBorders>
          </w:tcPr>
          <w:p w:rsidR="004F0ED6" w:rsidRDefault="004F0ED6" w:rsidP="0051059D">
            <w:pPr>
              <w:ind w:left="360"/>
            </w:pPr>
            <w:r>
              <w:t>5.</w:t>
            </w:r>
          </w:p>
        </w:tc>
        <w:tc>
          <w:tcPr>
            <w:tcW w:w="8820" w:type="dxa"/>
            <w:tcBorders>
              <w:left w:val="nil"/>
            </w:tcBorders>
          </w:tcPr>
          <w:p w:rsidR="004F0ED6" w:rsidRDefault="004F0ED6" w:rsidP="004F0ED6">
            <w:r>
              <w:t>Offer one or more breakout sessions for feedback/discussion related to draft Standards following plenary session at FEMA Emergency Management Higher Education Symposium conference</w:t>
            </w:r>
          </w:p>
        </w:tc>
      </w:tr>
      <w:tr w:rsidR="000D0A9F" w:rsidTr="0051059D">
        <w:tc>
          <w:tcPr>
            <w:tcW w:w="756" w:type="dxa"/>
            <w:tcBorders>
              <w:right w:val="nil"/>
            </w:tcBorders>
          </w:tcPr>
          <w:p w:rsidR="000D0A9F" w:rsidRDefault="005956A8" w:rsidP="0051059D">
            <w:pPr>
              <w:ind w:left="360"/>
            </w:pPr>
            <w:r>
              <w:t>6</w:t>
            </w:r>
            <w:r w:rsidR="000D0A9F">
              <w:t>.</w:t>
            </w:r>
          </w:p>
        </w:tc>
        <w:tc>
          <w:tcPr>
            <w:tcW w:w="8820" w:type="dxa"/>
            <w:tcBorders>
              <w:left w:val="nil"/>
            </w:tcBorders>
          </w:tcPr>
          <w:p w:rsidR="000D0A9F" w:rsidRDefault="005956A8" w:rsidP="005956A8">
            <w:r>
              <w:t>Revise draft</w:t>
            </w:r>
            <w:r w:rsidR="000D0A9F">
              <w:t xml:space="preserve"> Standards as warranted based on feedback</w:t>
            </w:r>
          </w:p>
        </w:tc>
      </w:tr>
      <w:tr w:rsidR="00BE0190" w:rsidTr="0051059D">
        <w:tc>
          <w:tcPr>
            <w:tcW w:w="756" w:type="dxa"/>
            <w:tcBorders>
              <w:right w:val="nil"/>
            </w:tcBorders>
          </w:tcPr>
          <w:p w:rsidR="00BE0190" w:rsidRDefault="005956A8" w:rsidP="0051059D">
            <w:pPr>
              <w:ind w:left="360"/>
            </w:pPr>
            <w:r>
              <w:t>7</w:t>
            </w:r>
            <w:r w:rsidR="0051059D">
              <w:t>.</w:t>
            </w:r>
          </w:p>
        </w:tc>
        <w:tc>
          <w:tcPr>
            <w:tcW w:w="8820" w:type="dxa"/>
            <w:tcBorders>
              <w:left w:val="nil"/>
            </w:tcBorders>
          </w:tcPr>
          <w:p w:rsidR="00BE0190" w:rsidRDefault="00BE3DC0" w:rsidP="00A07D59">
            <w:r>
              <w:t xml:space="preserve">When </w:t>
            </w:r>
            <w:r w:rsidR="0051059D" w:rsidRPr="0051059D">
              <w:t xml:space="preserve">significant support for the standards </w:t>
            </w:r>
            <w:r>
              <w:t xml:space="preserve">has been </w:t>
            </w:r>
            <w:r w:rsidR="0051059D" w:rsidRPr="0051059D">
              <w:t xml:space="preserve">voiced by degree offering programs, then </w:t>
            </w:r>
            <w:r>
              <w:t>further</w:t>
            </w:r>
            <w:r w:rsidR="0051059D" w:rsidRPr="0051059D">
              <w:t xml:space="preserve"> steps to </w:t>
            </w:r>
            <w:r w:rsidR="00A07D59">
              <w:t>increase awareness within EM higher education</w:t>
            </w:r>
            <w:r w:rsidR="0051059D" w:rsidRPr="0051059D">
              <w:t xml:space="preserve"> might include one or more FEMA Emergency Management Higher Education Program informational webinars, submitting an article to the </w:t>
            </w:r>
            <w:r w:rsidR="00A07D59" w:rsidRPr="0051059D">
              <w:t>I</w:t>
            </w:r>
            <w:r w:rsidR="00A07D59">
              <w:t>nternational Association of Emergency Managers (I</w:t>
            </w:r>
            <w:r w:rsidR="00A07D59" w:rsidRPr="0051059D">
              <w:t>AEM</w:t>
            </w:r>
            <w:r w:rsidR="00A07D59">
              <w:t xml:space="preserve">) </w:t>
            </w:r>
            <w:r w:rsidR="00A07D59">
              <w:t>B</w:t>
            </w:r>
            <w:r w:rsidR="0051059D" w:rsidRPr="0051059D">
              <w:t xml:space="preserve">ulletin, submitting an announcement to the </w:t>
            </w:r>
            <w:r w:rsidR="00A07D59">
              <w:t>IAEM</w:t>
            </w:r>
            <w:r w:rsidR="0051059D" w:rsidRPr="0051059D">
              <w:t xml:space="preserve"> Student Chapter listserv, sharing the standards with IAEM’s Training and Education Committee, and submitting an article to </w:t>
            </w:r>
            <w:r w:rsidR="0051059D" w:rsidRPr="00A07D59">
              <w:rPr>
                <w:i/>
              </w:rPr>
              <w:t>J</w:t>
            </w:r>
            <w:r w:rsidR="00A07D59" w:rsidRPr="00A07D59">
              <w:rPr>
                <w:i/>
              </w:rPr>
              <w:t>ournal of Emergency Management</w:t>
            </w:r>
            <w:r w:rsidR="0051059D" w:rsidRPr="00A07D59">
              <w:rPr>
                <w:i/>
              </w:rPr>
              <w:t>/J</w:t>
            </w:r>
            <w:r w:rsidR="00A07D59" w:rsidRPr="00A07D59">
              <w:rPr>
                <w:i/>
              </w:rPr>
              <w:t>ournal of Homeland Security and Emergency Management</w:t>
            </w:r>
            <w:r w:rsidR="0051059D" w:rsidRPr="0051059D">
              <w:t xml:space="preserve"> regarding research issues, need for standard</w:t>
            </w:r>
            <w:r w:rsidR="0051059D">
              <w:t xml:space="preserve">s, </w:t>
            </w:r>
            <w:r>
              <w:t xml:space="preserve">and </w:t>
            </w:r>
            <w:r w:rsidR="0051059D">
              <w:t>awareness of draft standards</w:t>
            </w:r>
          </w:p>
        </w:tc>
      </w:tr>
      <w:tr w:rsidR="0051059D" w:rsidTr="00EA29DA">
        <w:tc>
          <w:tcPr>
            <w:tcW w:w="9576" w:type="dxa"/>
            <w:gridSpan w:val="2"/>
            <w:tcBorders>
              <w:bottom w:val="single" w:sz="4" w:space="0" w:color="auto"/>
            </w:tcBorders>
            <w:shd w:val="pct10" w:color="auto" w:fill="auto"/>
          </w:tcPr>
          <w:p w:rsidR="005956A8" w:rsidRDefault="005956A8" w:rsidP="00030F03">
            <w:pPr>
              <w:rPr>
                <w:i/>
              </w:rPr>
            </w:pPr>
          </w:p>
          <w:p w:rsidR="0051059D" w:rsidRPr="0051059D" w:rsidRDefault="006939F9" w:rsidP="00030F03">
            <w:pPr>
              <w:rPr>
                <w:i/>
              </w:rPr>
            </w:pPr>
            <w:r>
              <w:rPr>
                <w:i/>
              </w:rPr>
              <w:t>Asking for</w:t>
            </w:r>
            <w:r w:rsidR="0051059D" w:rsidRPr="0051059D">
              <w:rPr>
                <w:i/>
              </w:rPr>
              <w:t xml:space="preserve"> commitment</w:t>
            </w:r>
            <w:r w:rsidR="00A07D59">
              <w:rPr>
                <w:i/>
              </w:rPr>
              <w:t xml:space="preserve"> from EM higher education</w:t>
            </w:r>
            <w:r>
              <w:rPr>
                <w:i/>
              </w:rPr>
              <w:t xml:space="preserve"> </w:t>
            </w:r>
          </w:p>
        </w:tc>
      </w:tr>
      <w:tr w:rsidR="00BE0190" w:rsidTr="0018449D">
        <w:tc>
          <w:tcPr>
            <w:tcW w:w="756" w:type="dxa"/>
            <w:tcBorders>
              <w:right w:val="nil"/>
            </w:tcBorders>
          </w:tcPr>
          <w:p w:rsidR="00BE0190" w:rsidRDefault="00BE0190" w:rsidP="0051059D">
            <w:pPr>
              <w:pStyle w:val="ListParagraph"/>
              <w:numPr>
                <w:ilvl w:val="0"/>
                <w:numId w:val="44"/>
              </w:numPr>
            </w:pPr>
          </w:p>
        </w:tc>
        <w:tc>
          <w:tcPr>
            <w:tcW w:w="8820" w:type="dxa"/>
            <w:tcBorders>
              <w:left w:val="nil"/>
            </w:tcBorders>
          </w:tcPr>
          <w:p w:rsidR="0051059D" w:rsidRDefault="0051059D" w:rsidP="002D7D6A">
            <w:r>
              <w:t xml:space="preserve">Send letter to degree offering programs asking </w:t>
            </w:r>
            <w:r w:rsidR="002D7D6A">
              <w:t xml:space="preserve">for endorsement of </w:t>
            </w:r>
            <w:r>
              <w:t>the standards</w:t>
            </w:r>
            <w:r w:rsidR="009C0E5E">
              <w:t xml:space="preserve"> by appearing as a signatory program in an appendix to the Standards</w:t>
            </w:r>
            <w:r w:rsidR="005956A8">
              <w:t>.</w:t>
            </w:r>
            <w:r>
              <w:t xml:space="preserve"> Endorsement would indicate that the program will ensure that students and faculty follow the standards in their research and </w:t>
            </w:r>
            <w:r w:rsidR="005956A8">
              <w:t xml:space="preserve">that faculty educate students regarding how to evaluate research and what constitutes a contribution of new knowledge in our discipline using the standards </w:t>
            </w:r>
          </w:p>
        </w:tc>
      </w:tr>
      <w:tr w:rsidR="009C0E5E" w:rsidTr="0018449D">
        <w:tc>
          <w:tcPr>
            <w:tcW w:w="756" w:type="dxa"/>
            <w:tcBorders>
              <w:right w:val="nil"/>
            </w:tcBorders>
          </w:tcPr>
          <w:p w:rsidR="009C0E5E" w:rsidRDefault="009C0E5E" w:rsidP="0051059D">
            <w:pPr>
              <w:pStyle w:val="ListParagraph"/>
              <w:numPr>
                <w:ilvl w:val="0"/>
                <w:numId w:val="44"/>
              </w:numPr>
            </w:pPr>
          </w:p>
        </w:tc>
        <w:tc>
          <w:tcPr>
            <w:tcW w:w="8820" w:type="dxa"/>
            <w:tcBorders>
              <w:left w:val="nil"/>
            </w:tcBorders>
          </w:tcPr>
          <w:p w:rsidR="009C0E5E" w:rsidRDefault="009C0E5E" w:rsidP="005956A8">
            <w:r>
              <w:t>Request that degree offering programs that endorse the standards also post a statement of commitment to the standards and a link to the standards document on their program websites (where applicable)</w:t>
            </w:r>
          </w:p>
        </w:tc>
      </w:tr>
      <w:tr w:rsidR="0018449D" w:rsidTr="00EA29DA">
        <w:tc>
          <w:tcPr>
            <w:tcW w:w="9576" w:type="dxa"/>
            <w:gridSpan w:val="2"/>
            <w:tcBorders>
              <w:bottom w:val="single" w:sz="4" w:space="0" w:color="auto"/>
            </w:tcBorders>
            <w:shd w:val="clear" w:color="auto" w:fill="D9D9D9" w:themeFill="background1" w:themeFillShade="D9"/>
          </w:tcPr>
          <w:p w:rsidR="009C0E5E" w:rsidRDefault="009C0E5E" w:rsidP="003B2269">
            <w:pPr>
              <w:rPr>
                <w:i/>
              </w:rPr>
            </w:pPr>
          </w:p>
          <w:p w:rsidR="0018449D" w:rsidRPr="0018449D" w:rsidRDefault="009C0E5E" w:rsidP="009C0E5E">
            <w:pPr>
              <w:rPr>
                <w:i/>
              </w:rPr>
            </w:pPr>
            <w:r>
              <w:rPr>
                <w:i/>
              </w:rPr>
              <w:t>Provide i</w:t>
            </w:r>
            <w:r w:rsidR="0018449D" w:rsidRPr="0018449D">
              <w:rPr>
                <w:i/>
              </w:rPr>
              <w:t>mplementation support</w:t>
            </w:r>
            <w:r>
              <w:rPr>
                <w:i/>
              </w:rPr>
              <w:t xml:space="preserve"> tools to programs</w:t>
            </w:r>
          </w:p>
        </w:tc>
      </w:tr>
      <w:tr w:rsidR="00BE0190" w:rsidTr="009C0E5E">
        <w:tc>
          <w:tcPr>
            <w:tcW w:w="756" w:type="dxa"/>
            <w:tcBorders>
              <w:right w:val="nil"/>
            </w:tcBorders>
          </w:tcPr>
          <w:p w:rsidR="00BE0190" w:rsidRDefault="0018449D" w:rsidP="0018449D">
            <w:pPr>
              <w:jc w:val="right"/>
            </w:pPr>
            <w:r>
              <w:t>1.</w:t>
            </w:r>
          </w:p>
        </w:tc>
        <w:tc>
          <w:tcPr>
            <w:tcW w:w="8820" w:type="dxa"/>
            <w:tcBorders>
              <w:left w:val="nil"/>
            </w:tcBorders>
          </w:tcPr>
          <w:p w:rsidR="00BE0190" w:rsidRDefault="00C31336" w:rsidP="00C31336">
            <w:r>
              <w:t>Develop and disseminate a g</w:t>
            </w:r>
            <w:r w:rsidR="0051059D">
              <w:t xml:space="preserve">uide </w:t>
            </w:r>
            <w:r>
              <w:t xml:space="preserve">for where to find </w:t>
            </w:r>
            <w:r w:rsidR="0060730A">
              <w:t xml:space="preserve">scholarship and </w:t>
            </w:r>
            <w:r>
              <w:t>research related to the discipline’s purview that is organized in keeping with the draft Standards (i.e., sources of primary, secondary, and tertiary literature)</w:t>
            </w:r>
            <w:r w:rsidR="0060730A">
              <w:t xml:space="preserve"> to support faculty, student, and practitioner research efforts</w:t>
            </w:r>
          </w:p>
        </w:tc>
      </w:tr>
      <w:tr w:rsidR="00BE0190" w:rsidTr="009C0E5E">
        <w:tc>
          <w:tcPr>
            <w:tcW w:w="756" w:type="dxa"/>
            <w:tcBorders>
              <w:right w:val="nil"/>
            </w:tcBorders>
          </w:tcPr>
          <w:p w:rsidR="00BE0190" w:rsidRDefault="0018449D" w:rsidP="0018449D">
            <w:pPr>
              <w:jc w:val="right"/>
            </w:pPr>
            <w:r>
              <w:t>2.</w:t>
            </w:r>
          </w:p>
        </w:tc>
        <w:tc>
          <w:tcPr>
            <w:tcW w:w="8820" w:type="dxa"/>
            <w:tcBorders>
              <w:left w:val="nil"/>
            </w:tcBorders>
          </w:tcPr>
          <w:p w:rsidR="00BE0190" w:rsidRDefault="002D7D6A" w:rsidP="002D7D6A">
            <w:r>
              <w:t>Revise and u</w:t>
            </w:r>
            <w:r w:rsidR="009C0E5E">
              <w:t xml:space="preserve">pdate </w:t>
            </w:r>
            <w:r w:rsidR="0060730A">
              <w:t xml:space="preserve">the </w:t>
            </w:r>
            <w:r w:rsidR="009C0E5E">
              <w:t>FEMA Emergency Managemen</w:t>
            </w:r>
            <w:r>
              <w:t xml:space="preserve">t Higher Education Program </w:t>
            </w:r>
            <w:r w:rsidR="0051059D">
              <w:t xml:space="preserve">research textbook </w:t>
            </w:r>
            <w:r>
              <w:t xml:space="preserve">(done in 1999) </w:t>
            </w:r>
            <w:r w:rsidR="009C0E5E">
              <w:t>and make it available to programs</w:t>
            </w:r>
          </w:p>
        </w:tc>
      </w:tr>
      <w:tr w:rsidR="0060730A" w:rsidTr="009C0E5E">
        <w:tc>
          <w:tcPr>
            <w:tcW w:w="756" w:type="dxa"/>
            <w:tcBorders>
              <w:right w:val="nil"/>
            </w:tcBorders>
          </w:tcPr>
          <w:p w:rsidR="0060730A" w:rsidRDefault="0060730A" w:rsidP="0018449D">
            <w:pPr>
              <w:jc w:val="right"/>
            </w:pPr>
            <w:r>
              <w:t>3.</w:t>
            </w:r>
          </w:p>
        </w:tc>
        <w:tc>
          <w:tcPr>
            <w:tcW w:w="8820" w:type="dxa"/>
            <w:tcBorders>
              <w:left w:val="nil"/>
            </w:tcBorders>
          </w:tcPr>
          <w:p w:rsidR="0060730A" w:rsidRDefault="0060730A" w:rsidP="009C0E5E">
            <w:r>
              <w:t>Approach book publishers regarding the need for an emergency management research textbook</w:t>
            </w:r>
            <w:r w:rsidR="009C0E5E">
              <w:t xml:space="preserve"> (e.g., CRC Press, Butterworth Heinemann, John Wiley and Sons, </w:t>
            </w:r>
            <w:proofErr w:type="spellStart"/>
            <w:r w:rsidR="009C0E5E">
              <w:t>Inc</w:t>
            </w:r>
            <w:proofErr w:type="spellEnd"/>
            <w:r w:rsidR="009C0E5E">
              <w:t xml:space="preserve">) </w:t>
            </w:r>
          </w:p>
        </w:tc>
      </w:tr>
      <w:tr w:rsidR="00AB6C33" w:rsidTr="009C0E5E">
        <w:tc>
          <w:tcPr>
            <w:tcW w:w="756" w:type="dxa"/>
            <w:tcBorders>
              <w:right w:val="nil"/>
            </w:tcBorders>
          </w:tcPr>
          <w:p w:rsidR="00AB6C33" w:rsidRDefault="00AB6C33" w:rsidP="0018449D">
            <w:pPr>
              <w:jc w:val="right"/>
            </w:pPr>
            <w:r>
              <w:t>4.</w:t>
            </w:r>
          </w:p>
        </w:tc>
        <w:tc>
          <w:tcPr>
            <w:tcW w:w="8820" w:type="dxa"/>
            <w:tcBorders>
              <w:left w:val="nil"/>
            </w:tcBorders>
          </w:tcPr>
          <w:p w:rsidR="00AB6C33" w:rsidRDefault="00AB6C33" w:rsidP="002D7D6A">
            <w:r>
              <w:t xml:space="preserve">Develop and disseminate a guide for students </w:t>
            </w:r>
            <w:r w:rsidR="002D7D6A">
              <w:t>on</w:t>
            </w:r>
            <w:r>
              <w:t xml:space="preserve"> how to critically read a research article</w:t>
            </w:r>
          </w:p>
        </w:tc>
      </w:tr>
      <w:tr w:rsidR="00BE0190" w:rsidTr="009C0E5E">
        <w:tc>
          <w:tcPr>
            <w:tcW w:w="756" w:type="dxa"/>
            <w:tcBorders>
              <w:right w:val="nil"/>
            </w:tcBorders>
          </w:tcPr>
          <w:p w:rsidR="00BE0190" w:rsidRDefault="00AB6C33" w:rsidP="0018449D">
            <w:pPr>
              <w:jc w:val="right"/>
            </w:pPr>
            <w:r>
              <w:t>5</w:t>
            </w:r>
            <w:r w:rsidR="0018449D">
              <w:t>.</w:t>
            </w:r>
          </w:p>
        </w:tc>
        <w:tc>
          <w:tcPr>
            <w:tcW w:w="8820" w:type="dxa"/>
            <w:tcBorders>
              <w:left w:val="nil"/>
            </w:tcBorders>
          </w:tcPr>
          <w:p w:rsidR="00BE0190" w:rsidRDefault="0051059D" w:rsidP="003B2269">
            <w:r>
              <w:t>Develop an interactive independent study research course</w:t>
            </w:r>
            <w:r w:rsidR="0060730A">
              <w:t xml:space="preserve"> regarding research methods to support those programs that do not have the resources to offer a methods course</w:t>
            </w:r>
            <w:r w:rsidR="0018449D">
              <w:t xml:space="preserve"> (Note: </w:t>
            </w:r>
            <w:r w:rsidR="0018449D">
              <w:lastRenderedPageBreak/>
              <w:t>The group agreed the current FEMA I</w:t>
            </w:r>
            <w:r w:rsidR="00A07D59">
              <w:t xml:space="preserve">ndependent </w:t>
            </w:r>
            <w:r w:rsidR="0018449D">
              <w:t>S</w:t>
            </w:r>
            <w:r w:rsidR="00A07D59">
              <w:t>tudy (IS)</w:t>
            </w:r>
            <w:bookmarkStart w:id="0" w:name="_GoBack"/>
            <w:bookmarkEnd w:id="0"/>
            <w:r w:rsidR="0018449D">
              <w:t xml:space="preserve"> course is not sufficient for the needs of our community).</w:t>
            </w:r>
          </w:p>
        </w:tc>
      </w:tr>
      <w:tr w:rsidR="00BE0190" w:rsidTr="00591D06">
        <w:tc>
          <w:tcPr>
            <w:tcW w:w="756" w:type="dxa"/>
            <w:tcBorders>
              <w:bottom w:val="single" w:sz="4" w:space="0" w:color="auto"/>
              <w:right w:val="nil"/>
            </w:tcBorders>
          </w:tcPr>
          <w:p w:rsidR="00BE0190" w:rsidRDefault="00AB6C33" w:rsidP="0018449D">
            <w:pPr>
              <w:jc w:val="right"/>
            </w:pPr>
            <w:r>
              <w:lastRenderedPageBreak/>
              <w:t>6</w:t>
            </w:r>
            <w:r w:rsidR="0018449D">
              <w:t>.</w:t>
            </w:r>
          </w:p>
        </w:tc>
        <w:tc>
          <w:tcPr>
            <w:tcW w:w="8820" w:type="dxa"/>
            <w:tcBorders>
              <w:left w:val="nil"/>
              <w:bottom w:val="single" w:sz="4" w:space="0" w:color="auto"/>
            </w:tcBorders>
          </w:tcPr>
          <w:p w:rsidR="00BE0190" w:rsidRDefault="0060730A" w:rsidP="009C0E5E">
            <w:r>
              <w:t>Develop and share a guide</w:t>
            </w:r>
            <w:r w:rsidR="00D47860">
              <w:t xml:space="preserve"> for degree programs as to how to integrate </w:t>
            </w:r>
            <w:r w:rsidR="009C0E5E">
              <w:t>the S</w:t>
            </w:r>
            <w:r w:rsidR="00D47860">
              <w:t>tandards</w:t>
            </w:r>
            <w:r>
              <w:t xml:space="preserve"> into coursework </w:t>
            </w:r>
          </w:p>
        </w:tc>
      </w:tr>
      <w:tr w:rsidR="00BE0190" w:rsidTr="00591D06">
        <w:tc>
          <w:tcPr>
            <w:tcW w:w="756" w:type="dxa"/>
            <w:tcBorders>
              <w:right w:val="nil"/>
            </w:tcBorders>
          </w:tcPr>
          <w:p w:rsidR="00BE0190" w:rsidRDefault="00AB6C33" w:rsidP="0018449D">
            <w:pPr>
              <w:jc w:val="right"/>
            </w:pPr>
            <w:r>
              <w:t>7</w:t>
            </w:r>
            <w:r w:rsidR="0060730A">
              <w:t>.</w:t>
            </w:r>
          </w:p>
        </w:tc>
        <w:tc>
          <w:tcPr>
            <w:tcW w:w="8820" w:type="dxa"/>
            <w:tcBorders>
              <w:left w:val="nil"/>
            </w:tcBorders>
          </w:tcPr>
          <w:p w:rsidR="00BE0190" w:rsidRDefault="00D47860" w:rsidP="003B2269">
            <w:r>
              <w:t xml:space="preserve">Develop </w:t>
            </w:r>
            <w:r w:rsidR="0060730A">
              <w:t xml:space="preserve">and share a </w:t>
            </w:r>
            <w:r>
              <w:t>doc</w:t>
            </w:r>
            <w:r w:rsidR="009C0E5E">
              <w:t>ument with examples of how the S</w:t>
            </w:r>
            <w:r>
              <w:t xml:space="preserve">tandards have been </w:t>
            </w:r>
            <w:r w:rsidR="0060730A">
              <w:t xml:space="preserve">successfully </w:t>
            </w:r>
            <w:r>
              <w:t>integrated in degree programs</w:t>
            </w:r>
          </w:p>
        </w:tc>
      </w:tr>
      <w:tr w:rsidR="00BE0190" w:rsidTr="00591D06">
        <w:tc>
          <w:tcPr>
            <w:tcW w:w="756" w:type="dxa"/>
            <w:tcBorders>
              <w:right w:val="nil"/>
            </w:tcBorders>
          </w:tcPr>
          <w:p w:rsidR="00BE0190" w:rsidRDefault="00AB6C33" w:rsidP="0060730A">
            <w:pPr>
              <w:jc w:val="right"/>
            </w:pPr>
            <w:r>
              <w:t>8</w:t>
            </w:r>
            <w:r w:rsidR="0060730A">
              <w:t>.</w:t>
            </w:r>
          </w:p>
        </w:tc>
        <w:tc>
          <w:tcPr>
            <w:tcW w:w="8820" w:type="dxa"/>
            <w:tcBorders>
              <w:left w:val="nil"/>
            </w:tcBorders>
          </w:tcPr>
          <w:p w:rsidR="00BE0190" w:rsidRDefault="00D47860" w:rsidP="009C0E5E">
            <w:r>
              <w:t>Provide</w:t>
            </w:r>
            <w:r w:rsidR="0060730A">
              <w:t>, in an accessible format/forum,</w:t>
            </w:r>
            <w:r>
              <w:t xml:space="preserve"> examples of research that meet</w:t>
            </w:r>
            <w:r w:rsidR="009C0E5E">
              <w:t xml:space="preserve"> the S</w:t>
            </w:r>
            <w:r>
              <w:t>tandards (i.e., thesis, dissertation, jour</w:t>
            </w:r>
            <w:r w:rsidR="0060730A">
              <w:t>nal article, book chapter/book)</w:t>
            </w:r>
          </w:p>
        </w:tc>
      </w:tr>
      <w:tr w:rsidR="00591D06" w:rsidTr="00EA29DA">
        <w:tc>
          <w:tcPr>
            <w:tcW w:w="9576" w:type="dxa"/>
            <w:gridSpan w:val="2"/>
            <w:tcBorders>
              <w:bottom w:val="single" w:sz="4" w:space="0" w:color="auto"/>
            </w:tcBorders>
            <w:shd w:val="clear" w:color="auto" w:fill="D9D9D9" w:themeFill="background1" w:themeFillShade="D9"/>
          </w:tcPr>
          <w:p w:rsidR="00A54B1B" w:rsidRDefault="00A54B1B" w:rsidP="003B2269"/>
          <w:p w:rsidR="00591D06" w:rsidRPr="00A54B1B" w:rsidRDefault="00591D06" w:rsidP="003B2269">
            <w:pPr>
              <w:rPr>
                <w:i/>
              </w:rPr>
            </w:pPr>
            <w:r w:rsidRPr="00A54B1B">
              <w:rPr>
                <w:i/>
              </w:rPr>
              <w:t>Ongoing promotion of the Standards</w:t>
            </w:r>
          </w:p>
        </w:tc>
      </w:tr>
      <w:tr w:rsidR="00BE0190" w:rsidTr="00D77112">
        <w:tc>
          <w:tcPr>
            <w:tcW w:w="756" w:type="dxa"/>
            <w:tcBorders>
              <w:right w:val="nil"/>
            </w:tcBorders>
          </w:tcPr>
          <w:p w:rsidR="00BE0190" w:rsidRDefault="00A54B1B" w:rsidP="00A54B1B">
            <w:pPr>
              <w:jc w:val="right"/>
            </w:pPr>
            <w:r>
              <w:t>1.</w:t>
            </w:r>
          </w:p>
        </w:tc>
        <w:tc>
          <w:tcPr>
            <w:tcW w:w="8820" w:type="dxa"/>
            <w:tcBorders>
              <w:left w:val="nil"/>
            </w:tcBorders>
          </w:tcPr>
          <w:p w:rsidR="00BE0190" w:rsidRDefault="00591D06" w:rsidP="00591D06">
            <w:r>
              <w:t xml:space="preserve">Send letter to </w:t>
            </w:r>
            <w:r w:rsidR="002D7D6A">
              <w:t xml:space="preserve">those </w:t>
            </w:r>
            <w:r>
              <w:t xml:space="preserve">journals identified in the Standards as the primary outlets for the dissemination for emergency management research requesting that they consider a) asking authors to meet the Standards within the journal’s author instructions/submission guidelines; b) linking to the Standards on their websites in the author instructions/submission guidelines; c) asking their reviewers to measure research quality against the Standards </w:t>
            </w:r>
          </w:p>
        </w:tc>
      </w:tr>
      <w:tr w:rsidR="00BE0190" w:rsidTr="00D77112">
        <w:tc>
          <w:tcPr>
            <w:tcW w:w="756" w:type="dxa"/>
            <w:tcBorders>
              <w:right w:val="nil"/>
            </w:tcBorders>
          </w:tcPr>
          <w:p w:rsidR="00BE0190" w:rsidRDefault="00A54B1B" w:rsidP="00A54B1B">
            <w:pPr>
              <w:jc w:val="right"/>
            </w:pPr>
            <w:r>
              <w:t>2.</w:t>
            </w:r>
          </w:p>
        </w:tc>
        <w:tc>
          <w:tcPr>
            <w:tcW w:w="8820" w:type="dxa"/>
            <w:tcBorders>
              <w:left w:val="nil"/>
            </w:tcBorders>
          </w:tcPr>
          <w:p w:rsidR="00BE0190" w:rsidRDefault="00591D06" w:rsidP="003B2269">
            <w:r>
              <w:t>Approach IAEM/</w:t>
            </w:r>
            <w:r w:rsidR="00A9118F">
              <w:t>National Emergency Management Association (</w:t>
            </w:r>
            <w:r>
              <w:t>NEMA</w:t>
            </w:r>
            <w:r w:rsidR="00A9118F">
              <w:t>)</w:t>
            </w:r>
            <w:r>
              <w:t xml:space="preserve"> regarding the potential for the organization’s to offer an annual award for best emergency management thesis and dissertation</w:t>
            </w:r>
          </w:p>
        </w:tc>
      </w:tr>
      <w:tr w:rsidR="00BE0190" w:rsidTr="00D77112">
        <w:tc>
          <w:tcPr>
            <w:tcW w:w="756" w:type="dxa"/>
            <w:tcBorders>
              <w:right w:val="nil"/>
            </w:tcBorders>
          </w:tcPr>
          <w:p w:rsidR="00BE0190" w:rsidRDefault="00A54B1B" w:rsidP="00A54B1B">
            <w:pPr>
              <w:jc w:val="right"/>
            </w:pPr>
            <w:r>
              <w:t>3.</w:t>
            </w:r>
          </w:p>
        </w:tc>
        <w:tc>
          <w:tcPr>
            <w:tcW w:w="8820" w:type="dxa"/>
            <w:tcBorders>
              <w:left w:val="nil"/>
            </w:tcBorders>
          </w:tcPr>
          <w:p w:rsidR="00BE0190" w:rsidRDefault="00591D06" w:rsidP="00591D06">
            <w:r>
              <w:t xml:space="preserve">Approach IAEM/NEMA regarding the potential for the organization’s to offer one or more </w:t>
            </w:r>
            <w:r w:rsidR="00A54B1B">
              <w:t>annual awards for empirical research publications (e.g., books, articles)</w:t>
            </w:r>
          </w:p>
        </w:tc>
      </w:tr>
      <w:tr w:rsidR="00BE0190" w:rsidTr="00D77112">
        <w:tc>
          <w:tcPr>
            <w:tcW w:w="756" w:type="dxa"/>
            <w:tcBorders>
              <w:right w:val="nil"/>
            </w:tcBorders>
          </w:tcPr>
          <w:p w:rsidR="00BE0190" w:rsidRDefault="00A54B1B" w:rsidP="00A54B1B">
            <w:pPr>
              <w:jc w:val="right"/>
            </w:pPr>
            <w:r>
              <w:t>4.</w:t>
            </w:r>
          </w:p>
        </w:tc>
        <w:tc>
          <w:tcPr>
            <w:tcW w:w="8820" w:type="dxa"/>
            <w:tcBorders>
              <w:left w:val="nil"/>
            </w:tcBorders>
          </w:tcPr>
          <w:p w:rsidR="00BE0190" w:rsidRDefault="00D77112" w:rsidP="002D7D6A">
            <w:r>
              <w:t>Explore other opportunities for contests/prizes related to quality research efforts</w:t>
            </w:r>
            <w:r w:rsidR="002D7D6A">
              <w:t>, such as at annual professional conferences (e.g. state emergency management association conferences, National Voluntary Organizations Active in Disaster conference)</w:t>
            </w:r>
          </w:p>
        </w:tc>
      </w:tr>
      <w:tr w:rsidR="00D77112" w:rsidTr="00EA29DA">
        <w:tc>
          <w:tcPr>
            <w:tcW w:w="9576" w:type="dxa"/>
            <w:gridSpan w:val="2"/>
            <w:tcBorders>
              <w:bottom w:val="single" w:sz="4" w:space="0" w:color="auto"/>
            </w:tcBorders>
            <w:shd w:val="clear" w:color="auto" w:fill="D9D9D9" w:themeFill="background1" w:themeFillShade="D9"/>
          </w:tcPr>
          <w:p w:rsidR="00D77112" w:rsidRPr="00D77112" w:rsidRDefault="00D77112" w:rsidP="003B2269">
            <w:pPr>
              <w:rPr>
                <w:i/>
              </w:rPr>
            </w:pPr>
          </w:p>
          <w:p w:rsidR="00D77112" w:rsidRPr="00D77112" w:rsidRDefault="00D77112" w:rsidP="003B2269">
            <w:pPr>
              <w:rPr>
                <w:i/>
              </w:rPr>
            </w:pPr>
            <w:r w:rsidRPr="00D77112">
              <w:rPr>
                <w:i/>
              </w:rPr>
              <w:t>Generating external awareness of the Standards</w:t>
            </w:r>
          </w:p>
        </w:tc>
      </w:tr>
      <w:tr w:rsidR="00BE0190" w:rsidTr="00AB6C33">
        <w:tc>
          <w:tcPr>
            <w:tcW w:w="756" w:type="dxa"/>
            <w:tcBorders>
              <w:right w:val="nil"/>
            </w:tcBorders>
          </w:tcPr>
          <w:p w:rsidR="00BE0190" w:rsidRDefault="004B7C57" w:rsidP="004B7C57">
            <w:pPr>
              <w:jc w:val="right"/>
            </w:pPr>
            <w:r>
              <w:t>1.</w:t>
            </w:r>
          </w:p>
        </w:tc>
        <w:tc>
          <w:tcPr>
            <w:tcW w:w="8820" w:type="dxa"/>
            <w:tcBorders>
              <w:left w:val="nil"/>
            </w:tcBorders>
          </w:tcPr>
          <w:p w:rsidR="00BE0190" w:rsidRDefault="004B7C57" w:rsidP="004B7C57">
            <w:r>
              <w:t>Individual degree programs send announcements to their institutions newsletters/news sharing mechanisms regarding the development of the Standards within the context of the formalization of emergency management as an academic discipline and the adoption and implementation of the Standards within the institution. Provide degree programs a template announcement that they can modify and share as they see fit.</w:t>
            </w:r>
          </w:p>
        </w:tc>
      </w:tr>
      <w:tr w:rsidR="004B7C57" w:rsidTr="00AB6C33">
        <w:tc>
          <w:tcPr>
            <w:tcW w:w="756" w:type="dxa"/>
            <w:tcBorders>
              <w:right w:val="nil"/>
            </w:tcBorders>
          </w:tcPr>
          <w:p w:rsidR="004B7C57" w:rsidRDefault="004B7C57" w:rsidP="004B7C57">
            <w:pPr>
              <w:jc w:val="right"/>
            </w:pPr>
            <w:r>
              <w:t>2.</w:t>
            </w:r>
          </w:p>
        </w:tc>
        <w:tc>
          <w:tcPr>
            <w:tcW w:w="8820" w:type="dxa"/>
            <w:tcBorders>
              <w:left w:val="nil"/>
            </w:tcBorders>
          </w:tcPr>
          <w:p w:rsidR="004B7C57" w:rsidRDefault="004B7C57" w:rsidP="00E7447C">
            <w:r>
              <w:t xml:space="preserve">Send announcement regarding the Standards adoption and implementation efforts </w:t>
            </w:r>
            <w:r w:rsidR="003E1F97">
              <w:t xml:space="preserve">within the context of the formalization of emergency management as an academic discipline </w:t>
            </w:r>
            <w:r>
              <w:t xml:space="preserve">to </w:t>
            </w:r>
            <w:r w:rsidR="00E7447C">
              <w:t xml:space="preserve">publications such as </w:t>
            </w:r>
            <w:r>
              <w:t xml:space="preserve">the </w:t>
            </w:r>
            <w:r w:rsidRPr="004B7C57">
              <w:rPr>
                <w:i/>
              </w:rPr>
              <w:t>Natural Hazards Observer</w:t>
            </w:r>
            <w:r w:rsidR="002D7D6A">
              <w:rPr>
                <w:i/>
              </w:rPr>
              <w:t xml:space="preserve"> </w:t>
            </w:r>
          </w:p>
        </w:tc>
      </w:tr>
      <w:tr w:rsidR="004B7C57" w:rsidTr="00AB6C33">
        <w:tc>
          <w:tcPr>
            <w:tcW w:w="756" w:type="dxa"/>
            <w:tcBorders>
              <w:right w:val="nil"/>
            </w:tcBorders>
          </w:tcPr>
          <w:p w:rsidR="004B7C57" w:rsidRDefault="004B7C57" w:rsidP="004B7C57">
            <w:pPr>
              <w:jc w:val="right"/>
            </w:pPr>
            <w:r>
              <w:t>3.</w:t>
            </w:r>
          </w:p>
        </w:tc>
        <w:tc>
          <w:tcPr>
            <w:tcW w:w="8820" w:type="dxa"/>
            <w:tcBorders>
              <w:left w:val="nil"/>
            </w:tcBorders>
          </w:tcPr>
          <w:p w:rsidR="004B7C57" w:rsidRDefault="004B7C57" w:rsidP="003E1F97">
            <w:r>
              <w:t>Send letter</w:t>
            </w:r>
            <w:r w:rsidR="003E1F97">
              <w:t xml:space="preserve"> to key professional organizations</w:t>
            </w:r>
            <w:r>
              <w:t xml:space="preserve"> regarding the Standards adoption and implementation efforts </w:t>
            </w:r>
            <w:r w:rsidR="003E1F97">
              <w:t>within the context of the formalization of emergency management as an academic discipline and the relationship of emergency management to their profession</w:t>
            </w:r>
            <w:r>
              <w:t>. Include Standards and FAQ sheet</w:t>
            </w:r>
          </w:p>
        </w:tc>
      </w:tr>
      <w:tr w:rsidR="004B7C57" w:rsidTr="00AB6C33">
        <w:tc>
          <w:tcPr>
            <w:tcW w:w="756" w:type="dxa"/>
            <w:tcBorders>
              <w:right w:val="nil"/>
            </w:tcBorders>
          </w:tcPr>
          <w:p w:rsidR="004B7C57" w:rsidRDefault="004B7C57" w:rsidP="004B7C57">
            <w:pPr>
              <w:jc w:val="right"/>
            </w:pPr>
            <w:r>
              <w:t>4.</w:t>
            </w:r>
          </w:p>
        </w:tc>
        <w:tc>
          <w:tcPr>
            <w:tcW w:w="8820" w:type="dxa"/>
            <w:tcBorders>
              <w:left w:val="nil"/>
            </w:tcBorders>
          </w:tcPr>
          <w:p w:rsidR="004B7C57" w:rsidRDefault="004B7C57" w:rsidP="003E1F97">
            <w:r>
              <w:t xml:space="preserve">Offer presentations </w:t>
            </w:r>
            <w:r w:rsidR="003E1F97">
              <w:t xml:space="preserve">at the conferences of allied academic disciplines and professional organizations </w:t>
            </w:r>
            <w:r>
              <w:t xml:space="preserve">regarding the Standards adoption and implementation efforts within the context of the formalization of emergency management as an academic discipline </w:t>
            </w:r>
            <w:r w:rsidR="003E1F97">
              <w:t>and emergency management’s relationship to their discipline/profession</w:t>
            </w:r>
          </w:p>
        </w:tc>
      </w:tr>
      <w:tr w:rsidR="004B7C57" w:rsidTr="00AB6C33">
        <w:tc>
          <w:tcPr>
            <w:tcW w:w="756" w:type="dxa"/>
            <w:tcBorders>
              <w:right w:val="nil"/>
            </w:tcBorders>
          </w:tcPr>
          <w:p w:rsidR="004B7C57" w:rsidRDefault="004B7C57" w:rsidP="004B7C57">
            <w:pPr>
              <w:jc w:val="right"/>
            </w:pPr>
            <w:r>
              <w:t>5.</w:t>
            </w:r>
          </w:p>
        </w:tc>
        <w:tc>
          <w:tcPr>
            <w:tcW w:w="8820" w:type="dxa"/>
            <w:tcBorders>
              <w:left w:val="nil"/>
            </w:tcBorders>
          </w:tcPr>
          <w:p w:rsidR="004B7C57" w:rsidRDefault="004B7C57" w:rsidP="00380C1D">
            <w:r>
              <w:t>Send letter regarding the Standards adoption and implementation efforts to key disaster scholars. Include Standards and FAQ sheet</w:t>
            </w:r>
          </w:p>
        </w:tc>
      </w:tr>
    </w:tbl>
    <w:p w:rsidR="008060F5" w:rsidRDefault="008060F5" w:rsidP="00030F03"/>
    <w:sectPr w:rsidR="008060F5" w:rsidSect="00E35C63">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8B" w:rsidRDefault="00571D8B" w:rsidP="00030F03">
      <w:r>
        <w:separator/>
      </w:r>
    </w:p>
  </w:endnote>
  <w:endnote w:type="continuationSeparator" w:id="0">
    <w:p w:rsidR="00571D8B" w:rsidRDefault="00571D8B" w:rsidP="0003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6A" w:rsidRDefault="002D7D6A">
    <w:pPr>
      <w:pStyle w:val="Footer"/>
      <w:jc w:val="center"/>
    </w:pPr>
  </w:p>
  <w:p w:rsidR="002D7D6A" w:rsidRDefault="002D7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60819"/>
      <w:docPartObj>
        <w:docPartGallery w:val="Page Numbers (Bottom of Page)"/>
        <w:docPartUnique/>
      </w:docPartObj>
    </w:sdtPr>
    <w:sdtEndPr>
      <w:rPr>
        <w:noProof/>
      </w:rPr>
    </w:sdtEndPr>
    <w:sdtContent>
      <w:p w:rsidR="00D05445" w:rsidRDefault="00D05445">
        <w:pPr>
          <w:pStyle w:val="Footer"/>
          <w:jc w:val="center"/>
        </w:pPr>
        <w:r>
          <w:fldChar w:fldCharType="begin"/>
        </w:r>
        <w:r>
          <w:instrText xml:space="preserve"> PAGE   \* MERGEFORMAT </w:instrText>
        </w:r>
        <w:r>
          <w:fldChar w:fldCharType="separate"/>
        </w:r>
        <w:r w:rsidR="00A07D59">
          <w:rPr>
            <w:noProof/>
          </w:rPr>
          <w:t>II</w:t>
        </w:r>
        <w:r>
          <w:rPr>
            <w:noProof/>
          </w:rPr>
          <w:fldChar w:fldCharType="end"/>
        </w:r>
      </w:p>
    </w:sdtContent>
  </w:sdt>
  <w:p w:rsidR="00D05445" w:rsidRDefault="00D0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8B" w:rsidRDefault="00571D8B" w:rsidP="00030F03">
      <w:r>
        <w:separator/>
      </w:r>
    </w:p>
  </w:footnote>
  <w:footnote w:type="continuationSeparator" w:id="0">
    <w:p w:rsidR="00571D8B" w:rsidRDefault="00571D8B" w:rsidP="00030F03">
      <w:r>
        <w:continuationSeparator/>
      </w:r>
    </w:p>
  </w:footnote>
  <w:footnote w:id="1">
    <w:p w:rsidR="00C5774A" w:rsidRDefault="00C5774A">
      <w:pPr>
        <w:pStyle w:val="FootnoteText"/>
      </w:pPr>
      <w:r>
        <w:rPr>
          <w:rStyle w:val="FootnoteReference"/>
        </w:rPr>
        <w:footnoteRef/>
      </w:r>
      <w:r>
        <w:t xml:space="preserve"> </w:t>
      </w:r>
      <w:r w:rsidR="000C4A05">
        <w:t xml:space="preserve">Jessica </w:t>
      </w:r>
      <w:r w:rsidR="00610484">
        <w:t>Jensen drafted</w:t>
      </w:r>
      <w:r>
        <w:t xml:space="preserve"> the </w:t>
      </w:r>
      <w:r w:rsidRPr="00C5774A">
        <w:rPr>
          <w:i/>
        </w:rPr>
        <w:t>EM Disciplinary Purview Report</w:t>
      </w:r>
      <w:r>
        <w:t xml:space="preserve"> on behalf of the focus group that met at the EMI Campus in </w:t>
      </w:r>
      <w:proofErr w:type="spellStart"/>
      <w:r>
        <w:t>Emmitsburg</w:t>
      </w:r>
      <w:proofErr w:type="spellEnd"/>
      <w:r>
        <w:t xml:space="preserve">, MD in September 2012. The </w:t>
      </w:r>
      <w:proofErr w:type="gramStart"/>
      <w:r>
        <w:t>report is available for review and download</w:t>
      </w:r>
      <w:proofErr w:type="gramEnd"/>
      <w:r>
        <w:t xml:space="preserve"> on the FEMA Higher Education website.</w:t>
      </w:r>
    </w:p>
  </w:footnote>
  <w:footnote w:id="2">
    <w:p w:rsidR="007238E8" w:rsidRDefault="007238E8">
      <w:pPr>
        <w:pStyle w:val="FootnoteText"/>
      </w:pPr>
      <w:r>
        <w:rPr>
          <w:rStyle w:val="FootnoteReference"/>
        </w:rPr>
        <w:footnoteRef/>
      </w:r>
      <w:r>
        <w:t xml:space="preserve"> Jessica Jensen drafted the 2013 EM Disciplinary Purview Report on behalf of the focus group that met at the EMI campus in </w:t>
      </w:r>
      <w:proofErr w:type="spellStart"/>
      <w:r>
        <w:t>Emmitsburg</w:t>
      </w:r>
      <w:proofErr w:type="spellEnd"/>
      <w:r>
        <w:t xml:space="preserve">, MD in August 2013. The </w:t>
      </w:r>
      <w:proofErr w:type="gramStart"/>
      <w:r>
        <w:t>report is available for review and download</w:t>
      </w:r>
      <w:proofErr w:type="gramEnd"/>
      <w:r>
        <w:t xml:space="preserve"> on the FEMA Higher Education website.</w:t>
      </w:r>
    </w:p>
  </w:footnote>
  <w:footnote w:id="3">
    <w:p w:rsidR="00075A09" w:rsidRDefault="00075A09">
      <w:pPr>
        <w:pStyle w:val="FootnoteText"/>
      </w:pPr>
      <w:r>
        <w:rPr>
          <w:rStyle w:val="FootnoteReference"/>
        </w:rPr>
        <w:footnoteRef/>
      </w:r>
      <w:r>
        <w:t xml:space="preserve"> Following the focus group, the agreed upon changes were made to the draft Standards document. The document was separated from the 2012 Research Standards Focus Group report and posted as a stand-alone document on the FEMA Higher Education Program website within the Theory and Research Section. </w:t>
      </w:r>
      <w:r w:rsidR="0080280B">
        <w:t>This version of the draft Standards document is being used within the awareness building step in the implementation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2B"/>
    <w:multiLevelType w:val="hybridMultilevel"/>
    <w:tmpl w:val="2EF27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9C77BA"/>
    <w:multiLevelType w:val="hybridMultilevel"/>
    <w:tmpl w:val="F34A1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A6D7B"/>
    <w:multiLevelType w:val="hybridMultilevel"/>
    <w:tmpl w:val="B23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F4D"/>
    <w:multiLevelType w:val="hybridMultilevel"/>
    <w:tmpl w:val="1118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996090"/>
    <w:multiLevelType w:val="hybridMultilevel"/>
    <w:tmpl w:val="CB82B864"/>
    <w:lvl w:ilvl="0" w:tplc="3822CCE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4A242F"/>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D17B1"/>
    <w:multiLevelType w:val="hybridMultilevel"/>
    <w:tmpl w:val="55F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D7269"/>
    <w:multiLevelType w:val="hybridMultilevel"/>
    <w:tmpl w:val="A982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B4123"/>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F30A6"/>
    <w:multiLevelType w:val="hybridMultilevel"/>
    <w:tmpl w:val="FDD6C770"/>
    <w:lvl w:ilvl="0" w:tplc="6C0E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40491"/>
    <w:multiLevelType w:val="hybridMultilevel"/>
    <w:tmpl w:val="BE0A0A8A"/>
    <w:lvl w:ilvl="0" w:tplc="8608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E3039"/>
    <w:multiLevelType w:val="hybridMultilevel"/>
    <w:tmpl w:val="907C9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C11077"/>
    <w:multiLevelType w:val="hybridMultilevel"/>
    <w:tmpl w:val="91E207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D151FD"/>
    <w:multiLevelType w:val="hybridMultilevel"/>
    <w:tmpl w:val="1F3EED6A"/>
    <w:lvl w:ilvl="0" w:tplc="1D72DFC6">
      <w:start w:val="1"/>
      <w:numFmt w:val="lowerLetter"/>
      <w:lvlText w:val="%1."/>
      <w:lvlJc w:val="left"/>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66AA0"/>
    <w:multiLevelType w:val="hybridMultilevel"/>
    <w:tmpl w:val="9B34B0EA"/>
    <w:lvl w:ilvl="0" w:tplc="D3563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5801B8"/>
    <w:multiLevelType w:val="hybridMultilevel"/>
    <w:tmpl w:val="BB0C5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3C4841"/>
    <w:multiLevelType w:val="hybridMultilevel"/>
    <w:tmpl w:val="F1B68E92"/>
    <w:lvl w:ilvl="0" w:tplc="0C86E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628DF"/>
    <w:multiLevelType w:val="hybridMultilevel"/>
    <w:tmpl w:val="37E4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9D0AD4"/>
    <w:multiLevelType w:val="hybridMultilevel"/>
    <w:tmpl w:val="22AEC9FA"/>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DBB2861"/>
    <w:multiLevelType w:val="hybridMultilevel"/>
    <w:tmpl w:val="0D1C3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B1DE7"/>
    <w:multiLevelType w:val="hybridMultilevel"/>
    <w:tmpl w:val="98A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F5E0E"/>
    <w:multiLevelType w:val="hybridMultilevel"/>
    <w:tmpl w:val="35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949D2"/>
    <w:multiLevelType w:val="hybridMultilevel"/>
    <w:tmpl w:val="91002154"/>
    <w:lvl w:ilvl="0" w:tplc="6C0E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60BBD"/>
    <w:multiLevelType w:val="hybridMultilevel"/>
    <w:tmpl w:val="1D14C7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F475505"/>
    <w:multiLevelType w:val="hybridMultilevel"/>
    <w:tmpl w:val="DFA07734"/>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B96508"/>
    <w:multiLevelType w:val="hybridMultilevel"/>
    <w:tmpl w:val="15B87720"/>
    <w:lvl w:ilvl="0" w:tplc="9AA66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2973D5"/>
    <w:multiLevelType w:val="hybridMultilevel"/>
    <w:tmpl w:val="4E7EC648"/>
    <w:lvl w:ilvl="0" w:tplc="652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6852F9"/>
    <w:multiLevelType w:val="hybridMultilevel"/>
    <w:tmpl w:val="1FD0BB0A"/>
    <w:lvl w:ilvl="0" w:tplc="1D72DFC6">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4B523C3"/>
    <w:multiLevelType w:val="hybridMultilevel"/>
    <w:tmpl w:val="0F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A0943"/>
    <w:multiLevelType w:val="hybridMultilevel"/>
    <w:tmpl w:val="DF4288A4"/>
    <w:lvl w:ilvl="0" w:tplc="1848E96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E43220F"/>
    <w:multiLevelType w:val="hybridMultilevel"/>
    <w:tmpl w:val="7C728F66"/>
    <w:lvl w:ilvl="0" w:tplc="179ACB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1A4CBE"/>
    <w:multiLevelType w:val="hybridMultilevel"/>
    <w:tmpl w:val="EDA21AEE"/>
    <w:lvl w:ilvl="0" w:tplc="1048E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BC0C41"/>
    <w:multiLevelType w:val="hybridMultilevel"/>
    <w:tmpl w:val="611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46E18"/>
    <w:multiLevelType w:val="hybridMultilevel"/>
    <w:tmpl w:val="BD9EC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7494C03"/>
    <w:multiLevelType w:val="hybridMultilevel"/>
    <w:tmpl w:val="B8FE98F4"/>
    <w:lvl w:ilvl="0" w:tplc="D80E2F4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78711E7"/>
    <w:multiLevelType w:val="hybridMultilevel"/>
    <w:tmpl w:val="294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27D8E"/>
    <w:multiLevelType w:val="hybridMultilevel"/>
    <w:tmpl w:val="0D2A5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76C65"/>
    <w:multiLevelType w:val="hybridMultilevel"/>
    <w:tmpl w:val="B58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F233D"/>
    <w:multiLevelType w:val="hybridMultilevel"/>
    <w:tmpl w:val="0B622754"/>
    <w:lvl w:ilvl="0" w:tplc="F4DC4BFA">
      <w:start w:val="1"/>
      <w:numFmt w:val="lowerRoman"/>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6CC04E34"/>
    <w:multiLevelType w:val="hybridMultilevel"/>
    <w:tmpl w:val="56F8E670"/>
    <w:lvl w:ilvl="0" w:tplc="6C0E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445C9"/>
    <w:multiLevelType w:val="hybridMultilevel"/>
    <w:tmpl w:val="BEC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07E3F"/>
    <w:multiLevelType w:val="hybridMultilevel"/>
    <w:tmpl w:val="A3C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C529E"/>
    <w:multiLevelType w:val="hybridMultilevel"/>
    <w:tmpl w:val="6812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DF787E"/>
    <w:multiLevelType w:val="hybridMultilevel"/>
    <w:tmpl w:val="9DBCD51E"/>
    <w:lvl w:ilvl="0" w:tplc="1D72DFC6">
      <w:start w:val="1"/>
      <w:numFmt w:val="lowerLetter"/>
      <w:lvlText w:val="%1."/>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7150D3"/>
    <w:multiLevelType w:val="hybridMultilevel"/>
    <w:tmpl w:val="F2CE81B8"/>
    <w:lvl w:ilvl="0" w:tplc="1D72DFC6">
      <w:start w:val="1"/>
      <w:numFmt w:val="lowerLetter"/>
      <w:lvlText w:val="%1."/>
      <w:lvlJc w:val="left"/>
      <w:pPr>
        <w:ind w:left="1080" w:hanging="360"/>
      </w:pPr>
      <w:rPr>
        <w:rFonts w:ascii="Times New Roman" w:eastAsia="Batang"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9C1DD3"/>
    <w:multiLevelType w:val="hybridMultilevel"/>
    <w:tmpl w:val="D310CB26"/>
    <w:lvl w:ilvl="0" w:tplc="186062F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8"/>
  </w:num>
  <w:num w:numId="3">
    <w:abstractNumId w:val="27"/>
  </w:num>
  <w:num w:numId="4">
    <w:abstractNumId w:val="0"/>
  </w:num>
  <w:num w:numId="5">
    <w:abstractNumId w:val="11"/>
  </w:num>
  <w:num w:numId="6">
    <w:abstractNumId w:val="6"/>
  </w:num>
  <w:num w:numId="7">
    <w:abstractNumId w:val="32"/>
  </w:num>
  <w:num w:numId="8">
    <w:abstractNumId w:val="16"/>
  </w:num>
  <w:num w:numId="9">
    <w:abstractNumId w:val="19"/>
  </w:num>
  <w:num w:numId="10">
    <w:abstractNumId w:val="37"/>
  </w:num>
  <w:num w:numId="11">
    <w:abstractNumId w:val="40"/>
  </w:num>
  <w:num w:numId="12">
    <w:abstractNumId w:val="41"/>
  </w:num>
  <w:num w:numId="13">
    <w:abstractNumId w:val="2"/>
  </w:num>
  <w:num w:numId="14">
    <w:abstractNumId w:val="21"/>
  </w:num>
  <w:num w:numId="15">
    <w:abstractNumId w:val="3"/>
  </w:num>
  <w:num w:numId="16">
    <w:abstractNumId w:val="42"/>
  </w:num>
  <w:num w:numId="17">
    <w:abstractNumId w:val="7"/>
  </w:num>
  <w:num w:numId="18">
    <w:abstractNumId w:val="35"/>
  </w:num>
  <w:num w:numId="19">
    <w:abstractNumId w:val="36"/>
  </w:num>
  <w:num w:numId="20">
    <w:abstractNumId w:val="23"/>
  </w:num>
  <w:num w:numId="21">
    <w:abstractNumId w:val="25"/>
  </w:num>
  <w:num w:numId="22">
    <w:abstractNumId w:val="8"/>
  </w:num>
  <w:num w:numId="23">
    <w:abstractNumId w:val="1"/>
  </w:num>
  <w:num w:numId="24">
    <w:abstractNumId w:val="33"/>
  </w:num>
  <w:num w:numId="25">
    <w:abstractNumId w:val="12"/>
  </w:num>
  <w:num w:numId="26">
    <w:abstractNumId w:val="14"/>
  </w:num>
  <w:num w:numId="27">
    <w:abstractNumId w:val="31"/>
  </w:num>
  <w:num w:numId="28">
    <w:abstractNumId w:val="15"/>
  </w:num>
  <w:num w:numId="29">
    <w:abstractNumId w:val="17"/>
  </w:num>
  <w:num w:numId="30">
    <w:abstractNumId w:val="13"/>
  </w:num>
  <w:num w:numId="31">
    <w:abstractNumId w:val="38"/>
  </w:num>
  <w:num w:numId="32">
    <w:abstractNumId w:val="29"/>
  </w:num>
  <w:num w:numId="33">
    <w:abstractNumId w:val="45"/>
  </w:num>
  <w:num w:numId="34">
    <w:abstractNumId w:val="30"/>
  </w:num>
  <w:num w:numId="35">
    <w:abstractNumId w:val="4"/>
  </w:num>
  <w:num w:numId="36">
    <w:abstractNumId w:val="34"/>
  </w:num>
  <w:num w:numId="37">
    <w:abstractNumId w:val="18"/>
  </w:num>
  <w:num w:numId="38">
    <w:abstractNumId w:val="43"/>
  </w:num>
  <w:num w:numId="39">
    <w:abstractNumId w:val="24"/>
  </w:num>
  <w:num w:numId="40">
    <w:abstractNumId w:val="5"/>
  </w:num>
  <w:num w:numId="41">
    <w:abstractNumId w:val="44"/>
  </w:num>
  <w:num w:numId="42">
    <w:abstractNumId w:val="39"/>
  </w:num>
  <w:num w:numId="43">
    <w:abstractNumId w:val="22"/>
  </w:num>
  <w:num w:numId="44">
    <w:abstractNumId w:val="9"/>
  </w:num>
  <w:num w:numId="45">
    <w:abstractNumId w:val="20"/>
  </w:num>
  <w:num w:numId="4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2"/>
    <w:rsid w:val="00000698"/>
    <w:rsid w:val="000008EA"/>
    <w:rsid w:val="00000912"/>
    <w:rsid w:val="00001EC9"/>
    <w:rsid w:val="00001FFA"/>
    <w:rsid w:val="0000210E"/>
    <w:rsid w:val="00002B57"/>
    <w:rsid w:val="00003AB4"/>
    <w:rsid w:val="0000404C"/>
    <w:rsid w:val="000065C8"/>
    <w:rsid w:val="00006804"/>
    <w:rsid w:val="00007356"/>
    <w:rsid w:val="00007ADE"/>
    <w:rsid w:val="00007E4F"/>
    <w:rsid w:val="000100C6"/>
    <w:rsid w:val="0001132B"/>
    <w:rsid w:val="0001134C"/>
    <w:rsid w:val="00011BF7"/>
    <w:rsid w:val="00012CD7"/>
    <w:rsid w:val="0001398C"/>
    <w:rsid w:val="00014410"/>
    <w:rsid w:val="000149B0"/>
    <w:rsid w:val="00014E81"/>
    <w:rsid w:val="000153C5"/>
    <w:rsid w:val="00015E0A"/>
    <w:rsid w:val="00016345"/>
    <w:rsid w:val="00017072"/>
    <w:rsid w:val="000173F9"/>
    <w:rsid w:val="00017E12"/>
    <w:rsid w:val="000203D0"/>
    <w:rsid w:val="00020E0E"/>
    <w:rsid w:val="00020E1F"/>
    <w:rsid w:val="00021C43"/>
    <w:rsid w:val="00021F88"/>
    <w:rsid w:val="0002216B"/>
    <w:rsid w:val="00022374"/>
    <w:rsid w:val="000231FD"/>
    <w:rsid w:val="00023D71"/>
    <w:rsid w:val="00024354"/>
    <w:rsid w:val="00024693"/>
    <w:rsid w:val="000248DB"/>
    <w:rsid w:val="00025162"/>
    <w:rsid w:val="000259AD"/>
    <w:rsid w:val="00027076"/>
    <w:rsid w:val="00027219"/>
    <w:rsid w:val="0002790A"/>
    <w:rsid w:val="000305A6"/>
    <w:rsid w:val="000307CB"/>
    <w:rsid w:val="00030AA5"/>
    <w:rsid w:val="00030F03"/>
    <w:rsid w:val="00031406"/>
    <w:rsid w:val="00033D79"/>
    <w:rsid w:val="00034821"/>
    <w:rsid w:val="00034DBE"/>
    <w:rsid w:val="00034EF0"/>
    <w:rsid w:val="00035124"/>
    <w:rsid w:val="00035D63"/>
    <w:rsid w:val="0003643E"/>
    <w:rsid w:val="0003647E"/>
    <w:rsid w:val="000364ED"/>
    <w:rsid w:val="00036AC7"/>
    <w:rsid w:val="00036BA6"/>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1A4E"/>
    <w:rsid w:val="00052156"/>
    <w:rsid w:val="00052DF0"/>
    <w:rsid w:val="00054808"/>
    <w:rsid w:val="00054A38"/>
    <w:rsid w:val="00054FBE"/>
    <w:rsid w:val="00055167"/>
    <w:rsid w:val="0005685B"/>
    <w:rsid w:val="000570F3"/>
    <w:rsid w:val="000572B5"/>
    <w:rsid w:val="00057FF4"/>
    <w:rsid w:val="0006076E"/>
    <w:rsid w:val="0006094A"/>
    <w:rsid w:val="00061008"/>
    <w:rsid w:val="00061645"/>
    <w:rsid w:val="00063913"/>
    <w:rsid w:val="00064EA7"/>
    <w:rsid w:val="00065480"/>
    <w:rsid w:val="000659F5"/>
    <w:rsid w:val="00065D30"/>
    <w:rsid w:val="00066204"/>
    <w:rsid w:val="00066F3B"/>
    <w:rsid w:val="0006778C"/>
    <w:rsid w:val="000707C6"/>
    <w:rsid w:val="00071194"/>
    <w:rsid w:val="00071C74"/>
    <w:rsid w:val="00072985"/>
    <w:rsid w:val="00073330"/>
    <w:rsid w:val="00073ADE"/>
    <w:rsid w:val="00074800"/>
    <w:rsid w:val="00074929"/>
    <w:rsid w:val="00075A09"/>
    <w:rsid w:val="00075EF7"/>
    <w:rsid w:val="000806D7"/>
    <w:rsid w:val="00080D18"/>
    <w:rsid w:val="0008119E"/>
    <w:rsid w:val="0008139D"/>
    <w:rsid w:val="00082B5F"/>
    <w:rsid w:val="00082D5E"/>
    <w:rsid w:val="000832AB"/>
    <w:rsid w:val="000836AD"/>
    <w:rsid w:val="00083D15"/>
    <w:rsid w:val="00083F0B"/>
    <w:rsid w:val="0008510C"/>
    <w:rsid w:val="00085418"/>
    <w:rsid w:val="00085685"/>
    <w:rsid w:val="000856A0"/>
    <w:rsid w:val="00086625"/>
    <w:rsid w:val="00086B3D"/>
    <w:rsid w:val="00086CA1"/>
    <w:rsid w:val="00086FD1"/>
    <w:rsid w:val="0008703C"/>
    <w:rsid w:val="00090071"/>
    <w:rsid w:val="0009041E"/>
    <w:rsid w:val="000905D3"/>
    <w:rsid w:val="000906FB"/>
    <w:rsid w:val="00091FE5"/>
    <w:rsid w:val="00092A5B"/>
    <w:rsid w:val="000935E0"/>
    <w:rsid w:val="000938BB"/>
    <w:rsid w:val="00093A9E"/>
    <w:rsid w:val="00094B9C"/>
    <w:rsid w:val="0009513A"/>
    <w:rsid w:val="000973FB"/>
    <w:rsid w:val="000979B7"/>
    <w:rsid w:val="000A0319"/>
    <w:rsid w:val="000A1297"/>
    <w:rsid w:val="000A23BC"/>
    <w:rsid w:val="000A24B4"/>
    <w:rsid w:val="000A250E"/>
    <w:rsid w:val="000A2832"/>
    <w:rsid w:val="000A3608"/>
    <w:rsid w:val="000A396A"/>
    <w:rsid w:val="000A3A73"/>
    <w:rsid w:val="000A41C7"/>
    <w:rsid w:val="000A44EA"/>
    <w:rsid w:val="000A5BE0"/>
    <w:rsid w:val="000A6013"/>
    <w:rsid w:val="000A69C9"/>
    <w:rsid w:val="000A6C0B"/>
    <w:rsid w:val="000A731B"/>
    <w:rsid w:val="000A73E4"/>
    <w:rsid w:val="000B013E"/>
    <w:rsid w:val="000B0DDA"/>
    <w:rsid w:val="000B124E"/>
    <w:rsid w:val="000B1DA5"/>
    <w:rsid w:val="000B26BC"/>
    <w:rsid w:val="000B2971"/>
    <w:rsid w:val="000B3454"/>
    <w:rsid w:val="000B4E1D"/>
    <w:rsid w:val="000B4E59"/>
    <w:rsid w:val="000B5850"/>
    <w:rsid w:val="000B6F38"/>
    <w:rsid w:val="000B70FB"/>
    <w:rsid w:val="000B721D"/>
    <w:rsid w:val="000C0D76"/>
    <w:rsid w:val="000C12FC"/>
    <w:rsid w:val="000C1C1C"/>
    <w:rsid w:val="000C313A"/>
    <w:rsid w:val="000C39B3"/>
    <w:rsid w:val="000C4325"/>
    <w:rsid w:val="000C46A2"/>
    <w:rsid w:val="000C48A3"/>
    <w:rsid w:val="000C498B"/>
    <w:rsid w:val="000C4A05"/>
    <w:rsid w:val="000C4E6F"/>
    <w:rsid w:val="000C548F"/>
    <w:rsid w:val="000C5844"/>
    <w:rsid w:val="000C5E95"/>
    <w:rsid w:val="000C6119"/>
    <w:rsid w:val="000C6AAB"/>
    <w:rsid w:val="000C6B1C"/>
    <w:rsid w:val="000C767E"/>
    <w:rsid w:val="000D05F4"/>
    <w:rsid w:val="000D0A9F"/>
    <w:rsid w:val="000D0B89"/>
    <w:rsid w:val="000D19E5"/>
    <w:rsid w:val="000D1E64"/>
    <w:rsid w:val="000D235D"/>
    <w:rsid w:val="000D29E4"/>
    <w:rsid w:val="000D48F8"/>
    <w:rsid w:val="000D5450"/>
    <w:rsid w:val="000D54BF"/>
    <w:rsid w:val="000E0A40"/>
    <w:rsid w:val="000E0E13"/>
    <w:rsid w:val="000E267F"/>
    <w:rsid w:val="000E2ABD"/>
    <w:rsid w:val="000E2B66"/>
    <w:rsid w:val="000E2F02"/>
    <w:rsid w:val="000E3065"/>
    <w:rsid w:val="000E4203"/>
    <w:rsid w:val="000E4C35"/>
    <w:rsid w:val="000E68C9"/>
    <w:rsid w:val="000F099B"/>
    <w:rsid w:val="000F0C91"/>
    <w:rsid w:val="000F0E33"/>
    <w:rsid w:val="000F155A"/>
    <w:rsid w:val="000F2308"/>
    <w:rsid w:val="000F3A17"/>
    <w:rsid w:val="000F3A3A"/>
    <w:rsid w:val="000F4191"/>
    <w:rsid w:val="000F4D4C"/>
    <w:rsid w:val="000F6268"/>
    <w:rsid w:val="000F6D94"/>
    <w:rsid w:val="000F709F"/>
    <w:rsid w:val="000F78D0"/>
    <w:rsid w:val="000F7DF5"/>
    <w:rsid w:val="001004AF"/>
    <w:rsid w:val="00100B77"/>
    <w:rsid w:val="00100FED"/>
    <w:rsid w:val="0010208A"/>
    <w:rsid w:val="00103070"/>
    <w:rsid w:val="00103A6B"/>
    <w:rsid w:val="001041A1"/>
    <w:rsid w:val="00105BDB"/>
    <w:rsid w:val="00105F23"/>
    <w:rsid w:val="0010755C"/>
    <w:rsid w:val="0011015C"/>
    <w:rsid w:val="001105C1"/>
    <w:rsid w:val="001105F5"/>
    <w:rsid w:val="0011065D"/>
    <w:rsid w:val="00110844"/>
    <w:rsid w:val="00110E49"/>
    <w:rsid w:val="00111A23"/>
    <w:rsid w:val="00111BC2"/>
    <w:rsid w:val="0011301C"/>
    <w:rsid w:val="0011428B"/>
    <w:rsid w:val="00114487"/>
    <w:rsid w:val="00114F86"/>
    <w:rsid w:val="001156FE"/>
    <w:rsid w:val="0011594D"/>
    <w:rsid w:val="001159CC"/>
    <w:rsid w:val="00115BD4"/>
    <w:rsid w:val="00115DB5"/>
    <w:rsid w:val="0011612B"/>
    <w:rsid w:val="00116D77"/>
    <w:rsid w:val="001200F7"/>
    <w:rsid w:val="0012078C"/>
    <w:rsid w:val="00120E09"/>
    <w:rsid w:val="001210EE"/>
    <w:rsid w:val="00121DAD"/>
    <w:rsid w:val="00121EE1"/>
    <w:rsid w:val="0012234A"/>
    <w:rsid w:val="00122544"/>
    <w:rsid w:val="00122C2A"/>
    <w:rsid w:val="00123207"/>
    <w:rsid w:val="001234A4"/>
    <w:rsid w:val="0012531D"/>
    <w:rsid w:val="0012549B"/>
    <w:rsid w:val="00125839"/>
    <w:rsid w:val="00125A39"/>
    <w:rsid w:val="001260E7"/>
    <w:rsid w:val="00126383"/>
    <w:rsid w:val="001266A7"/>
    <w:rsid w:val="00126C4F"/>
    <w:rsid w:val="001273BC"/>
    <w:rsid w:val="00130033"/>
    <w:rsid w:val="001301DB"/>
    <w:rsid w:val="0013106C"/>
    <w:rsid w:val="00131A67"/>
    <w:rsid w:val="001324AE"/>
    <w:rsid w:val="00132AE5"/>
    <w:rsid w:val="00133354"/>
    <w:rsid w:val="00133366"/>
    <w:rsid w:val="00133652"/>
    <w:rsid w:val="0013494B"/>
    <w:rsid w:val="001349EF"/>
    <w:rsid w:val="00134CAD"/>
    <w:rsid w:val="00134D74"/>
    <w:rsid w:val="00134E1B"/>
    <w:rsid w:val="0013546C"/>
    <w:rsid w:val="00137ABC"/>
    <w:rsid w:val="00137BCC"/>
    <w:rsid w:val="00141785"/>
    <w:rsid w:val="001420E5"/>
    <w:rsid w:val="001420EA"/>
    <w:rsid w:val="00142A37"/>
    <w:rsid w:val="00143974"/>
    <w:rsid w:val="00143BC8"/>
    <w:rsid w:val="00144FD2"/>
    <w:rsid w:val="00145E81"/>
    <w:rsid w:val="0014625E"/>
    <w:rsid w:val="001465D7"/>
    <w:rsid w:val="001469BC"/>
    <w:rsid w:val="00146D79"/>
    <w:rsid w:val="00147D9C"/>
    <w:rsid w:val="00150E32"/>
    <w:rsid w:val="00151713"/>
    <w:rsid w:val="00151946"/>
    <w:rsid w:val="001523C8"/>
    <w:rsid w:val="00152B6E"/>
    <w:rsid w:val="001536DC"/>
    <w:rsid w:val="00153D2A"/>
    <w:rsid w:val="0015424D"/>
    <w:rsid w:val="00154818"/>
    <w:rsid w:val="00155473"/>
    <w:rsid w:val="00156BCE"/>
    <w:rsid w:val="001578DD"/>
    <w:rsid w:val="00157B00"/>
    <w:rsid w:val="00157CDB"/>
    <w:rsid w:val="00160736"/>
    <w:rsid w:val="00160C0F"/>
    <w:rsid w:val="00160D0A"/>
    <w:rsid w:val="00161AA3"/>
    <w:rsid w:val="0016251C"/>
    <w:rsid w:val="001626E0"/>
    <w:rsid w:val="00163039"/>
    <w:rsid w:val="00163109"/>
    <w:rsid w:val="001633DD"/>
    <w:rsid w:val="00163669"/>
    <w:rsid w:val="00163957"/>
    <w:rsid w:val="001641A7"/>
    <w:rsid w:val="001644CE"/>
    <w:rsid w:val="0016467C"/>
    <w:rsid w:val="00165254"/>
    <w:rsid w:val="001655AB"/>
    <w:rsid w:val="00165B02"/>
    <w:rsid w:val="00166AF8"/>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5B4"/>
    <w:rsid w:val="001757AA"/>
    <w:rsid w:val="001761B7"/>
    <w:rsid w:val="00176AB4"/>
    <w:rsid w:val="00176BDF"/>
    <w:rsid w:val="001771F0"/>
    <w:rsid w:val="00181115"/>
    <w:rsid w:val="001811CC"/>
    <w:rsid w:val="0018120A"/>
    <w:rsid w:val="001818A3"/>
    <w:rsid w:val="00181FC7"/>
    <w:rsid w:val="00182E6F"/>
    <w:rsid w:val="0018449D"/>
    <w:rsid w:val="00185AF5"/>
    <w:rsid w:val="001860DE"/>
    <w:rsid w:val="0018648D"/>
    <w:rsid w:val="00186930"/>
    <w:rsid w:val="00186C50"/>
    <w:rsid w:val="00187311"/>
    <w:rsid w:val="00187BAD"/>
    <w:rsid w:val="00190D28"/>
    <w:rsid w:val="00190FD3"/>
    <w:rsid w:val="00191C61"/>
    <w:rsid w:val="00192057"/>
    <w:rsid w:val="00192C07"/>
    <w:rsid w:val="00192C94"/>
    <w:rsid w:val="00193033"/>
    <w:rsid w:val="00193283"/>
    <w:rsid w:val="001933B1"/>
    <w:rsid w:val="001959E2"/>
    <w:rsid w:val="00195D7B"/>
    <w:rsid w:val="00196D34"/>
    <w:rsid w:val="001A0EB5"/>
    <w:rsid w:val="001A17F3"/>
    <w:rsid w:val="001A1B50"/>
    <w:rsid w:val="001A20F6"/>
    <w:rsid w:val="001A262C"/>
    <w:rsid w:val="001A3E5F"/>
    <w:rsid w:val="001A421E"/>
    <w:rsid w:val="001A52C7"/>
    <w:rsid w:val="001A7831"/>
    <w:rsid w:val="001B08F5"/>
    <w:rsid w:val="001B0AC9"/>
    <w:rsid w:val="001B16B6"/>
    <w:rsid w:val="001B17CF"/>
    <w:rsid w:val="001B1ABD"/>
    <w:rsid w:val="001B1B9A"/>
    <w:rsid w:val="001B1C88"/>
    <w:rsid w:val="001B2850"/>
    <w:rsid w:val="001B2FB4"/>
    <w:rsid w:val="001B3169"/>
    <w:rsid w:val="001B338F"/>
    <w:rsid w:val="001B40AD"/>
    <w:rsid w:val="001B437E"/>
    <w:rsid w:val="001B478B"/>
    <w:rsid w:val="001B5378"/>
    <w:rsid w:val="001B6574"/>
    <w:rsid w:val="001B6D43"/>
    <w:rsid w:val="001C04AF"/>
    <w:rsid w:val="001C1113"/>
    <w:rsid w:val="001C191E"/>
    <w:rsid w:val="001C1A2B"/>
    <w:rsid w:val="001C1B9A"/>
    <w:rsid w:val="001C22C3"/>
    <w:rsid w:val="001C27C7"/>
    <w:rsid w:val="001C2CF2"/>
    <w:rsid w:val="001C3131"/>
    <w:rsid w:val="001C486B"/>
    <w:rsid w:val="001C7643"/>
    <w:rsid w:val="001C77DD"/>
    <w:rsid w:val="001D038E"/>
    <w:rsid w:val="001D078A"/>
    <w:rsid w:val="001D0A32"/>
    <w:rsid w:val="001D0CDB"/>
    <w:rsid w:val="001D11F5"/>
    <w:rsid w:val="001D136C"/>
    <w:rsid w:val="001D23B3"/>
    <w:rsid w:val="001D24C9"/>
    <w:rsid w:val="001D30DB"/>
    <w:rsid w:val="001D3748"/>
    <w:rsid w:val="001D375D"/>
    <w:rsid w:val="001D4233"/>
    <w:rsid w:val="001D4905"/>
    <w:rsid w:val="001D5121"/>
    <w:rsid w:val="001D512C"/>
    <w:rsid w:val="001D6005"/>
    <w:rsid w:val="001D62CE"/>
    <w:rsid w:val="001D6C11"/>
    <w:rsid w:val="001D6F96"/>
    <w:rsid w:val="001D726F"/>
    <w:rsid w:val="001E15D8"/>
    <w:rsid w:val="001E2B95"/>
    <w:rsid w:val="001E403E"/>
    <w:rsid w:val="001E4483"/>
    <w:rsid w:val="001E4F40"/>
    <w:rsid w:val="001E6B2F"/>
    <w:rsid w:val="001E6C2A"/>
    <w:rsid w:val="001E7344"/>
    <w:rsid w:val="001E742A"/>
    <w:rsid w:val="001E7F16"/>
    <w:rsid w:val="001F033E"/>
    <w:rsid w:val="001F0D39"/>
    <w:rsid w:val="001F2688"/>
    <w:rsid w:val="001F507D"/>
    <w:rsid w:val="001F529D"/>
    <w:rsid w:val="001F6460"/>
    <w:rsid w:val="001F7545"/>
    <w:rsid w:val="001F7B49"/>
    <w:rsid w:val="001F7E97"/>
    <w:rsid w:val="00200B94"/>
    <w:rsid w:val="002011DE"/>
    <w:rsid w:val="002021AB"/>
    <w:rsid w:val="0020250F"/>
    <w:rsid w:val="0020390D"/>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4E49"/>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C4B"/>
    <w:rsid w:val="00224FF6"/>
    <w:rsid w:val="00225615"/>
    <w:rsid w:val="00226515"/>
    <w:rsid w:val="00227871"/>
    <w:rsid w:val="00227F22"/>
    <w:rsid w:val="00230D6C"/>
    <w:rsid w:val="00231198"/>
    <w:rsid w:val="00231532"/>
    <w:rsid w:val="00231907"/>
    <w:rsid w:val="00231EFA"/>
    <w:rsid w:val="00232D0A"/>
    <w:rsid w:val="0023438E"/>
    <w:rsid w:val="00234543"/>
    <w:rsid w:val="00234A7A"/>
    <w:rsid w:val="002352A9"/>
    <w:rsid w:val="0023582A"/>
    <w:rsid w:val="00235DB3"/>
    <w:rsid w:val="002361D5"/>
    <w:rsid w:val="00237715"/>
    <w:rsid w:val="00237E16"/>
    <w:rsid w:val="00240D11"/>
    <w:rsid w:val="00241A8F"/>
    <w:rsid w:val="0024236F"/>
    <w:rsid w:val="00242CBB"/>
    <w:rsid w:val="00242F65"/>
    <w:rsid w:val="00243764"/>
    <w:rsid w:val="00244F5F"/>
    <w:rsid w:val="002459FE"/>
    <w:rsid w:val="00245AEC"/>
    <w:rsid w:val="002475BA"/>
    <w:rsid w:val="002501C2"/>
    <w:rsid w:val="002514DD"/>
    <w:rsid w:val="00252503"/>
    <w:rsid w:val="0025268C"/>
    <w:rsid w:val="0025290A"/>
    <w:rsid w:val="00252B5A"/>
    <w:rsid w:val="00253AED"/>
    <w:rsid w:val="00253BC6"/>
    <w:rsid w:val="002542D7"/>
    <w:rsid w:val="00254B47"/>
    <w:rsid w:val="002557D5"/>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3A10"/>
    <w:rsid w:val="0028440C"/>
    <w:rsid w:val="00285E50"/>
    <w:rsid w:val="00286948"/>
    <w:rsid w:val="002876DB"/>
    <w:rsid w:val="00287A16"/>
    <w:rsid w:val="00287B0C"/>
    <w:rsid w:val="00287EE4"/>
    <w:rsid w:val="00290ADE"/>
    <w:rsid w:val="00291D94"/>
    <w:rsid w:val="00292255"/>
    <w:rsid w:val="00294A2F"/>
    <w:rsid w:val="00295448"/>
    <w:rsid w:val="00295664"/>
    <w:rsid w:val="002964C7"/>
    <w:rsid w:val="00296A0B"/>
    <w:rsid w:val="00296E6F"/>
    <w:rsid w:val="00296F14"/>
    <w:rsid w:val="002A0B80"/>
    <w:rsid w:val="002A1076"/>
    <w:rsid w:val="002A1811"/>
    <w:rsid w:val="002A304F"/>
    <w:rsid w:val="002A4401"/>
    <w:rsid w:val="002A4554"/>
    <w:rsid w:val="002A4580"/>
    <w:rsid w:val="002A589C"/>
    <w:rsid w:val="002A5CEF"/>
    <w:rsid w:val="002A6636"/>
    <w:rsid w:val="002A768A"/>
    <w:rsid w:val="002B000A"/>
    <w:rsid w:val="002B10AC"/>
    <w:rsid w:val="002B1672"/>
    <w:rsid w:val="002B16D0"/>
    <w:rsid w:val="002B1CA9"/>
    <w:rsid w:val="002B2930"/>
    <w:rsid w:val="002B2BEF"/>
    <w:rsid w:val="002B2C1A"/>
    <w:rsid w:val="002B3F7F"/>
    <w:rsid w:val="002B42E1"/>
    <w:rsid w:val="002B71EF"/>
    <w:rsid w:val="002C102C"/>
    <w:rsid w:val="002C1309"/>
    <w:rsid w:val="002C13D6"/>
    <w:rsid w:val="002C1BE7"/>
    <w:rsid w:val="002C1FA3"/>
    <w:rsid w:val="002C25B5"/>
    <w:rsid w:val="002C377C"/>
    <w:rsid w:val="002C3CE9"/>
    <w:rsid w:val="002C5233"/>
    <w:rsid w:val="002C7840"/>
    <w:rsid w:val="002C7F1B"/>
    <w:rsid w:val="002D0854"/>
    <w:rsid w:val="002D22BF"/>
    <w:rsid w:val="002D2AE0"/>
    <w:rsid w:val="002D2BFC"/>
    <w:rsid w:val="002D31A3"/>
    <w:rsid w:val="002D337D"/>
    <w:rsid w:val="002D3A78"/>
    <w:rsid w:val="002D3A7B"/>
    <w:rsid w:val="002D40EB"/>
    <w:rsid w:val="002D4768"/>
    <w:rsid w:val="002D47D9"/>
    <w:rsid w:val="002D4B83"/>
    <w:rsid w:val="002D4DD2"/>
    <w:rsid w:val="002D54FA"/>
    <w:rsid w:val="002D5F66"/>
    <w:rsid w:val="002D64B5"/>
    <w:rsid w:val="002D7B9E"/>
    <w:rsid w:val="002D7BE4"/>
    <w:rsid w:val="002D7D6A"/>
    <w:rsid w:val="002D7EC6"/>
    <w:rsid w:val="002E0763"/>
    <w:rsid w:val="002E0948"/>
    <w:rsid w:val="002E13BF"/>
    <w:rsid w:val="002E15CE"/>
    <w:rsid w:val="002E27F6"/>
    <w:rsid w:val="002E2AB7"/>
    <w:rsid w:val="002E2C32"/>
    <w:rsid w:val="002E5128"/>
    <w:rsid w:val="002E55A1"/>
    <w:rsid w:val="002E68C4"/>
    <w:rsid w:val="002E7801"/>
    <w:rsid w:val="002F00FF"/>
    <w:rsid w:val="002F0ABC"/>
    <w:rsid w:val="002F0B42"/>
    <w:rsid w:val="002F24F9"/>
    <w:rsid w:val="002F2961"/>
    <w:rsid w:val="002F2B66"/>
    <w:rsid w:val="002F39DC"/>
    <w:rsid w:val="002F4837"/>
    <w:rsid w:val="002F761D"/>
    <w:rsid w:val="00300AEB"/>
    <w:rsid w:val="00300B99"/>
    <w:rsid w:val="0030107B"/>
    <w:rsid w:val="00301A3E"/>
    <w:rsid w:val="00301BCC"/>
    <w:rsid w:val="00302A37"/>
    <w:rsid w:val="0030342F"/>
    <w:rsid w:val="003034B6"/>
    <w:rsid w:val="00304BFF"/>
    <w:rsid w:val="00306312"/>
    <w:rsid w:val="00307A8B"/>
    <w:rsid w:val="00311392"/>
    <w:rsid w:val="00311520"/>
    <w:rsid w:val="0031172D"/>
    <w:rsid w:val="003132F9"/>
    <w:rsid w:val="00315C89"/>
    <w:rsid w:val="00316213"/>
    <w:rsid w:val="00316E17"/>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FB1"/>
    <w:rsid w:val="00326480"/>
    <w:rsid w:val="00327396"/>
    <w:rsid w:val="00327A55"/>
    <w:rsid w:val="00330585"/>
    <w:rsid w:val="00330ACC"/>
    <w:rsid w:val="00330C02"/>
    <w:rsid w:val="00332906"/>
    <w:rsid w:val="00333BA9"/>
    <w:rsid w:val="00333EE5"/>
    <w:rsid w:val="00334386"/>
    <w:rsid w:val="003345E2"/>
    <w:rsid w:val="003351B8"/>
    <w:rsid w:val="00335ADA"/>
    <w:rsid w:val="003366D7"/>
    <w:rsid w:val="00337601"/>
    <w:rsid w:val="00337BBF"/>
    <w:rsid w:val="0034048B"/>
    <w:rsid w:val="00340D9F"/>
    <w:rsid w:val="00342251"/>
    <w:rsid w:val="003444E2"/>
    <w:rsid w:val="003448EA"/>
    <w:rsid w:val="0034543E"/>
    <w:rsid w:val="0034601D"/>
    <w:rsid w:val="00347094"/>
    <w:rsid w:val="003475D8"/>
    <w:rsid w:val="003501C8"/>
    <w:rsid w:val="003509EF"/>
    <w:rsid w:val="00351072"/>
    <w:rsid w:val="00351B2E"/>
    <w:rsid w:val="003521CC"/>
    <w:rsid w:val="0035223D"/>
    <w:rsid w:val="0035321A"/>
    <w:rsid w:val="0035342B"/>
    <w:rsid w:val="003546D4"/>
    <w:rsid w:val="00354CEB"/>
    <w:rsid w:val="003551C3"/>
    <w:rsid w:val="00355284"/>
    <w:rsid w:val="003555EE"/>
    <w:rsid w:val="00355812"/>
    <w:rsid w:val="00356457"/>
    <w:rsid w:val="003564DF"/>
    <w:rsid w:val="00356EC9"/>
    <w:rsid w:val="00357167"/>
    <w:rsid w:val="003575B7"/>
    <w:rsid w:val="003579C1"/>
    <w:rsid w:val="00357D6C"/>
    <w:rsid w:val="00357F8F"/>
    <w:rsid w:val="003610DC"/>
    <w:rsid w:val="0036126E"/>
    <w:rsid w:val="0036196A"/>
    <w:rsid w:val="00361B50"/>
    <w:rsid w:val="0036369D"/>
    <w:rsid w:val="00363E95"/>
    <w:rsid w:val="00364499"/>
    <w:rsid w:val="00364AC2"/>
    <w:rsid w:val="00364EF3"/>
    <w:rsid w:val="0036503E"/>
    <w:rsid w:val="003654C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4C64"/>
    <w:rsid w:val="00375432"/>
    <w:rsid w:val="003755E9"/>
    <w:rsid w:val="00375999"/>
    <w:rsid w:val="00376504"/>
    <w:rsid w:val="00376A89"/>
    <w:rsid w:val="003774FF"/>
    <w:rsid w:val="00377792"/>
    <w:rsid w:val="0037788B"/>
    <w:rsid w:val="003807AB"/>
    <w:rsid w:val="003808D5"/>
    <w:rsid w:val="00381355"/>
    <w:rsid w:val="003814FA"/>
    <w:rsid w:val="00381930"/>
    <w:rsid w:val="00383DF6"/>
    <w:rsid w:val="00383F18"/>
    <w:rsid w:val="003842D6"/>
    <w:rsid w:val="00385AAF"/>
    <w:rsid w:val="003864DD"/>
    <w:rsid w:val="003879F1"/>
    <w:rsid w:val="00387E26"/>
    <w:rsid w:val="0039088C"/>
    <w:rsid w:val="00390A11"/>
    <w:rsid w:val="00390F41"/>
    <w:rsid w:val="003910FC"/>
    <w:rsid w:val="00391331"/>
    <w:rsid w:val="00391AD3"/>
    <w:rsid w:val="00392190"/>
    <w:rsid w:val="003933C9"/>
    <w:rsid w:val="003936E8"/>
    <w:rsid w:val="00395803"/>
    <w:rsid w:val="00396AA3"/>
    <w:rsid w:val="00396AAF"/>
    <w:rsid w:val="00396B19"/>
    <w:rsid w:val="00396B96"/>
    <w:rsid w:val="00397346"/>
    <w:rsid w:val="00397F00"/>
    <w:rsid w:val="003A04C2"/>
    <w:rsid w:val="003A0ADD"/>
    <w:rsid w:val="003A1371"/>
    <w:rsid w:val="003A2179"/>
    <w:rsid w:val="003A22C1"/>
    <w:rsid w:val="003A30A4"/>
    <w:rsid w:val="003A33C7"/>
    <w:rsid w:val="003A3A87"/>
    <w:rsid w:val="003A3F10"/>
    <w:rsid w:val="003A4E54"/>
    <w:rsid w:val="003A5234"/>
    <w:rsid w:val="003A6E54"/>
    <w:rsid w:val="003A71E7"/>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0F0"/>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5386"/>
    <w:rsid w:val="003D5E9A"/>
    <w:rsid w:val="003D6129"/>
    <w:rsid w:val="003D61A4"/>
    <w:rsid w:val="003D7036"/>
    <w:rsid w:val="003E01B3"/>
    <w:rsid w:val="003E133D"/>
    <w:rsid w:val="003E1F97"/>
    <w:rsid w:val="003E2419"/>
    <w:rsid w:val="003E38C0"/>
    <w:rsid w:val="003E39FD"/>
    <w:rsid w:val="003E552B"/>
    <w:rsid w:val="003E5C7D"/>
    <w:rsid w:val="003E6465"/>
    <w:rsid w:val="003F1C56"/>
    <w:rsid w:val="003F4AD8"/>
    <w:rsid w:val="003F54EF"/>
    <w:rsid w:val="003F5CE3"/>
    <w:rsid w:val="003F61F5"/>
    <w:rsid w:val="003F690F"/>
    <w:rsid w:val="003F6EC8"/>
    <w:rsid w:val="003F7ABD"/>
    <w:rsid w:val="00400909"/>
    <w:rsid w:val="00401C97"/>
    <w:rsid w:val="00401F8D"/>
    <w:rsid w:val="004026B7"/>
    <w:rsid w:val="00402809"/>
    <w:rsid w:val="00403919"/>
    <w:rsid w:val="004039A3"/>
    <w:rsid w:val="0040486B"/>
    <w:rsid w:val="00404A73"/>
    <w:rsid w:val="004058A2"/>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0B28"/>
    <w:rsid w:val="004211D5"/>
    <w:rsid w:val="0042181B"/>
    <w:rsid w:val="00423D9D"/>
    <w:rsid w:val="00424C71"/>
    <w:rsid w:val="00426044"/>
    <w:rsid w:val="0042695E"/>
    <w:rsid w:val="00427D8E"/>
    <w:rsid w:val="004301E1"/>
    <w:rsid w:val="0043097F"/>
    <w:rsid w:val="00430C46"/>
    <w:rsid w:val="00430F9D"/>
    <w:rsid w:val="004313AF"/>
    <w:rsid w:val="00431BC4"/>
    <w:rsid w:val="00431D76"/>
    <w:rsid w:val="00432304"/>
    <w:rsid w:val="0043363C"/>
    <w:rsid w:val="00433BD5"/>
    <w:rsid w:val="004340B4"/>
    <w:rsid w:val="004355EE"/>
    <w:rsid w:val="00435791"/>
    <w:rsid w:val="004357C6"/>
    <w:rsid w:val="00436434"/>
    <w:rsid w:val="004364FF"/>
    <w:rsid w:val="004368BD"/>
    <w:rsid w:val="00437DA4"/>
    <w:rsid w:val="0044013F"/>
    <w:rsid w:val="00440C0D"/>
    <w:rsid w:val="004417CC"/>
    <w:rsid w:val="00441BCA"/>
    <w:rsid w:val="00441EA5"/>
    <w:rsid w:val="00442072"/>
    <w:rsid w:val="0044243E"/>
    <w:rsid w:val="00443501"/>
    <w:rsid w:val="004448BA"/>
    <w:rsid w:val="00444A9B"/>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296"/>
    <w:rsid w:val="00452D36"/>
    <w:rsid w:val="0045425A"/>
    <w:rsid w:val="004542A2"/>
    <w:rsid w:val="004546B4"/>
    <w:rsid w:val="00454FAC"/>
    <w:rsid w:val="00455CE0"/>
    <w:rsid w:val="00455F31"/>
    <w:rsid w:val="00456974"/>
    <w:rsid w:val="004571AE"/>
    <w:rsid w:val="0045779E"/>
    <w:rsid w:val="00457A26"/>
    <w:rsid w:val="00463433"/>
    <w:rsid w:val="00464E52"/>
    <w:rsid w:val="00465A08"/>
    <w:rsid w:val="00467D05"/>
    <w:rsid w:val="0047030F"/>
    <w:rsid w:val="004704A1"/>
    <w:rsid w:val="0047055A"/>
    <w:rsid w:val="004717FB"/>
    <w:rsid w:val="00471F1D"/>
    <w:rsid w:val="004735F8"/>
    <w:rsid w:val="004737E6"/>
    <w:rsid w:val="00474184"/>
    <w:rsid w:val="0047554D"/>
    <w:rsid w:val="004763BE"/>
    <w:rsid w:val="004764ED"/>
    <w:rsid w:val="004767FB"/>
    <w:rsid w:val="00477369"/>
    <w:rsid w:val="00477930"/>
    <w:rsid w:val="00477FE2"/>
    <w:rsid w:val="00480EC9"/>
    <w:rsid w:val="0048107D"/>
    <w:rsid w:val="00481E1B"/>
    <w:rsid w:val="0048331A"/>
    <w:rsid w:val="00483704"/>
    <w:rsid w:val="00484BCA"/>
    <w:rsid w:val="00484C85"/>
    <w:rsid w:val="00485054"/>
    <w:rsid w:val="004854EA"/>
    <w:rsid w:val="00485EEF"/>
    <w:rsid w:val="00485F6C"/>
    <w:rsid w:val="0048666A"/>
    <w:rsid w:val="00486876"/>
    <w:rsid w:val="00486C28"/>
    <w:rsid w:val="00490495"/>
    <w:rsid w:val="00490CB4"/>
    <w:rsid w:val="00490D03"/>
    <w:rsid w:val="00490EF0"/>
    <w:rsid w:val="00491CC8"/>
    <w:rsid w:val="004925F4"/>
    <w:rsid w:val="004925FE"/>
    <w:rsid w:val="0049332B"/>
    <w:rsid w:val="00493D04"/>
    <w:rsid w:val="00494502"/>
    <w:rsid w:val="004950AD"/>
    <w:rsid w:val="004956DF"/>
    <w:rsid w:val="00496C8F"/>
    <w:rsid w:val="00497302"/>
    <w:rsid w:val="004A0AAE"/>
    <w:rsid w:val="004A22D2"/>
    <w:rsid w:val="004A234F"/>
    <w:rsid w:val="004A28C3"/>
    <w:rsid w:val="004A2DED"/>
    <w:rsid w:val="004A342D"/>
    <w:rsid w:val="004A3C54"/>
    <w:rsid w:val="004A460D"/>
    <w:rsid w:val="004A47DF"/>
    <w:rsid w:val="004A48D0"/>
    <w:rsid w:val="004A4CD5"/>
    <w:rsid w:val="004A4D27"/>
    <w:rsid w:val="004A4EF9"/>
    <w:rsid w:val="004A54D9"/>
    <w:rsid w:val="004A5737"/>
    <w:rsid w:val="004A5E3E"/>
    <w:rsid w:val="004A6009"/>
    <w:rsid w:val="004A6A07"/>
    <w:rsid w:val="004A6D53"/>
    <w:rsid w:val="004A6D78"/>
    <w:rsid w:val="004A75FF"/>
    <w:rsid w:val="004B0400"/>
    <w:rsid w:val="004B05C9"/>
    <w:rsid w:val="004B0B09"/>
    <w:rsid w:val="004B0C9B"/>
    <w:rsid w:val="004B12B5"/>
    <w:rsid w:val="004B1996"/>
    <w:rsid w:val="004B1D42"/>
    <w:rsid w:val="004B29D6"/>
    <w:rsid w:val="004B3150"/>
    <w:rsid w:val="004B3466"/>
    <w:rsid w:val="004B3B58"/>
    <w:rsid w:val="004B435B"/>
    <w:rsid w:val="004B4723"/>
    <w:rsid w:val="004B4A28"/>
    <w:rsid w:val="004B5C4F"/>
    <w:rsid w:val="004B6043"/>
    <w:rsid w:val="004B6F54"/>
    <w:rsid w:val="004B7835"/>
    <w:rsid w:val="004B7C57"/>
    <w:rsid w:val="004C1797"/>
    <w:rsid w:val="004C1AD5"/>
    <w:rsid w:val="004C27F3"/>
    <w:rsid w:val="004C2DDC"/>
    <w:rsid w:val="004C3640"/>
    <w:rsid w:val="004C3C24"/>
    <w:rsid w:val="004C3D67"/>
    <w:rsid w:val="004C3F44"/>
    <w:rsid w:val="004C40E0"/>
    <w:rsid w:val="004C4811"/>
    <w:rsid w:val="004C4E77"/>
    <w:rsid w:val="004C516F"/>
    <w:rsid w:val="004C663E"/>
    <w:rsid w:val="004C7288"/>
    <w:rsid w:val="004C7B5B"/>
    <w:rsid w:val="004C7BA2"/>
    <w:rsid w:val="004C7FAE"/>
    <w:rsid w:val="004D0939"/>
    <w:rsid w:val="004D1E6B"/>
    <w:rsid w:val="004D2265"/>
    <w:rsid w:val="004D241E"/>
    <w:rsid w:val="004D35DA"/>
    <w:rsid w:val="004D39E8"/>
    <w:rsid w:val="004D3C81"/>
    <w:rsid w:val="004D54F8"/>
    <w:rsid w:val="004D5A45"/>
    <w:rsid w:val="004D5FB9"/>
    <w:rsid w:val="004D6473"/>
    <w:rsid w:val="004D6F5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0ED6"/>
    <w:rsid w:val="004F1033"/>
    <w:rsid w:val="004F204A"/>
    <w:rsid w:val="004F2D96"/>
    <w:rsid w:val="004F3173"/>
    <w:rsid w:val="004F34A6"/>
    <w:rsid w:val="004F37FF"/>
    <w:rsid w:val="004F396B"/>
    <w:rsid w:val="004F3B21"/>
    <w:rsid w:val="004F4355"/>
    <w:rsid w:val="004F4902"/>
    <w:rsid w:val="004F5008"/>
    <w:rsid w:val="004F5068"/>
    <w:rsid w:val="004F535F"/>
    <w:rsid w:val="004F55AD"/>
    <w:rsid w:val="004F5859"/>
    <w:rsid w:val="004F61B9"/>
    <w:rsid w:val="004F7570"/>
    <w:rsid w:val="004F7769"/>
    <w:rsid w:val="00500960"/>
    <w:rsid w:val="00500CF0"/>
    <w:rsid w:val="00501705"/>
    <w:rsid w:val="00501A2C"/>
    <w:rsid w:val="00503C49"/>
    <w:rsid w:val="005046FE"/>
    <w:rsid w:val="00505B0F"/>
    <w:rsid w:val="005064B6"/>
    <w:rsid w:val="00506F88"/>
    <w:rsid w:val="0050759C"/>
    <w:rsid w:val="0051059D"/>
    <w:rsid w:val="005105A6"/>
    <w:rsid w:val="00510674"/>
    <w:rsid w:val="005124C1"/>
    <w:rsid w:val="00512A37"/>
    <w:rsid w:val="00513FF6"/>
    <w:rsid w:val="00514663"/>
    <w:rsid w:val="00514B38"/>
    <w:rsid w:val="00514B99"/>
    <w:rsid w:val="00514CD3"/>
    <w:rsid w:val="00515197"/>
    <w:rsid w:val="00515597"/>
    <w:rsid w:val="00515A29"/>
    <w:rsid w:val="00515B4A"/>
    <w:rsid w:val="00515BD5"/>
    <w:rsid w:val="00516EF4"/>
    <w:rsid w:val="00517265"/>
    <w:rsid w:val="0051797A"/>
    <w:rsid w:val="00520014"/>
    <w:rsid w:val="00520133"/>
    <w:rsid w:val="00520DCF"/>
    <w:rsid w:val="005219BC"/>
    <w:rsid w:val="00522AAC"/>
    <w:rsid w:val="0052324C"/>
    <w:rsid w:val="0052393C"/>
    <w:rsid w:val="00523968"/>
    <w:rsid w:val="00523A07"/>
    <w:rsid w:val="00524752"/>
    <w:rsid w:val="0052643D"/>
    <w:rsid w:val="00526948"/>
    <w:rsid w:val="0052741E"/>
    <w:rsid w:val="00530CF8"/>
    <w:rsid w:val="00531001"/>
    <w:rsid w:val="005312C5"/>
    <w:rsid w:val="00531E5A"/>
    <w:rsid w:val="00532706"/>
    <w:rsid w:val="00532BBA"/>
    <w:rsid w:val="00532C4F"/>
    <w:rsid w:val="00532E47"/>
    <w:rsid w:val="005332BC"/>
    <w:rsid w:val="00534398"/>
    <w:rsid w:val="0053462B"/>
    <w:rsid w:val="00535700"/>
    <w:rsid w:val="00540B40"/>
    <w:rsid w:val="00540FF2"/>
    <w:rsid w:val="005413FF"/>
    <w:rsid w:val="00543797"/>
    <w:rsid w:val="0054391B"/>
    <w:rsid w:val="00544310"/>
    <w:rsid w:val="00544508"/>
    <w:rsid w:val="00544F29"/>
    <w:rsid w:val="005454A4"/>
    <w:rsid w:val="00545A48"/>
    <w:rsid w:val="00545C67"/>
    <w:rsid w:val="00545C9A"/>
    <w:rsid w:val="00546B88"/>
    <w:rsid w:val="00546FF9"/>
    <w:rsid w:val="00547208"/>
    <w:rsid w:val="00547640"/>
    <w:rsid w:val="00547BF0"/>
    <w:rsid w:val="005501EE"/>
    <w:rsid w:val="005513DE"/>
    <w:rsid w:val="0055161C"/>
    <w:rsid w:val="00551CB8"/>
    <w:rsid w:val="005533A8"/>
    <w:rsid w:val="00553471"/>
    <w:rsid w:val="005542DD"/>
    <w:rsid w:val="00556A6B"/>
    <w:rsid w:val="00556EE3"/>
    <w:rsid w:val="0056034A"/>
    <w:rsid w:val="005605C9"/>
    <w:rsid w:val="00560869"/>
    <w:rsid w:val="005608AB"/>
    <w:rsid w:val="00560CC1"/>
    <w:rsid w:val="0056174D"/>
    <w:rsid w:val="00561A0B"/>
    <w:rsid w:val="00561FEA"/>
    <w:rsid w:val="00563B42"/>
    <w:rsid w:val="00563CC1"/>
    <w:rsid w:val="00563D27"/>
    <w:rsid w:val="00563E96"/>
    <w:rsid w:val="00565261"/>
    <w:rsid w:val="005656C4"/>
    <w:rsid w:val="00565709"/>
    <w:rsid w:val="00566503"/>
    <w:rsid w:val="00566AAF"/>
    <w:rsid w:val="005673C1"/>
    <w:rsid w:val="0056765A"/>
    <w:rsid w:val="00567F17"/>
    <w:rsid w:val="00567F59"/>
    <w:rsid w:val="00567F9E"/>
    <w:rsid w:val="005700F8"/>
    <w:rsid w:val="0057027E"/>
    <w:rsid w:val="005702C1"/>
    <w:rsid w:val="005703ED"/>
    <w:rsid w:val="005709F9"/>
    <w:rsid w:val="00570DAC"/>
    <w:rsid w:val="00571123"/>
    <w:rsid w:val="0057185B"/>
    <w:rsid w:val="0057192A"/>
    <w:rsid w:val="00571D8B"/>
    <w:rsid w:val="00571FCA"/>
    <w:rsid w:val="005720CE"/>
    <w:rsid w:val="00572923"/>
    <w:rsid w:val="00572AF9"/>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1C98"/>
    <w:rsid w:val="00582160"/>
    <w:rsid w:val="00583041"/>
    <w:rsid w:val="00583342"/>
    <w:rsid w:val="00583858"/>
    <w:rsid w:val="0058386C"/>
    <w:rsid w:val="00584238"/>
    <w:rsid w:val="005847E3"/>
    <w:rsid w:val="00584D20"/>
    <w:rsid w:val="00584D92"/>
    <w:rsid w:val="00585311"/>
    <w:rsid w:val="00586AC3"/>
    <w:rsid w:val="00586C8F"/>
    <w:rsid w:val="005905F2"/>
    <w:rsid w:val="005907C4"/>
    <w:rsid w:val="00590B52"/>
    <w:rsid w:val="00591856"/>
    <w:rsid w:val="00591BCA"/>
    <w:rsid w:val="00591D06"/>
    <w:rsid w:val="0059293B"/>
    <w:rsid w:val="00592FBB"/>
    <w:rsid w:val="005930C3"/>
    <w:rsid w:val="005932E2"/>
    <w:rsid w:val="00593749"/>
    <w:rsid w:val="00593E3A"/>
    <w:rsid w:val="00593F4B"/>
    <w:rsid w:val="00593F8B"/>
    <w:rsid w:val="005956A8"/>
    <w:rsid w:val="00595BD5"/>
    <w:rsid w:val="00595DB2"/>
    <w:rsid w:val="00596A42"/>
    <w:rsid w:val="005977B7"/>
    <w:rsid w:val="00597FE7"/>
    <w:rsid w:val="005A0141"/>
    <w:rsid w:val="005A07D3"/>
    <w:rsid w:val="005A189D"/>
    <w:rsid w:val="005A1C13"/>
    <w:rsid w:val="005A1E94"/>
    <w:rsid w:val="005A2303"/>
    <w:rsid w:val="005A282D"/>
    <w:rsid w:val="005A31C5"/>
    <w:rsid w:val="005A33B7"/>
    <w:rsid w:val="005A43B7"/>
    <w:rsid w:val="005A52E8"/>
    <w:rsid w:val="005A551C"/>
    <w:rsid w:val="005A5996"/>
    <w:rsid w:val="005A635E"/>
    <w:rsid w:val="005A6376"/>
    <w:rsid w:val="005A6968"/>
    <w:rsid w:val="005A7DBB"/>
    <w:rsid w:val="005B00BF"/>
    <w:rsid w:val="005B05E4"/>
    <w:rsid w:val="005B09FB"/>
    <w:rsid w:val="005B13F8"/>
    <w:rsid w:val="005B1D13"/>
    <w:rsid w:val="005B1D2E"/>
    <w:rsid w:val="005B2172"/>
    <w:rsid w:val="005B2A59"/>
    <w:rsid w:val="005B3943"/>
    <w:rsid w:val="005B3961"/>
    <w:rsid w:val="005B3AD1"/>
    <w:rsid w:val="005B3D62"/>
    <w:rsid w:val="005B401B"/>
    <w:rsid w:val="005B4A99"/>
    <w:rsid w:val="005B5AA8"/>
    <w:rsid w:val="005B6BCF"/>
    <w:rsid w:val="005B6EDC"/>
    <w:rsid w:val="005B7E06"/>
    <w:rsid w:val="005C0DFF"/>
    <w:rsid w:val="005C1980"/>
    <w:rsid w:val="005C1C53"/>
    <w:rsid w:val="005C1EE3"/>
    <w:rsid w:val="005C2D68"/>
    <w:rsid w:val="005C2FC7"/>
    <w:rsid w:val="005C2FDD"/>
    <w:rsid w:val="005C3DC3"/>
    <w:rsid w:val="005C4458"/>
    <w:rsid w:val="005C4E95"/>
    <w:rsid w:val="005C4FF0"/>
    <w:rsid w:val="005C58B4"/>
    <w:rsid w:val="005C5DBB"/>
    <w:rsid w:val="005C6D9C"/>
    <w:rsid w:val="005C7076"/>
    <w:rsid w:val="005C7605"/>
    <w:rsid w:val="005C7791"/>
    <w:rsid w:val="005C7B20"/>
    <w:rsid w:val="005D0027"/>
    <w:rsid w:val="005D0246"/>
    <w:rsid w:val="005D0706"/>
    <w:rsid w:val="005D0C76"/>
    <w:rsid w:val="005D14F4"/>
    <w:rsid w:val="005D1AFF"/>
    <w:rsid w:val="005D222C"/>
    <w:rsid w:val="005D2E3F"/>
    <w:rsid w:val="005D2F46"/>
    <w:rsid w:val="005D3030"/>
    <w:rsid w:val="005D3268"/>
    <w:rsid w:val="005D35C8"/>
    <w:rsid w:val="005D4004"/>
    <w:rsid w:val="005D4103"/>
    <w:rsid w:val="005D4282"/>
    <w:rsid w:val="005D43BF"/>
    <w:rsid w:val="005D4F85"/>
    <w:rsid w:val="005D5016"/>
    <w:rsid w:val="005D5694"/>
    <w:rsid w:val="005D5835"/>
    <w:rsid w:val="005D610A"/>
    <w:rsid w:val="005D6473"/>
    <w:rsid w:val="005D7714"/>
    <w:rsid w:val="005E0410"/>
    <w:rsid w:val="005E086A"/>
    <w:rsid w:val="005E1549"/>
    <w:rsid w:val="005E157A"/>
    <w:rsid w:val="005E1DC7"/>
    <w:rsid w:val="005E23F8"/>
    <w:rsid w:val="005E2794"/>
    <w:rsid w:val="005E2CD0"/>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25F1"/>
    <w:rsid w:val="00603225"/>
    <w:rsid w:val="006046FE"/>
    <w:rsid w:val="0060557E"/>
    <w:rsid w:val="00605BC2"/>
    <w:rsid w:val="00605E4C"/>
    <w:rsid w:val="00605FD8"/>
    <w:rsid w:val="006064DD"/>
    <w:rsid w:val="00606887"/>
    <w:rsid w:val="00606E66"/>
    <w:rsid w:val="00607021"/>
    <w:rsid w:val="0060730A"/>
    <w:rsid w:val="00607D26"/>
    <w:rsid w:val="00610340"/>
    <w:rsid w:val="00610484"/>
    <w:rsid w:val="00611153"/>
    <w:rsid w:val="006123D2"/>
    <w:rsid w:val="00613237"/>
    <w:rsid w:val="0061338B"/>
    <w:rsid w:val="00613DF8"/>
    <w:rsid w:val="00614150"/>
    <w:rsid w:val="00614E07"/>
    <w:rsid w:val="00615D15"/>
    <w:rsid w:val="006175C6"/>
    <w:rsid w:val="00617A9E"/>
    <w:rsid w:val="00620839"/>
    <w:rsid w:val="00621A54"/>
    <w:rsid w:val="00622212"/>
    <w:rsid w:val="006223BE"/>
    <w:rsid w:val="00622F9F"/>
    <w:rsid w:val="0062384E"/>
    <w:rsid w:val="00623F1E"/>
    <w:rsid w:val="00624220"/>
    <w:rsid w:val="00624446"/>
    <w:rsid w:val="006246CF"/>
    <w:rsid w:val="00625585"/>
    <w:rsid w:val="0062561B"/>
    <w:rsid w:val="006259B6"/>
    <w:rsid w:val="00625D6B"/>
    <w:rsid w:val="006262BC"/>
    <w:rsid w:val="0062645B"/>
    <w:rsid w:val="00626851"/>
    <w:rsid w:val="0062707C"/>
    <w:rsid w:val="00627265"/>
    <w:rsid w:val="00627494"/>
    <w:rsid w:val="00627E65"/>
    <w:rsid w:val="006306F6"/>
    <w:rsid w:val="00630788"/>
    <w:rsid w:val="0063079C"/>
    <w:rsid w:val="00630B99"/>
    <w:rsid w:val="00630D94"/>
    <w:rsid w:val="0063149C"/>
    <w:rsid w:val="006320C6"/>
    <w:rsid w:val="0063363B"/>
    <w:rsid w:val="00633B07"/>
    <w:rsid w:val="0063422D"/>
    <w:rsid w:val="0063485C"/>
    <w:rsid w:val="00635714"/>
    <w:rsid w:val="0063580D"/>
    <w:rsid w:val="00635FA4"/>
    <w:rsid w:val="00636CC3"/>
    <w:rsid w:val="006403A3"/>
    <w:rsid w:val="00640B30"/>
    <w:rsid w:val="00640ED8"/>
    <w:rsid w:val="00641C1C"/>
    <w:rsid w:val="00643110"/>
    <w:rsid w:val="0064325A"/>
    <w:rsid w:val="00643A0D"/>
    <w:rsid w:val="00644217"/>
    <w:rsid w:val="006443B1"/>
    <w:rsid w:val="00644826"/>
    <w:rsid w:val="00644B53"/>
    <w:rsid w:val="00645A79"/>
    <w:rsid w:val="00646B4A"/>
    <w:rsid w:val="00647708"/>
    <w:rsid w:val="00647CF4"/>
    <w:rsid w:val="006517FA"/>
    <w:rsid w:val="00651D9E"/>
    <w:rsid w:val="00652305"/>
    <w:rsid w:val="006544BF"/>
    <w:rsid w:val="00654E1E"/>
    <w:rsid w:val="0065568D"/>
    <w:rsid w:val="00655BC6"/>
    <w:rsid w:val="00656279"/>
    <w:rsid w:val="0065682D"/>
    <w:rsid w:val="006576A9"/>
    <w:rsid w:val="006578CE"/>
    <w:rsid w:val="00660569"/>
    <w:rsid w:val="00660DAF"/>
    <w:rsid w:val="0066203C"/>
    <w:rsid w:val="00662EFB"/>
    <w:rsid w:val="006634B8"/>
    <w:rsid w:val="00663752"/>
    <w:rsid w:val="00664798"/>
    <w:rsid w:val="006652D7"/>
    <w:rsid w:val="006654C8"/>
    <w:rsid w:val="00665803"/>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D40"/>
    <w:rsid w:val="006865CF"/>
    <w:rsid w:val="0069122F"/>
    <w:rsid w:val="00691233"/>
    <w:rsid w:val="00691759"/>
    <w:rsid w:val="0069206B"/>
    <w:rsid w:val="00692299"/>
    <w:rsid w:val="0069283C"/>
    <w:rsid w:val="006937B6"/>
    <w:rsid w:val="006939F9"/>
    <w:rsid w:val="00694338"/>
    <w:rsid w:val="0069447A"/>
    <w:rsid w:val="006949C3"/>
    <w:rsid w:val="00694DF0"/>
    <w:rsid w:val="0069559A"/>
    <w:rsid w:val="0069734D"/>
    <w:rsid w:val="0069747F"/>
    <w:rsid w:val="00697CC7"/>
    <w:rsid w:val="006A01FF"/>
    <w:rsid w:val="006A04BA"/>
    <w:rsid w:val="006A06D3"/>
    <w:rsid w:val="006A0C0C"/>
    <w:rsid w:val="006A1567"/>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5B9"/>
    <w:rsid w:val="006B1B87"/>
    <w:rsid w:val="006B2CE3"/>
    <w:rsid w:val="006B2D48"/>
    <w:rsid w:val="006B2DAA"/>
    <w:rsid w:val="006B483F"/>
    <w:rsid w:val="006B5139"/>
    <w:rsid w:val="006B548A"/>
    <w:rsid w:val="006B5DCA"/>
    <w:rsid w:val="006B5FFD"/>
    <w:rsid w:val="006B6607"/>
    <w:rsid w:val="006B67B5"/>
    <w:rsid w:val="006B6AA3"/>
    <w:rsid w:val="006B6C9D"/>
    <w:rsid w:val="006B71FB"/>
    <w:rsid w:val="006B79AF"/>
    <w:rsid w:val="006C0291"/>
    <w:rsid w:val="006C03D3"/>
    <w:rsid w:val="006C08B1"/>
    <w:rsid w:val="006C09C7"/>
    <w:rsid w:val="006C0B09"/>
    <w:rsid w:val="006C1E08"/>
    <w:rsid w:val="006C1F06"/>
    <w:rsid w:val="006C1F61"/>
    <w:rsid w:val="006C2306"/>
    <w:rsid w:val="006C29FF"/>
    <w:rsid w:val="006C3104"/>
    <w:rsid w:val="006C3596"/>
    <w:rsid w:val="006C385A"/>
    <w:rsid w:val="006C38E7"/>
    <w:rsid w:val="006C4536"/>
    <w:rsid w:val="006C4C44"/>
    <w:rsid w:val="006C6084"/>
    <w:rsid w:val="006C6300"/>
    <w:rsid w:val="006C6536"/>
    <w:rsid w:val="006C7AFC"/>
    <w:rsid w:val="006C7C32"/>
    <w:rsid w:val="006D0217"/>
    <w:rsid w:val="006D0AED"/>
    <w:rsid w:val="006D0C9B"/>
    <w:rsid w:val="006D0E87"/>
    <w:rsid w:val="006D1377"/>
    <w:rsid w:val="006D1915"/>
    <w:rsid w:val="006D29CD"/>
    <w:rsid w:val="006D31A0"/>
    <w:rsid w:val="006D3939"/>
    <w:rsid w:val="006D39C8"/>
    <w:rsid w:val="006D3CEA"/>
    <w:rsid w:val="006D4E0E"/>
    <w:rsid w:val="006D71FD"/>
    <w:rsid w:val="006D7AEA"/>
    <w:rsid w:val="006E0B45"/>
    <w:rsid w:val="006E1576"/>
    <w:rsid w:val="006E165F"/>
    <w:rsid w:val="006E27AF"/>
    <w:rsid w:val="006E2C30"/>
    <w:rsid w:val="006E2FB9"/>
    <w:rsid w:val="006E3D38"/>
    <w:rsid w:val="006E544C"/>
    <w:rsid w:val="006E5697"/>
    <w:rsid w:val="006E646E"/>
    <w:rsid w:val="006E67B2"/>
    <w:rsid w:val="006E6B26"/>
    <w:rsid w:val="006E7387"/>
    <w:rsid w:val="006F0225"/>
    <w:rsid w:val="006F10F4"/>
    <w:rsid w:val="006F2353"/>
    <w:rsid w:val="006F2E2F"/>
    <w:rsid w:val="006F3820"/>
    <w:rsid w:val="006F3AAA"/>
    <w:rsid w:val="006F3C93"/>
    <w:rsid w:val="006F426A"/>
    <w:rsid w:val="006F4751"/>
    <w:rsid w:val="006F49CF"/>
    <w:rsid w:val="006F5A78"/>
    <w:rsid w:val="006F5F58"/>
    <w:rsid w:val="006F663B"/>
    <w:rsid w:val="006F6B43"/>
    <w:rsid w:val="006F6ED2"/>
    <w:rsid w:val="006F78AE"/>
    <w:rsid w:val="006F7A1A"/>
    <w:rsid w:val="00700EB8"/>
    <w:rsid w:val="00700FD0"/>
    <w:rsid w:val="007019C1"/>
    <w:rsid w:val="00701A33"/>
    <w:rsid w:val="00702062"/>
    <w:rsid w:val="0070209B"/>
    <w:rsid w:val="0070219B"/>
    <w:rsid w:val="0070264A"/>
    <w:rsid w:val="00703050"/>
    <w:rsid w:val="00703644"/>
    <w:rsid w:val="00704A71"/>
    <w:rsid w:val="00704ACC"/>
    <w:rsid w:val="00705A10"/>
    <w:rsid w:val="00705C9A"/>
    <w:rsid w:val="00706458"/>
    <w:rsid w:val="00706A3F"/>
    <w:rsid w:val="00706B07"/>
    <w:rsid w:val="00706E8E"/>
    <w:rsid w:val="00707177"/>
    <w:rsid w:val="00707FDD"/>
    <w:rsid w:val="0071111E"/>
    <w:rsid w:val="007116A9"/>
    <w:rsid w:val="00711C9D"/>
    <w:rsid w:val="00711E62"/>
    <w:rsid w:val="00712DD4"/>
    <w:rsid w:val="00712DDA"/>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E8"/>
    <w:rsid w:val="00723A9D"/>
    <w:rsid w:val="00723FF5"/>
    <w:rsid w:val="00724792"/>
    <w:rsid w:val="00724AF7"/>
    <w:rsid w:val="0072632D"/>
    <w:rsid w:val="00727AF2"/>
    <w:rsid w:val="00727C15"/>
    <w:rsid w:val="00730084"/>
    <w:rsid w:val="00730AF4"/>
    <w:rsid w:val="007311CB"/>
    <w:rsid w:val="007314C2"/>
    <w:rsid w:val="00731AE6"/>
    <w:rsid w:val="00731C10"/>
    <w:rsid w:val="00732515"/>
    <w:rsid w:val="007330E4"/>
    <w:rsid w:val="00733240"/>
    <w:rsid w:val="00733ADA"/>
    <w:rsid w:val="00734009"/>
    <w:rsid w:val="007351FB"/>
    <w:rsid w:val="007355DF"/>
    <w:rsid w:val="007376D2"/>
    <w:rsid w:val="00740214"/>
    <w:rsid w:val="00741662"/>
    <w:rsid w:val="007417A5"/>
    <w:rsid w:val="00741EAC"/>
    <w:rsid w:val="0074232E"/>
    <w:rsid w:val="00742346"/>
    <w:rsid w:val="007433D5"/>
    <w:rsid w:val="00743414"/>
    <w:rsid w:val="007439FB"/>
    <w:rsid w:val="0074453F"/>
    <w:rsid w:val="00744EF1"/>
    <w:rsid w:val="0074551F"/>
    <w:rsid w:val="00746598"/>
    <w:rsid w:val="00746B5B"/>
    <w:rsid w:val="0074720B"/>
    <w:rsid w:val="00747C7D"/>
    <w:rsid w:val="00747CD6"/>
    <w:rsid w:val="00750AB9"/>
    <w:rsid w:val="007531E5"/>
    <w:rsid w:val="0075349B"/>
    <w:rsid w:val="00754CB1"/>
    <w:rsid w:val="00755C08"/>
    <w:rsid w:val="007563F6"/>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6B5"/>
    <w:rsid w:val="00764891"/>
    <w:rsid w:val="0076505B"/>
    <w:rsid w:val="007652EB"/>
    <w:rsid w:val="0076657A"/>
    <w:rsid w:val="007676CD"/>
    <w:rsid w:val="00767DF7"/>
    <w:rsid w:val="00770593"/>
    <w:rsid w:val="0077093B"/>
    <w:rsid w:val="00770F66"/>
    <w:rsid w:val="00771490"/>
    <w:rsid w:val="00773732"/>
    <w:rsid w:val="007737F1"/>
    <w:rsid w:val="007741E6"/>
    <w:rsid w:val="00774DA0"/>
    <w:rsid w:val="00774DDA"/>
    <w:rsid w:val="00774E15"/>
    <w:rsid w:val="00774EA8"/>
    <w:rsid w:val="00777C01"/>
    <w:rsid w:val="00777CF4"/>
    <w:rsid w:val="00777D60"/>
    <w:rsid w:val="0078036A"/>
    <w:rsid w:val="0078073E"/>
    <w:rsid w:val="00781D15"/>
    <w:rsid w:val="00782158"/>
    <w:rsid w:val="00782A60"/>
    <w:rsid w:val="007831BE"/>
    <w:rsid w:val="00783CF0"/>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4245"/>
    <w:rsid w:val="007A6781"/>
    <w:rsid w:val="007A6A0F"/>
    <w:rsid w:val="007A7852"/>
    <w:rsid w:val="007A78A1"/>
    <w:rsid w:val="007B082D"/>
    <w:rsid w:val="007B1BAA"/>
    <w:rsid w:val="007B1E20"/>
    <w:rsid w:val="007B51E6"/>
    <w:rsid w:val="007B51FD"/>
    <w:rsid w:val="007B6340"/>
    <w:rsid w:val="007B6771"/>
    <w:rsid w:val="007B6EFE"/>
    <w:rsid w:val="007B76E3"/>
    <w:rsid w:val="007B77EA"/>
    <w:rsid w:val="007B7975"/>
    <w:rsid w:val="007B7DC7"/>
    <w:rsid w:val="007C01AC"/>
    <w:rsid w:val="007C0589"/>
    <w:rsid w:val="007C12F6"/>
    <w:rsid w:val="007C16FB"/>
    <w:rsid w:val="007C18BD"/>
    <w:rsid w:val="007C1DF4"/>
    <w:rsid w:val="007C2233"/>
    <w:rsid w:val="007C245A"/>
    <w:rsid w:val="007C26BB"/>
    <w:rsid w:val="007C33C4"/>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1C15"/>
    <w:rsid w:val="007F2297"/>
    <w:rsid w:val="007F3767"/>
    <w:rsid w:val="007F522E"/>
    <w:rsid w:val="007F61B5"/>
    <w:rsid w:val="007F68B0"/>
    <w:rsid w:val="007F7657"/>
    <w:rsid w:val="007F7D87"/>
    <w:rsid w:val="008002F1"/>
    <w:rsid w:val="00800723"/>
    <w:rsid w:val="00800F5E"/>
    <w:rsid w:val="0080161A"/>
    <w:rsid w:val="00801D73"/>
    <w:rsid w:val="008021AC"/>
    <w:rsid w:val="0080280B"/>
    <w:rsid w:val="0080324E"/>
    <w:rsid w:val="008038F4"/>
    <w:rsid w:val="00803994"/>
    <w:rsid w:val="0080400E"/>
    <w:rsid w:val="00804C64"/>
    <w:rsid w:val="00804F2B"/>
    <w:rsid w:val="00804F6C"/>
    <w:rsid w:val="008055E1"/>
    <w:rsid w:val="008060F5"/>
    <w:rsid w:val="008065E0"/>
    <w:rsid w:val="008067F2"/>
    <w:rsid w:val="0080694C"/>
    <w:rsid w:val="00806D3C"/>
    <w:rsid w:val="00810C03"/>
    <w:rsid w:val="008113E0"/>
    <w:rsid w:val="00812538"/>
    <w:rsid w:val="00813126"/>
    <w:rsid w:val="008144B2"/>
    <w:rsid w:val="00814D61"/>
    <w:rsid w:val="00814D69"/>
    <w:rsid w:val="008167C2"/>
    <w:rsid w:val="00816A26"/>
    <w:rsid w:val="00817459"/>
    <w:rsid w:val="00817681"/>
    <w:rsid w:val="00817986"/>
    <w:rsid w:val="008179B4"/>
    <w:rsid w:val="00817C68"/>
    <w:rsid w:val="00817CB7"/>
    <w:rsid w:val="00817FC1"/>
    <w:rsid w:val="008210C3"/>
    <w:rsid w:val="0082168B"/>
    <w:rsid w:val="00821960"/>
    <w:rsid w:val="00821A35"/>
    <w:rsid w:val="00822C98"/>
    <w:rsid w:val="008230DF"/>
    <w:rsid w:val="008238F0"/>
    <w:rsid w:val="00823922"/>
    <w:rsid w:val="0082394D"/>
    <w:rsid w:val="008243BD"/>
    <w:rsid w:val="00824E4A"/>
    <w:rsid w:val="00825152"/>
    <w:rsid w:val="00825269"/>
    <w:rsid w:val="0082543B"/>
    <w:rsid w:val="00825CF2"/>
    <w:rsid w:val="00826334"/>
    <w:rsid w:val="00826398"/>
    <w:rsid w:val="00826F17"/>
    <w:rsid w:val="00830661"/>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9B2"/>
    <w:rsid w:val="00841397"/>
    <w:rsid w:val="0084145F"/>
    <w:rsid w:val="008420B9"/>
    <w:rsid w:val="008427A7"/>
    <w:rsid w:val="0084387F"/>
    <w:rsid w:val="0084392D"/>
    <w:rsid w:val="00843E35"/>
    <w:rsid w:val="008442AD"/>
    <w:rsid w:val="0084519E"/>
    <w:rsid w:val="00845BCB"/>
    <w:rsid w:val="00845C3A"/>
    <w:rsid w:val="00846138"/>
    <w:rsid w:val="008464A8"/>
    <w:rsid w:val="00846AB7"/>
    <w:rsid w:val="008470C6"/>
    <w:rsid w:val="00847A30"/>
    <w:rsid w:val="008502E4"/>
    <w:rsid w:val="00850890"/>
    <w:rsid w:val="00852917"/>
    <w:rsid w:val="008532E0"/>
    <w:rsid w:val="00854367"/>
    <w:rsid w:val="00855BA0"/>
    <w:rsid w:val="00856D03"/>
    <w:rsid w:val="00856F6E"/>
    <w:rsid w:val="00857A0A"/>
    <w:rsid w:val="00860434"/>
    <w:rsid w:val="00860973"/>
    <w:rsid w:val="00860E10"/>
    <w:rsid w:val="008615B0"/>
    <w:rsid w:val="008619D8"/>
    <w:rsid w:val="00862001"/>
    <w:rsid w:val="008620AF"/>
    <w:rsid w:val="00862EAD"/>
    <w:rsid w:val="00862F1F"/>
    <w:rsid w:val="00863972"/>
    <w:rsid w:val="00863E54"/>
    <w:rsid w:val="008640BE"/>
    <w:rsid w:val="0086410E"/>
    <w:rsid w:val="0086460A"/>
    <w:rsid w:val="00864741"/>
    <w:rsid w:val="008651E7"/>
    <w:rsid w:val="00865988"/>
    <w:rsid w:val="0086599F"/>
    <w:rsid w:val="00865C8B"/>
    <w:rsid w:val="00866184"/>
    <w:rsid w:val="008666F5"/>
    <w:rsid w:val="00866934"/>
    <w:rsid w:val="008679B9"/>
    <w:rsid w:val="00867DD7"/>
    <w:rsid w:val="0087095E"/>
    <w:rsid w:val="00870C6A"/>
    <w:rsid w:val="00870C9D"/>
    <w:rsid w:val="008718DF"/>
    <w:rsid w:val="00872CD3"/>
    <w:rsid w:val="0087493F"/>
    <w:rsid w:val="00874995"/>
    <w:rsid w:val="00874EE0"/>
    <w:rsid w:val="00875141"/>
    <w:rsid w:val="00875286"/>
    <w:rsid w:val="008759EC"/>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2644"/>
    <w:rsid w:val="008832CE"/>
    <w:rsid w:val="0088390B"/>
    <w:rsid w:val="00883E4E"/>
    <w:rsid w:val="00884357"/>
    <w:rsid w:val="008847CE"/>
    <w:rsid w:val="008850A6"/>
    <w:rsid w:val="00886535"/>
    <w:rsid w:val="008867FA"/>
    <w:rsid w:val="00886C98"/>
    <w:rsid w:val="00886DFC"/>
    <w:rsid w:val="0088796D"/>
    <w:rsid w:val="00887B0E"/>
    <w:rsid w:val="00887C87"/>
    <w:rsid w:val="008905F2"/>
    <w:rsid w:val="00890DF5"/>
    <w:rsid w:val="0089188F"/>
    <w:rsid w:val="00891BFA"/>
    <w:rsid w:val="00892023"/>
    <w:rsid w:val="008925CF"/>
    <w:rsid w:val="00893267"/>
    <w:rsid w:val="008932D7"/>
    <w:rsid w:val="00893E95"/>
    <w:rsid w:val="00894286"/>
    <w:rsid w:val="00894F2C"/>
    <w:rsid w:val="00895A68"/>
    <w:rsid w:val="008962C8"/>
    <w:rsid w:val="008962C9"/>
    <w:rsid w:val="0089674C"/>
    <w:rsid w:val="00897028"/>
    <w:rsid w:val="00897245"/>
    <w:rsid w:val="008977B2"/>
    <w:rsid w:val="008A078F"/>
    <w:rsid w:val="008A1246"/>
    <w:rsid w:val="008A1479"/>
    <w:rsid w:val="008A2B7E"/>
    <w:rsid w:val="008A2D8B"/>
    <w:rsid w:val="008A365B"/>
    <w:rsid w:val="008A39D7"/>
    <w:rsid w:val="008A4640"/>
    <w:rsid w:val="008A49DB"/>
    <w:rsid w:val="008A509F"/>
    <w:rsid w:val="008A6B4A"/>
    <w:rsid w:val="008A6C67"/>
    <w:rsid w:val="008A73C6"/>
    <w:rsid w:val="008A7D1D"/>
    <w:rsid w:val="008B0095"/>
    <w:rsid w:val="008B00C4"/>
    <w:rsid w:val="008B09E1"/>
    <w:rsid w:val="008B1E17"/>
    <w:rsid w:val="008B2A78"/>
    <w:rsid w:val="008B30A9"/>
    <w:rsid w:val="008B45F4"/>
    <w:rsid w:val="008B5094"/>
    <w:rsid w:val="008B52E5"/>
    <w:rsid w:val="008B5D3B"/>
    <w:rsid w:val="008B6CD9"/>
    <w:rsid w:val="008B730C"/>
    <w:rsid w:val="008B73CB"/>
    <w:rsid w:val="008B745E"/>
    <w:rsid w:val="008B78F2"/>
    <w:rsid w:val="008B79C3"/>
    <w:rsid w:val="008B7B25"/>
    <w:rsid w:val="008B7CAA"/>
    <w:rsid w:val="008C187E"/>
    <w:rsid w:val="008C1CAE"/>
    <w:rsid w:val="008C23F7"/>
    <w:rsid w:val="008C31F1"/>
    <w:rsid w:val="008C3D3F"/>
    <w:rsid w:val="008C4DC3"/>
    <w:rsid w:val="008C555B"/>
    <w:rsid w:val="008C5706"/>
    <w:rsid w:val="008C57B7"/>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742A"/>
    <w:rsid w:val="008D7533"/>
    <w:rsid w:val="008E0357"/>
    <w:rsid w:val="008E04E5"/>
    <w:rsid w:val="008E3001"/>
    <w:rsid w:val="008E3117"/>
    <w:rsid w:val="008E3B79"/>
    <w:rsid w:val="008E4CB6"/>
    <w:rsid w:val="008E51FA"/>
    <w:rsid w:val="008E5A33"/>
    <w:rsid w:val="008E6688"/>
    <w:rsid w:val="008E6B9B"/>
    <w:rsid w:val="008E71E8"/>
    <w:rsid w:val="008E7F45"/>
    <w:rsid w:val="008F0519"/>
    <w:rsid w:val="008F0CE8"/>
    <w:rsid w:val="008F1DA4"/>
    <w:rsid w:val="008F246E"/>
    <w:rsid w:val="008F258E"/>
    <w:rsid w:val="008F2FF3"/>
    <w:rsid w:val="008F3575"/>
    <w:rsid w:val="008F389E"/>
    <w:rsid w:val="008F4AC0"/>
    <w:rsid w:val="008F5B9B"/>
    <w:rsid w:val="008F5FDE"/>
    <w:rsid w:val="008F6C5A"/>
    <w:rsid w:val="008F6EE1"/>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640B"/>
    <w:rsid w:val="00906CC0"/>
    <w:rsid w:val="009072F5"/>
    <w:rsid w:val="009100FE"/>
    <w:rsid w:val="0091134C"/>
    <w:rsid w:val="00911F17"/>
    <w:rsid w:val="0091309D"/>
    <w:rsid w:val="0091432D"/>
    <w:rsid w:val="00914910"/>
    <w:rsid w:val="00917D9D"/>
    <w:rsid w:val="00917E9B"/>
    <w:rsid w:val="00921314"/>
    <w:rsid w:val="00921519"/>
    <w:rsid w:val="00921B78"/>
    <w:rsid w:val="00921D97"/>
    <w:rsid w:val="00921E5C"/>
    <w:rsid w:val="00922CD3"/>
    <w:rsid w:val="00923390"/>
    <w:rsid w:val="009248A5"/>
    <w:rsid w:val="00925C7A"/>
    <w:rsid w:val="0092613D"/>
    <w:rsid w:val="009275AA"/>
    <w:rsid w:val="00931A7B"/>
    <w:rsid w:val="00931C71"/>
    <w:rsid w:val="0093223D"/>
    <w:rsid w:val="0093224B"/>
    <w:rsid w:val="0093283E"/>
    <w:rsid w:val="00932CD6"/>
    <w:rsid w:val="00933081"/>
    <w:rsid w:val="00935A36"/>
    <w:rsid w:val="00935EF8"/>
    <w:rsid w:val="009366D2"/>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47B2D"/>
    <w:rsid w:val="00947BF5"/>
    <w:rsid w:val="009500C8"/>
    <w:rsid w:val="0095098F"/>
    <w:rsid w:val="0095277F"/>
    <w:rsid w:val="00953561"/>
    <w:rsid w:val="00953A51"/>
    <w:rsid w:val="00955000"/>
    <w:rsid w:val="00955662"/>
    <w:rsid w:val="0095589E"/>
    <w:rsid w:val="0095601E"/>
    <w:rsid w:val="0095603A"/>
    <w:rsid w:val="009561BF"/>
    <w:rsid w:val="00956A30"/>
    <w:rsid w:val="009576B7"/>
    <w:rsid w:val="00957968"/>
    <w:rsid w:val="00960183"/>
    <w:rsid w:val="00960247"/>
    <w:rsid w:val="00961056"/>
    <w:rsid w:val="0096173F"/>
    <w:rsid w:val="00961966"/>
    <w:rsid w:val="00961BDF"/>
    <w:rsid w:val="009627B4"/>
    <w:rsid w:val="00962BD1"/>
    <w:rsid w:val="00963009"/>
    <w:rsid w:val="00963951"/>
    <w:rsid w:val="00963B4C"/>
    <w:rsid w:val="00964255"/>
    <w:rsid w:val="00964267"/>
    <w:rsid w:val="00964F9E"/>
    <w:rsid w:val="009651C5"/>
    <w:rsid w:val="00965F92"/>
    <w:rsid w:val="00966DC1"/>
    <w:rsid w:val="00967FD4"/>
    <w:rsid w:val="009715D9"/>
    <w:rsid w:val="0097161B"/>
    <w:rsid w:val="00973ABB"/>
    <w:rsid w:val="00973FBA"/>
    <w:rsid w:val="009748BC"/>
    <w:rsid w:val="009751DA"/>
    <w:rsid w:val="0097542C"/>
    <w:rsid w:val="00976085"/>
    <w:rsid w:val="00976862"/>
    <w:rsid w:val="0097690E"/>
    <w:rsid w:val="00976F68"/>
    <w:rsid w:val="00977DAF"/>
    <w:rsid w:val="00980CE5"/>
    <w:rsid w:val="0098104B"/>
    <w:rsid w:val="00981589"/>
    <w:rsid w:val="0098167E"/>
    <w:rsid w:val="009845D0"/>
    <w:rsid w:val="00984B6D"/>
    <w:rsid w:val="00986140"/>
    <w:rsid w:val="00986405"/>
    <w:rsid w:val="0098647D"/>
    <w:rsid w:val="009864F1"/>
    <w:rsid w:val="00986671"/>
    <w:rsid w:val="00986A02"/>
    <w:rsid w:val="00986B4B"/>
    <w:rsid w:val="00986D0B"/>
    <w:rsid w:val="00991429"/>
    <w:rsid w:val="00991AFD"/>
    <w:rsid w:val="00992898"/>
    <w:rsid w:val="00993978"/>
    <w:rsid w:val="00993DBB"/>
    <w:rsid w:val="00994470"/>
    <w:rsid w:val="009944C4"/>
    <w:rsid w:val="009944FB"/>
    <w:rsid w:val="00994CEA"/>
    <w:rsid w:val="009952C9"/>
    <w:rsid w:val="00995740"/>
    <w:rsid w:val="0099642F"/>
    <w:rsid w:val="00996638"/>
    <w:rsid w:val="009966A0"/>
    <w:rsid w:val="009976B4"/>
    <w:rsid w:val="009A020B"/>
    <w:rsid w:val="009A0E23"/>
    <w:rsid w:val="009A0EFC"/>
    <w:rsid w:val="009A1A52"/>
    <w:rsid w:val="009A1B49"/>
    <w:rsid w:val="009A1FA1"/>
    <w:rsid w:val="009A200A"/>
    <w:rsid w:val="009A27D7"/>
    <w:rsid w:val="009A2E00"/>
    <w:rsid w:val="009A3CDD"/>
    <w:rsid w:val="009A4A18"/>
    <w:rsid w:val="009A500A"/>
    <w:rsid w:val="009A64AC"/>
    <w:rsid w:val="009A67C8"/>
    <w:rsid w:val="009A71A9"/>
    <w:rsid w:val="009A7685"/>
    <w:rsid w:val="009A7F88"/>
    <w:rsid w:val="009B24B6"/>
    <w:rsid w:val="009B36A5"/>
    <w:rsid w:val="009B3717"/>
    <w:rsid w:val="009B3D55"/>
    <w:rsid w:val="009B4583"/>
    <w:rsid w:val="009B4F21"/>
    <w:rsid w:val="009B7AE4"/>
    <w:rsid w:val="009B7DEF"/>
    <w:rsid w:val="009B7E37"/>
    <w:rsid w:val="009C0131"/>
    <w:rsid w:val="009C06B1"/>
    <w:rsid w:val="009C0E5E"/>
    <w:rsid w:val="009C2201"/>
    <w:rsid w:val="009C2619"/>
    <w:rsid w:val="009C2798"/>
    <w:rsid w:val="009C32E5"/>
    <w:rsid w:val="009C3424"/>
    <w:rsid w:val="009C41EB"/>
    <w:rsid w:val="009C4565"/>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2B9"/>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250"/>
    <w:rsid w:val="009E3900"/>
    <w:rsid w:val="009E394C"/>
    <w:rsid w:val="009E3C8C"/>
    <w:rsid w:val="009E3F02"/>
    <w:rsid w:val="009E7C82"/>
    <w:rsid w:val="009F1496"/>
    <w:rsid w:val="009F1DBF"/>
    <w:rsid w:val="009F1E1E"/>
    <w:rsid w:val="009F1F32"/>
    <w:rsid w:val="009F2547"/>
    <w:rsid w:val="009F3032"/>
    <w:rsid w:val="009F4368"/>
    <w:rsid w:val="009F4409"/>
    <w:rsid w:val="009F440D"/>
    <w:rsid w:val="009F4A0F"/>
    <w:rsid w:val="009F797A"/>
    <w:rsid w:val="009F7D01"/>
    <w:rsid w:val="00A010AC"/>
    <w:rsid w:val="00A01F2A"/>
    <w:rsid w:val="00A02C4D"/>
    <w:rsid w:val="00A02CB5"/>
    <w:rsid w:val="00A02DE5"/>
    <w:rsid w:val="00A03160"/>
    <w:rsid w:val="00A03564"/>
    <w:rsid w:val="00A04992"/>
    <w:rsid w:val="00A04D5D"/>
    <w:rsid w:val="00A050BA"/>
    <w:rsid w:val="00A056F0"/>
    <w:rsid w:val="00A0574E"/>
    <w:rsid w:val="00A058CC"/>
    <w:rsid w:val="00A05F8C"/>
    <w:rsid w:val="00A0628F"/>
    <w:rsid w:val="00A0729E"/>
    <w:rsid w:val="00A07324"/>
    <w:rsid w:val="00A07D59"/>
    <w:rsid w:val="00A07E57"/>
    <w:rsid w:val="00A108F6"/>
    <w:rsid w:val="00A10DB6"/>
    <w:rsid w:val="00A11575"/>
    <w:rsid w:val="00A119B3"/>
    <w:rsid w:val="00A11BDE"/>
    <w:rsid w:val="00A12639"/>
    <w:rsid w:val="00A131C4"/>
    <w:rsid w:val="00A13478"/>
    <w:rsid w:val="00A13785"/>
    <w:rsid w:val="00A14875"/>
    <w:rsid w:val="00A15EEE"/>
    <w:rsid w:val="00A17346"/>
    <w:rsid w:val="00A20170"/>
    <w:rsid w:val="00A224BF"/>
    <w:rsid w:val="00A224DF"/>
    <w:rsid w:val="00A2256A"/>
    <w:rsid w:val="00A227EE"/>
    <w:rsid w:val="00A230BB"/>
    <w:rsid w:val="00A2334B"/>
    <w:rsid w:val="00A23EF2"/>
    <w:rsid w:val="00A241EB"/>
    <w:rsid w:val="00A242A2"/>
    <w:rsid w:val="00A24305"/>
    <w:rsid w:val="00A2478A"/>
    <w:rsid w:val="00A24D8B"/>
    <w:rsid w:val="00A25779"/>
    <w:rsid w:val="00A2579D"/>
    <w:rsid w:val="00A25BBD"/>
    <w:rsid w:val="00A26BD4"/>
    <w:rsid w:val="00A304FB"/>
    <w:rsid w:val="00A30E74"/>
    <w:rsid w:val="00A3113C"/>
    <w:rsid w:val="00A31EDB"/>
    <w:rsid w:val="00A320BE"/>
    <w:rsid w:val="00A3245E"/>
    <w:rsid w:val="00A33B10"/>
    <w:rsid w:val="00A344D5"/>
    <w:rsid w:val="00A349CB"/>
    <w:rsid w:val="00A34BEE"/>
    <w:rsid w:val="00A34BFA"/>
    <w:rsid w:val="00A34F3B"/>
    <w:rsid w:val="00A3637C"/>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B52"/>
    <w:rsid w:val="00A45D73"/>
    <w:rsid w:val="00A46F73"/>
    <w:rsid w:val="00A47728"/>
    <w:rsid w:val="00A47DBC"/>
    <w:rsid w:val="00A503CA"/>
    <w:rsid w:val="00A51285"/>
    <w:rsid w:val="00A519D5"/>
    <w:rsid w:val="00A51D77"/>
    <w:rsid w:val="00A5255F"/>
    <w:rsid w:val="00A532D4"/>
    <w:rsid w:val="00A5452F"/>
    <w:rsid w:val="00A54664"/>
    <w:rsid w:val="00A54B1B"/>
    <w:rsid w:val="00A55886"/>
    <w:rsid w:val="00A55C8B"/>
    <w:rsid w:val="00A56144"/>
    <w:rsid w:val="00A56B0B"/>
    <w:rsid w:val="00A56C67"/>
    <w:rsid w:val="00A573B0"/>
    <w:rsid w:val="00A604D0"/>
    <w:rsid w:val="00A60D43"/>
    <w:rsid w:val="00A61846"/>
    <w:rsid w:val="00A621B3"/>
    <w:rsid w:val="00A622E4"/>
    <w:rsid w:val="00A624A5"/>
    <w:rsid w:val="00A6275C"/>
    <w:rsid w:val="00A62BA4"/>
    <w:rsid w:val="00A62D07"/>
    <w:rsid w:val="00A6463E"/>
    <w:rsid w:val="00A64785"/>
    <w:rsid w:val="00A66410"/>
    <w:rsid w:val="00A669F6"/>
    <w:rsid w:val="00A66D24"/>
    <w:rsid w:val="00A6752A"/>
    <w:rsid w:val="00A67CA1"/>
    <w:rsid w:val="00A67E48"/>
    <w:rsid w:val="00A7021D"/>
    <w:rsid w:val="00A7055C"/>
    <w:rsid w:val="00A70765"/>
    <w:rsid w:val="00A70CBF"/>
    <w:rsid w:val="00A71689"/>
    <w:rsid w:val="00A71999"/>
    <w:rsid w:val="00A71A3B"/>
    <w:rsid w:val="00A72966"/>
    <w:rsid w:val="00A73080"/>
    <w:rsid w:val="00A73539"/>
    <w:rsid w:val="00A73909"/>
    <w:rsid w:val="00A73924"/>
    <w:rsid w:val="00A73CBE"/>
    <w:rsid w:val="00A75135"/>
    <w:rsid w:val="00A7531A"/>
    <w:rsid w:val="00A75DF7"/>
    <w:rsid w:val="00A773A3"/>
    <w:rsid w:val="00A77639"/>
    <w:rsid w:val="00A8043D"/>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18F"/>
    <w:rsid w:val="00A9184D"/>
    <w:rsid w:val="00A91FA7"/>
    <w:rsid w:val="00A92108"/>
    <w:rsid w:val="00A92A18"/>
    <w:rsid w:val="00A92BB3"/>
    <w:rsid w:val="00A9307A"/>
    <w:rsid w:val="00A932B9"/>
    <w:rsid w:val="00A93F18"/>
    <w:rsid w:val="00A94027"/>
    <w:rsid w:val="00A94221"/>
    <w:rsid w:val="00A95D4A"/>
    <w:rsid w:val="00A9644E"/>
    <w:rsid w:val="00A96CE3"/>
    <w:rsid w:val="00A979D2"/>
    <w:rsid w:val="00A97E20"/>
    <w:rsid w:val="00A97F38"/>
    <w:rsid w:val="00AA1331"/>
    <w:rsid w:val="00AA1ADD"/>
    <w:rsid w:val="00AA2818"/>
    <w:rsid w:val="00AA29D0"/>
    <w:rsid w:val="00AA2CAC"/>
    <w:rsid w:val="00AA2DED"/>
    <w:rsid w:val="00AA3387"/>
    <w:rsid w:val="00AA3E5A"/>
    <w:rsid w:val="00AA3F1C"/>
    <w:rsid w:val="00AA4045"/>
    <w:rsid w:val="00AA406E"/>
    <w:rsid w:val="00AA4498"/>
    <w:rsid w:val="00AA5EFF"/>
    <w:rsid w:val="00AA5FF9"/>
    <w:rsid w:val="00AA64BB"/>
    <w:rsid w:val="00AA680D"/>
    <w:rsid w:val="00AA6C1D"/>
    <w:rsid w:val="00AA6F37"/>
    <w:rsid w:val="00AA7010"/>
    <w:rsid w:val="00AA7753"/>
    <w:rsid w:val="00AB063A"/>
    <w:rsid w:val="00AB14BF"/>
    <w:rsid w:val="00AB16B8"/>
    <w:rsid w:val="00AB1B1E"/>
    <w:rsid w:val="00AB2A76"/>
    <w:rsid w:val="00AB2B49"/>
    <w:rsid w:val="00AB2EDC"/>
    <w:rsid w:val="00AB3669"/>
    <w:rsid w:val="00AB3967"/>
    <w:rsid w:val="00AB3AC0"/>
    <w:rsid w:val="00AB403C"/>
    <w:rsid w:val="00AB43FA"/>
    <w:rsid w:val="00AB443E"/>
    <w:rsid w:val="00AB4444"/>
    <w:rsid w:val="00AB4DB5"/>
    <w:rsid w:val="00AB5067"/>
    <w:rsid w:val="00AB5307"/>
    <w:rsid w:val="00AB54C5"/>
    <w:rsid w:val="00AB6C33"/>
    <w:rsid w:val="00AB6C65"/>
    <w:rsid w:val="00AB6D1F"/>
    <w:rsid w:val="00AB74BC"/>
    <w:rsid w:val="00AB7935"/>
    <w:rsid w:val="00AB7E3D"/>
    <w:rsid w:val="00AC0690"/>
    <w:rsid w:val="00AC0794"/>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F99"/>
    <w:rsid w:val="00AD708C"/>
    <w:rsid w:val="00AD70D8"/>
    <w:rsid w:val="00AD716E"/>
    <w:rsid w:val="00AD7441"/>
    <w:rsid w:val="00AD7BB1"/>
    <w:rsid w:val="00AD7FD6"/>
    <w:rsid w:val="00AE00E6"/>
    <w:rsid w:val="00AE0B0F"/>
    <w:rsid w:val="00AE1990"/>
    <w:rsid w:val="00AE2417"/>
    <w:rsid w:val="00AE32E4"/>
    <w:rsid w:val="00AE3E0B"/>
    <w:rsid w:val="00AE54F3"/>
    <w:rsid w:val="00AE622D"/>
    <w:rsid w:val="00AE6638"/>
    <w:rsid w:val="00AE6E06"/>
    <w:rsid w:val="00AE7C70"/>
    <w:rsid w:val="00AF0EB7"/>
    <w:rsid w:val="00AF0FDA"/>
    <w:rsid w:val="00AF140E"/>
    <w:rsid w:val="00AF142D"/>
    <w:rsid w:val="00AF173E"/>
    <w:rsid w:val="00AF1CE3"/>
    <w:rsid w:val="00AF2991"/>
    <w:rsid w:val="00AF2C31"/>
    <w:rsid w:val="00AF39EC"/>
    <w:rsid w:val="00AF3D57"/>
    <w:rsid w:val="00AF43B9"/>
    <w:rsid w:val="00AF5266"/>
    <w:rsid w:val="00AF591C"/>
    <w:rsid w:val="00AF6604"/>
    <w:rsid w:val="00AF78A0"/>
    <w:rsid w:val="00B02024"/>
    <w:rsid w:val="00B0228F"/>
    <w:rsid w:val="00B04EF9"/>
    <w:rsid w:val="00B05335"/>
    <w:rsid w:val="00B05461"/>
    <w:rsid w:val="00B0580E"/>
    <w:rsid w:val="00B060F7"/>
    <w:rsid w:val="00B06D65"/>
    <w:rsid w:val="00B072FF"/>
    <w:rsid w:val="00B10238"/>
    <w:rsid w:val="00B10FD7"/>
    <w:rsid w:val="00B1194A"/>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516"/>
    <w:rsid w:val="00B2274A"/>
    <w:rsid w:val="00B22791"/>
    <w:rsid w:val="00B23087"/>
    <w:rsid w:val="00B23846"/>
    <w:rsid w:val="00B2413E"/>
    <w:rsid w:val="00B248DB"/>
    <w:rsid w:val="00B25044"/>
    <w:rsid w:val="00B250E5"/>
    <w:rsid w:val="00B252AF"/>
    <w:rsid w:val="00B25E61"/>
    <w:rsid w:val="00B264DE"/>
    <w:rsid w:val="00B26E44"/>
    <w:rsid w:val="00B27813"/>
    <w:rsid w:val="00B27EBC"/>
    <w:rsid w:val="00B306BD"/>
    <w:rsid w:val="00B30A7B"/>
    <w:rsid w:val="00B30FE6"/>
    <w:rsid w:val="00B3128B"/>
    <w:rsid w:val="00B31806"/>
    <w:rsid w:val="00B32B2A"/>
    <w:rsid w:val="00B32C17"/>
    <w:rsid w:val="00B3375F"/>
    <w:rsid w:val="00B34410"/>
    <w:rsid w:val="00B34B2C"/>
    <w:rsid w:val="00B3512B"/>
    <w:rsid w:val="00B35294"/>
    <w:rsid w:val="00B35372"/>
    <w:rsid w:val="00B358FA"/>
    <w:rsid w:val="00B35BAE"/>
    <w:rsid w:val="00B35CBA"/>
    <w:rsid w:val="00B35E02"/>
    <w:rsid w:val="00B3675C"/>
    <w:rsid w:val="00B36FFD"/>
    <w:rsid w:val="00B4049E"/>
    <w:rsid w:val="00B4127E"/>
    <w:rsid w:val="00B42A6B"/>
    <w:rsid w:val="00B42D3C"/>
    <w:rsid w:val="00B4301C"/>
    <w:rsid w:val="00B441C6"/>
    <w:rsid w:val="00B44491"/>
    <w:rsid w:val="00B4688C"/>
    <w:rsid w:val="00B514D8"/>
    <w:rsid w:val="00B51780"/>
    <w:rsid w:val="00B518DD"/>
    <w:rsid w:val="00B5378F"/>
    <w:rsid w:val="00B54DA6"/>
    <w:rsid w:val="00B54F30"/>
    <w:rsid w:val="00B5598C"/>
    <w:rsid w:val="00B55C83"/>
    <w:rsid w:val="00B564B2"/>
    <w:rsid w:val="00B56DD0"/>
    <w:rsid w:val="00B614EC"/>
    <w:rsid w:val="00B61739"/>
    <w:rsid w:val="00B61F7D"/>
    <w:rsid w:val="00B621E0"/>
    <w:rsid w:val="00B63412"/>
    <w:rsid w:val="00B6368F"/>
    <w:rsid w:val="00B63F4E"/>
    <w:rsid w:val="00B656AE"/>
    <w:rsid w:val="00B661B3"/>
    <w:rsid w:val="00B66EF9"/>
    <w:rsid w:val="00B700B5"/>
    <w:rsid w:val="00B70156"/>
    <w:rsid w:val="00B71176"/>
    <w:rsid w:val="00B71659"/>
    <w:rsid w:val="00B71A21"/>
    <w:rsid w:val="00B71C12"/>
    <w:rsid w:val="00B7204C"/>
    <w:rsid w:val="00B7207F"/>
    <w:rsid w:val="00B72803"/>
    <w:rsid w:val="00B735AE"/>
    <w:rsid w:val="00B73C70"/>
    <w:rsid w:val="00B73E32"/>
    <w:rsid w:val="00B74013"/>
    <w:rsid w:val="00B754F4"/>
    <w:rsid w:val="00B75DFA"/>
    <w:rsid w:val="00B80061"/>
    <w:rsid w:val="00B80A56"/>
    <w:rsid w:val="00B80DCB"/>
    <w:rsid w:val="00B810E4"/>
    <w:rsid w:val="00B816BC"/>
    <w:rsid w:val="00B81C0E"/>
    <w:rsid w:val="00B827AB"/>
    <w:rsid w:val="00B836B6"/>
    <w:rsid w:val="00B83999"/>
    <w:rsid w:val="00B8409B"/>
    <w:rsid w:val="00B841A2"/>
    <w:rsid w:val="00B84C21"/>
    <w:rsid w:val="00B84E9B"/>
    <w:rsid w:val="00B86461"/>
    <w:rsid w:val="00B869B6"/>
    <w:rsid w:val="00B86D7A"/>
    <w:rsid w:val="00B86E8E"/>
    <w:rsid w:val="00B917CD"/>
    <w:rsid w:val="00B9507F"/>
    <w:rsid w:val="00B9510A"/>
    <w:rsid w:val="00B95405"/>
    <w:rsid w:val="00B95EDD"/>
    <w:rsid w:val="00B976E2"/>
    <w:rsid w:val="00B9795D"/>
    <w:rsid w:val="00BA18C1"/>
    <w:rsid w:val="00BA29D8"/>
    <w:rsid w:val="00BA2B3F"/>
    <w:rsid w:val="00BA3272"/>
    <w:rsid w:val="00BA4292"/>
    <w:rsid w:val="00BA4D53"/>
    <w:rsid w:val="00BA527E"/>
    <w:rsid w:val="00BA56E0"/>
    <w:rsid w:val="00BA5943"/>
    <w:rsid w:val="00BA5972"/>
    <w:rsid w:val="00BA6DCF"/>
    <w:rsid w:val="00BB00D1"/>
    <w:rsid w:val="00BB043A"/>
    <w:rsid w:val="00BB0BC7"/>
    <w:rsid w:val="00BB1359"/>
    <w:rsid w:val="00BB2909"/>
    <w:rsid w:val="00BB4494"/>
    <w:rsid w:val="00BB506D"/>
    <w:rsid w:val="00BB50D5"/>
    <w:rsid w:val="00BB50FA"/>
    <w:rsid w:val="00BB5885"/>
    <w:rsid w:val="00BB7C00"/>
    <w:rsid w:val="00BB7DF1"/>
    <w:rsid w:val="00BC01AE"/>
    <w:rsid w:val="00BC0453"/>
    <w:rsid w:val="00BC04D9"/>
    <w:rsid w:val="00BC1E3F"/>
    <w:rsid w:val="00BC2CFF"/>
    <w:rsid w:val="00BC3725"/>
    <w:rsid w:val="00BC40B1"/>
    <w:rsid w:val="00BC5419"/>
    <w:rsid w:val="00BC543F"/>
    <w:rsid w:val="00BC5AC2"/>
    <w:rsid w:val="00BC5E9C"/>
    <w:rsid w:val="00BC6A8D"/>
    <w:rsid w:val="00BC6D35"/>
    <w:rsid w:val="00BC71A0"/>
    <w:rsid w:val="00BC7288"/>
    <w:rsid w:val="00BC749D"/>
    <w:rsid w:val="00BC787C"/>
    <w:rsid w:val="00BD0265"/>
    <w:rsid w:val="00BD0ABC"/>
    <w:rsid w:val="00BD10C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0"/>
    <w:rsid w:val="00BE0198"/>
    <w:rsid w:val="00BE0310"/>
    <w:rsid w:val="00BE0A8E"/>
    <w:rsid w:val="00BE0D0D"/>
    <w:rsid w:val="00BE0DC7"/>
    <w:rsid w:val="00BE0F1F"/>
    <w:rsid w:val="00BE1D6A"/>
    <w:rsid w:val="00BE1FC5"/>
    <w:rsid w:val="00BE1FED"/>
    <w:rsid w:val="00BE25B9"/>
    <w:rsid w:val="00BE2BD8"/>
    <w:rsid w:val="00BE3DC0"/>
    <w:rsid w:val="00BE60AF"/>
    <w:rsid w:val="00BE6AAF"/>
    <w:rsid w:val="00BE73AD"/>
    <w:rsid w:val="00BF0177"/>
    <w:rsid w:val="00BF03DD"/>
    <w:rsid w:val="00BF059F"/>
    <w:rsid w:val="00BF0B17"/>
    <w:rsid w:val="00BF1026"/>
    <w:rsid w:val="00BF13A8"/>
    <w:rsid w:val="00BF1A81"/>
    <w:rsid w:val="00BF249E"/>
    <w:rsid w:val="00BF252F"/>
    <w:rsid w:val="00BF268F"/>
    <w:rsid w:val="00BF37D6"/>
    <w:rsid w:val="00BF3CFA"/>
    <w:rsid w:val="00BF41F0"/>
    <w:rsid w:val="00BF4A8A"/>
    <w:rsid w:val="00BF54ED"/>
    <w:rsid w:val="00BF5B2A"/>
    <w:rsid w:val="00BF5BA4"/>
    <w:rsid w:val="00BF5C2B"/>
    <w:rsid w:val="00BF60AC"/>
    <w:rsid w:val="00BF6347"/>
    <w:rsid w:val="00BF6F9A"/>
    <w:rsid w:val="00BF794B"/>
    <w:rsid w:val="00C005C1"/>
    <w:rsid w:val="00C00FF2"/>
    <w:rsid w:val="00C0112D"/>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5BD"/>
    <w:rsid w:val="00C205EA"/>
    <w:rsid w:val="00C20E11"/>
    <w:rsid w:val="00C2150C"/>
    <w:rsid w:val="00C2157E"/>
    <w:rsid w:val="00C21F43"/>
    <w:rsid w:val="00C2290E"/>
    <w:rsid w:val="00C23BF9"/>
    <w:rsid w:val="00C246A8"/>
    <w:rsid w:val="00C24E52"/>
    <w:rsid w:val="00C251FD"/>
    <w:rsid w:val="00C257B8"/>
    <w:rsid w:val="00C25D58"/>
    <w:rsid w:val="00C279D2"/>
    <w:rsid w:val="00C30452"/>
    <w:rsid w:val="00C30674"/>
    <w:rsid w:val="00C31336"/>
    <w:rsid w:val="00C317AE"/>
    <w:rsid w:val="00C31EA3"/>
    <w:rsid w:val="00C32682"/>
    <w:rsid w:val="00C32F7A"/>
    <w:rsid w:val="00C33460"/>
    <w:rsid w:val="00C3397F"/>
    <w:rsid w:val="00C33CDD"/>
    <w:rsid w:val="00C35BBD"/>
    <w:rsid w:val="00C367B2"/>
    <w:rsid w:val="00C40F7E"/>
    <w:rsid w:val="00C4313D"/>
    <w:rsid w:val="00C449B2"/>
    <w:rsid w:val="00C4504C"/>
    <w:rsid w:val="00C45208"/>
    <w:rsid w:val="00C4542B"/>
    <w:rsid w:val="00C46077"/>
    <w:rsid w:val="00C4656D"/>
    <w:rsid w:val="00C46708"/>
    <w:rsid w:val="00C46B51"/>
    <w:rsid w:val="00C46F28"/>
    <w:rsid w:val="00C47526"/>
    <w:rsid w:val="00C47DC6"/>
    <w:rsid w:val="00C5142E"/>
    <w:rsid w:val="00C51901"/>
    <w:rsid w:val="00C51A8F"/>
    <w:rsid w:val="00C526D0"/>
    <w:rsid w:val="00C52EFD"/>
    <w:rsid w:val="00C530DB"/>
    <w:rsid w:val="00C53E9C"/>
    <w:rsid w:val="00C545E0"/>
    <w:rsid w:val="00C546DB"/>
    <w:rsid w:val="00C54AE5"/>
    <w:rsid w:val="00C55E9A"/>
    <w:rsid w:val="00C55F72"/>
    <w:rsid w:val="00C569EB"/>
    <w:rsid w:val="00C56B2C"/>
    <w:rsid w:val="00C570FD"/>
    <w:rsid w:val="00C5774A"/>
    <w:rsid w:val="00C57ABD"/>
    <w:rsid w:val="00C57E1A"/>
    <w:rsid w:val="00C60231"/>
    <w:rsid w:val="00C60353"/>
    <w:rsid w:val="00C60470"/>
    <w:rsid w:val="00C60C27"/>
    <w:rsid w:val="00C6175E"/>
    <w:rsid w:val="00C623D7"/>
    <w:rsid w:val="00C6258A"/>
    <w:rsid w:val="00C63871"/>
    <w:rsid w:val="00C63D3B"/>
    <w:rsid w:val="00C647F3"/>
    <w:rsid w:val="00C650E1"/>
    <w:rsid w:val="00C65685"/>
    <w:rsid w:val="00C65912"/>
    <w:rsid w:val="00C65B1B"/>
    <w:rsid w:val="00C67322"/>
    <w:rsid w:val="00C67495"/>
    <w:rsid w:val="00C67D9C"/>
    <w:rsid w:val="00C70FEC"/>
    <w:rsid w:val="00C711BB"/>
    <w:rsid w:val="00C71761"/>
    <w:rsid w:val="00C72787"/>
    <w:rsid w:val="00C731D1"/>
    <w:rsid w:val="00C737AB"/>
    <w:rsid w:val="00C73C5E"/>
    <w:rsid w:val="00C74134"/>
    <w:rsid w:val="00C741D3"/>
    <w:rsid w:val="00C7459D"/>
    <w:rsid w:val="00C751ED"/>
    <w:rsid w:val="00C76B9B"/>
    <w:rsid w:val="00C76BC3"/>
    <w:rsid w:val="00C76C90"/>
    <w:rsid w:val="00C80DD7"/>
    <w:rsid w:val="00C8100D"/>
    <w:rsid w:val="00C8130C"/>
    <w:rsid w:val="00C81D01"/>
    <w:rsid w:val="00C821FD"/>
    <w:rsid w:val="00C836AB"/>
    <w:rsid w:val="00C84139"/>
    <w:rsid w:val="00C86FB7"/>
    <w:rsid w:val="00C872B3"/>
    <w:rsid w:val="00C8797C"/>
    <w:rsid w:val="00C904C3"/>
    <w:rsid w:val="00C925DD"/>
    <w:rsid w:val="00C93564"/>
    <w:rsid w:val="00C937AB"/>
    <w:rsid w:val="00C93809"/>
    <w:rsid w:val="00C963B6"/>
    <w:rsid w:val="00C972A8"/>
    <w:rsid w:val="00C9738E"/>
    <w:rsid w:val="00CA0671"/>
    <w:rsid w:val="00CA11AD"/>
    <w:rsid w:val="00CA18BF"/>
    <w:rsid w:val="00CA2784"/>
    <w:rsid w:val="00CA2939"/>
    <w:rsid w:val="00CA318B"/>
    <w:rsid w:val="00CA439C"/>
    <w:rsid w:val="00CA4AB6"/>
    <w:rsid w:val="00CA55AB"/>
    <w:rsid w:val="00CA663C"/>
    <w:rsid w:val="00CA6745"/>
    <w:rsid w:val="00CA6AA1"/>
    <w:rsid w:val="00CA6BF5"/>
    <w:rsid w:val="00CA7B12"/>
    <w:rsid w:val="00CB0424"/>
    <w:rsid w:val="00CB17EB"/>
    <w:rsid w:val="00CB1D79"/>
    <w:rsid w:val="00CB2284"/>
    <w:rsid w:val="00CB24B6"/>
    <w:rsid w:val="00CB26E5"/>
    <w:rsid w:val="00CB2D44"/>
    <w:rsid w:val="00CB2ED3"/>
    <w:rsid w:val="00CB2F65"/>
    <w:rsid w:val="00CB3515"/>
    <w:rsid w:val="00CB3DC3"/>
    <w:rsid w:val="00CB4275"/>
    <w:rsid w:val="00CB44DF"/>
    <w:rsid w:val="00CB491F"/>
    <w:rsid w:val="00CB5267"/>
    <w:rsid w:val="00CB5A04"/>
    <w:rsid w:val="00CB64B7"/>
    <w:rsid w:val="00CB6775"/>
    <w:rsid w:val="00CB6E75"/>
    <w:rsid w:val="00CC0949"/>
    <w:rsid w:val="00CC23C9"/>
    <w:rsid w:val="00CC2B96"/>
    <w:rsid w:val="00CC2BBE"/>
    <w:rsid w:val="00CC3C66"/>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6E90"/>
    <w:rsid w:val="00CD700A"/>
    <w:rsid w:val="00CD7076"/>
    <w:rsid w:val="00CD73ED"/>
    <w:rsid w:val="00CD76F5"/>
    <w:rsid w:val="00CD7EFC"/>
    <w:rsid w:val="00CD7F51"/>
    <w:rsid w:val="00CE0E45"/>
    <w:rsid w:val="00CE2546"/>
    <w:rsid w:val="00CE26EF"/>
    <w:rsid w:val="00CE2B34"/>
    <w:rsid w:val="00CE3844"/>
    <w:rsid w:val="00CE3AC8"/>
    <w:rsid w:val="00CE3D0F"/>
    <w:rsid w:val="00CE44F2"/>
    <w:rsid w:val="00CE450E"/>
    <w:rsid w:val="00CE47BE"/>
    <w:rsid w:val="00CE50F2"/>
    <w:rsid w:val="00CE5BBA"/>
    <w:rsid w:val="00CE5DB8"/>
    <w:rsid w:val="00CE5F46"/>
    <w:rsid w:val="00CE6F9D"/>
    <w:rsid w:val="00CE7651"/>
    <w:rsid w:val="00CE7A30"/>
    <w:rsid w:val="00CF0317"/>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755F"/>
    <w:rsid w:val="00CF7AE3"/>
    <w:rsid w:val="00D0032F"/>
    <w:rsid w:val="00D0047E"/>
    <w:rsid w:val="00D0260B"/>
    <w:rsid w:val="00D03462"/>
    <w:rsid w:val="00D037AA"/>
    <w:rsid w:val="00D04181"/>
    <w:rsid w:val="00D04BC3"/>
    <w:rsid w:val="00D04CEC"/>
    <w:rsid w:val="00D05445"/>
    <w:rsid w:val="00D060AC"/>
    <w:rsid w:val="00D06463"/>
    <w:rsid w:val="00D0670D"/>
    <w:rsid w:val="00D06827"/>
    <w:rsid w:val="00D06ACA"/>
    <w:rsid w:val="00D104A1"/>
    <w:rsid w:val="00D10626"/>
    <w:rsid w:val="00D107E7"/>
    <w:rsid w:val="00D10FC2"/>
    <w:rsid w:val="00D11F60"/>
    <w:rsid w:val="00D120CD"/>
    <w:rsid w:val="00D14D86"/>
    <w:rsid w:val="00D167D7"/>
    <w:rsid w:val="00D16905"/>
    <w:rsid w:val="00D1699A"/>
    <w:rsid w:val="00D1765C"/>
    <w:rsid w:val="00D17933"/>
    <w:rsid w:val="00D17E09"/>
    <w:rsid w:val="00D17F27"/>
    <w:rsid w:val="00D20E62"/>
    <w:rsid w:val="00D2101F"/>
    <w:rsid w:val="00D21028"/>
    <w:rsid w:val="00D221CA"/>
    <w:rsid w:val="00D228EC"/>
    <w:rsid w:val="00D23085"/>
    <w:rsid w:val="00D23200"/>
    <w:rsid w:val="00D23404"/>
    <w:rsid w:val="00D23AE6"/>
    <w:rsid w:val="00D23F2B"/>
    <w:rsid w:val="00D25159"/>
    <w:rsid w:val="00D26105"/>
    <w:rsid w:val="00D26D28"/>
    <w:rsid w:val="00D27644"/>
    <w:rsid w:val="00D27EC5"/>
    <w:rsid w:val="00D303FF"/>
    <w:rsid w:val="00D30EB3"/>
    <w:rsid w:val="00D31B41"/>
    <w:rsid w:val="00D31F50"/>
    <w:rsid w:val="00D33643"/>
    <w:rsid w:val="00D33CAC"/>
    <w:rsid w:val="00D34104"/>
    <w:rsid w:val="00D34ADD"/>
    <w:rsid w:val="00D34EAD"/>
    <w:rsid w:val="00D350CD"/>
    <w:rsid w:val="00D35E19"/>
    <w:rsid w:val="00D35E55"/>
    <w:rsid w:val="00D36153"/>
    <w:rsid w:val="00D361FF"/>
    <w:rsid w:val="00D36C5F"/>
    <w:rsid w:val="00D36F39"/>
    <w:rsid w:val="00D37998"/>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860"/>
    <w:rsid w:val="00D479C3"/>
    <w:rsid w:val="00D507D2"/>
    <w:rsid w:val="00D513E6"/>
    <w:rsid w:val="00D513EF"/>
    <w:rsid w:val="00D51736"/>
    <w:rsid w:val="00D544B1"/>
    <w:rsid w:val="00D545CB"/>
    <w:rsid w:val="00D550B9"/>
    <w:rsid w:val="00D5514A"/>
    <w:rsid w:val="00D5644E"/>
    <w:rsid w:val="00D567BA"/>
    <w:rsid w:val="00D5704B"/>
    <w:rsid w:val="00D60B08"/>
    <w:rsid w:val="00D60CCD"/>
    <w:rsid w:val="00D612D3"/>
    <w:rsid w:val="00D6158C"/>
    <w:rsid w:val="00D622FF"/>
    <w:rsid w:val="00D62889"/>
    <w:rsid w:val="00D631FA"/>
    <w:rsid w:val="00D63706"/>
    <w:rsid w:val="00D63810"/>
    <w:rsid w:val="00D63A3F"/>
    <w:rsid w:val="00D6447F"/>
    <w:rsid w:val="00D64D22"/>
    <w:rsid w:val="00D6501B"/>
    <w:rsid w:val="00D656D2"/>
    <w:rsid w:val="00D713A0"/>
    <w:rsid w:val="00D71C31"/>
    <w:rsid w:val="00D7219F"/>
    <w:rsid w:val="00D72843"/>
    <w:rsid w:val="00D72AB6"/>
    <w:rsid w:val="00D7304E"/>
    <w:rsid w:val="00D73601"/>
    <w:rsid w:val="00D73967"/>
    <w:rsid w:val="00D73DFD"/>
    <w:rsid w:val="00D74A23"/>
    <w:rsid w:val="00D75A1B"/>
    <w:rsid w:val="00D76FAD"/>
    <w:rsid w:val="00D77112"/>
    <w:rsid w:val="00D8187C"/>
    <w:rsid w:val="00D81C8C"/>
    <w:rsid w:val="00D820C1"/>
    <w:rsid w:val="00D82391"/>
    <w:rsid w:val="00D828FA"/>
    <w:rsid w:val="00D82DD1"/>
    <w:rsid w:val="00D82E60"/>
    <w:rsid w:val="00D838F1"/>
    <w:rsid w:val="00D83F64"/>
    <w:rsid w:val="00D841FF"/>
    <w:rsid w:val="00D84E3E"/>
    <w:rsid w:val="00D85C66"/>
    <w:rsid w:val="00D876EA"/>
    <w:rsid w:val="00D87D11"/>
    <w:rsid w:val="00D90E1E"/>
    <w:rsid w:val="00D90F14"/>
    <w:rsid w:val="00D91112"/>
    <w:rsid w:val="00D917FE"/>
    <w:rsid w:val="00D91E57"/>
    <w:rsid w:val="00D92225"/>
    <w:rsid w:val="00D9226E"/>
    <w:rsid w:val="00D92BFD"/>
    <w:rsid w:val="00D93139"/>
    <w:rsid w:val="00D95394"/>
    <w:rsid w:val="00D9677A"/>
    <w:rsid w:val="00D96C42"/>
    <w:rsid w:val="00D97051"/>
    <w:rsid w:val="00D97558"/>
    <w:rsid w:val="00D9770C"/>
    <w:rsid w:val="00DA0731"/>
    <w:rsid w:val="00DA0F9C"/>
    <w:rsid w:val="00DA105D"/>
    <w:rsid w:val="00DA10FA"/>
    <w:rsid w:val="00DA144E"/>
    <w:rsid w:val="00DA1572"/>
    <w:rsid w:val="00DA1CD0"/>
    <w:rsid w:val="00DA270B"/>
    <w:rsid w:val="00DA31C8"/>
    <w:rsid w:val="00DA377F"/>
    <w:rsid w:val="00DA38DD"/>
    <w:rsid w:val="00DA5CCE"/>
    <w:rsid w:val="00DA73EC"/>
    <w:rsid w:val="00DA7B9F"/>
    <w:rsid w:val="00DA7F9D"/>
    <w:rsid w:val="00DB0D41"/>
    <w:rsid w:val="00DB11EA"/>
    <w:rsid w:val="00DB22C8"/>
    <w:rsid w:val="00DB2C7F"/>
    <w:rsid w:val="00DB327F"/>
    <w:rsid w:val="00DB3C99"/>
    <w:rsid w:val="00DB3E3C"/>
    <w:rsid w:val="00DB3F92"/>
    <w:rsid w:val="00DB48A7"/>
    <w:rsid w:val="00DB4E33"/>
    <w:rsid w:val="00DB5173"/>
    <w:rsid w:val="00DB5C00"/>
    <w:rsid w:val="00DB62D2"/>
    <w:rsid w:val="00DB68B5"/>
    <w:rsid w:val="00DB69D1"/>
    <w:rsid w:val="00DB6E97"/>
    <w:rsid w:val="00DB7105"/>
    <w:rsid w:val="00DB7B6D"/>
    <w:rsid w:val="00DB7F1D"/>
    <w:rsid w:val="00DC03BB"/>
    <w:rsid w:val="00DC1655"/>
    <w:rsid w:val="00DC1CC5"/>
    <w:rsid w:val="00DC3946"/>
    <w:rsid w:val="00DC3C35"/>
    <w:rsid w:val="00DC47F8"/>
    <w:rsid w:val="00DC4BAB"/>
    <w:rsid w:val="00DC511C"/>
    <w:rsid w:val="00DC535E"/>
    <w:rsid w:val="00DC5AD2"/>
    <w:rsid w:val="00DC5EAB"/>
    <w:rsid w:val="00DC6A31"/>
    <w:rsid w:val="00DC70EE"/>
    <w:rsid w:val="00DC7728"/>
    <w:rsid w:val="00DC7DA7"/>
    <w:rsid w:val="00DD0502"/>
    <w:rsid w:val="00DD0779"/>
    <w:rsid w:val="00DD1225"/>
    <w:rsid w:val="00DD142F"/>
    <w:rsid w:val="00DD1845"/>
    <w:rsid w:val="00DD1D8F"/>
    <w:rsid w:val="00DD2426"/>
    <w:rsid w:val="00DD2429"/>
    <w:rsid w:val="00DD28B0"/>
    <w:rsid w:val="00DD4046"/>
    <w:rsid w:val="00DD47E2"/>
    <w:rsid w:val="00DE05A7"/>
    <w:rsid w:val="00DE0867"/>
    <w:rsid w:val="00DE0D0E"/>
    <w:rsid w:val="00DE1808"/>
    <w:rsid w:val="00DE2BD7"/>
    <w:rsid w:val="00DE2E3A"/>
    <w:rsid w:val="00DE37D4"/>
    <w:rsid w:val="00DE3B25"/>
    <w:rsid w:val="00DE4A9D"/>
    <w:rsid w:val="00DE4DB4"/>
    <w:rsid w:val="00DE5824"/>
    <w:rsid w:val="00DE5CC5"/>
    <w:rsid w:val="00DE6833"/>
    <w:rsid w:val="00DE69F1"/>
    <w:rsid w:val="00DE6A6C"/>
    <w:rsid w:val="00DE6F28"/>
    <w:rsid w:val="00DE7106"/>
    <w:rsid w:val="00DE7328"/>
    <w:rsid w:val="00DF0656"/>
    <w:rsid w:val="00DF1DB0"/>
    <w:rsid w:val="00DF1DD8"/>
    <w:rsid w:val="00DF3090"/>
    <w:rsid w:val="00DF33FD"/>
    <w:rsid w:val="00DF367A"/>
    <w:rsid w:val="00DF3BA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A45"/>
    <w:rsid w:val="00E12D68"/>
    <w:rsid w:val="00E138CC"/>
    <w:rsid w:val="00E13FE3"/>
    <w:rsid w:val="00E143B5"/>
    <w:rsid w:val="00E147F5"/>
    <w:rsid w:val="00E160D3"/>
    <w:rsid w:val="00E16114"/>
    <w:rsid w:val="00E163A1"/>
    <w:rsid w:val="00E16DEF"/>
    <w:rsid w:val="00E176F4"/>
    <w:rsid w:val="00E17BDA"/>
    <w:rsid w:val="00E206E5"/>
    <w:rsid w:val="00E22369"/>
    <w:rsid w:val="00E22B2B"/>
    <w:rsid w:val="00E2383A"/>
    <w:rsid w:val="00E23D07"/>
    <w:rsid w:val="00E2494B"/>
    <w:rsid w:val="00E24ECB"/>
    <w:rsid w:val="00E25670"/>
    <w:rsid w:val="00E25988"/>
    <w:rsid w:val="00E25B6E"/>
    <w:rsid w:val="00E27C07"/>
    <w:rsid w:val="00E27E15"/>
    <w:rsid w:val="00E3090D"/>
    <w:rsid w:val="00E30FC7"/>
    <w:rsid w:val="00E31106"/>
    <w:rsid w:val="00E31768"/>
    <w:rsid w:val="00E32F5B"/>
    <w:rsid w:val="00E3307C"/>
    <w:rsid w:val="00E3349B"/>
    <w:rsid w:val="00E33661"/>
    <w:rsid w:val="00E33CCD"/>
    <w:rsid w:val="00E33EC0"/>
    <w:rsid w:val="00E3485F"/>
    <w:rsid w:val="00E34E56"/>
    <w:rsid w:val="00E35C63"/>
    <w:rsid w:val="00E3747F"/>
    <w:rsid w:val="00E37940"/>
    <w:rsid w:val="00E37C19"/>
    <w:rsid w:val="00E40096"/>
    <w:rsid w:val="00E4173B"/>
    <w:rsid w:val="00E418D8"/>
    <w:rsid w:val="00E41D33"/>
    <w:rsid w:val="00E422F3"/>
    <w:rsid w:val="00E43B4E"/>
    <w:rsid w:val="00E45B4A"/>
    <w:rsid w:val="00E46542"/>
    <w:rsid w:val="00E46959"/>
    <w:rsid w:val="00E4709E"/>
    <w:rsid w:val="00E4762E"/>
    <w:rsid w:val="00E47746"/>
    <w:rsid w:val="00E50887"/>
    <w:rsid w:val="00E51012"/>
    <w:rsid w:val="00E52F51"/>
    <w:rsid w:val="00E53840"/>
    <w:rsid w:val="00E54159"/>
    <w:rsid w:val="00E55369"/>
    <w:rsid w:val="00E56583"/>
    <w:rsid w:val="00E566D2"/>
    <w:rsid w:val="00E56A05"/>
    <w:rsid w:val="00E57740"/>
    <w:rsid w:val="00E60D56"/>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3D32"/>
    <w:rsid w:val="00E7447C"/>
    <w:rsid w:val="00E74AFC"/>
    <w:rsid w:val="00E74B85"/>
    <w:rsid w:val="00E759C3"/>
    <w:rsid w:val="00E75D05"/>
    <w:rsid w:val="00E7658A"/>
    <w:rsid w:val="00E769FA"/>
    <w:rsid w:val="00E77082"/>
    <w:rsid w:val="00E77356"/>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3562"/>
    <w:rsid w:val="00E93F59"/>
    <w:rsid w:val="00E95078"/>
    <w:rsid w:val="00E96298"/>
    <w:rsid w:val="00E9660A"/>
    <w:rsid w:val="00E9771A"/>
    <w:rsid w:val="00EA0CEF"/>
    <w:rsid w:val="00EA0FBE"/>
    <w:rsid w:val="00EA109F"/>
    <w:rsid w:val="00EA2397"/>
    <w:rsid w:val="00EA29DA"/>
    <w:rsid w:val="00EA2DA9"/>
    <w:rsid w:val="00EA32E9"/>
    <w:rsid w:val="00EA433A"/>
    <w:rsid w:val="00EA43E7"/>
    <w:rsid w:val="00EA539C"/>
    <w:rsid w:val="00EA5431"/>
    <w:rsid w:val="00EA5DA0"/>
    <w:rsid w:val="00EA6D6D"/>
    <w:rsid w:val="00EA719B"/>
    <w:rsid w:val="00EA73F6"/>
    <w:rsid w:val="00EA77F3"/>
    <w:rsid w:val="00EA7CE2"/>
    <w:rsid w:val="00EA7DD6"/>
    <w:rsid w:val="00EB0CEC"/>
    <w:rsid w:val="00EB10A9"/>
    <w:rsid w:val="00EB1BB6"/>
    <w:rsid w:val="00EB2123"/>
    <w:rsid w:val="00EB2AA9"/>
    <w:rsid w:val="00EB4188"/>
    <w:rsid w:val="00EB4F08"/>
    <w:rsid w:val="00EB519E"/>
    <w:rsid w:val="00EB7408"/>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0ECD"/>
    <w:rsid w:val="00ED18BC"/>
    <w:rsid w:val="00ED18EC"/>
    <w:rsid w:val="00ED2333"/>
    <w:rsid w:val="00ED319F"/>
    <w:rsid w:val="00ED3666"/>
    <w:rsid w:val="00ED36FC"/>
    <w:rsid w:val="00ED3D0B"/>
    <w:rsid w:val="00ED41D3"/>
    <w:rsid w:val="00ED482D"/>
    <w:rsid w:val="00ED53E0"/>
    <w:rsid w:val="00ED5522"/>
    <w:rsid w:val="00ED75F1"/>
    <w:rsid w:val="00ED7A02"/>
    <w:rsid w:val="00EE05E4"/>
    <w:rsid w:val="00EE0B80"/>
    <w:rsid w:val="00EE0F2A"/>
    <w:rsid w:val="00EE10CB"/>
    <w:rsid w:val="00EE1BB8"/>
    <w:rsid w:val="00EE20BF"/>
    <w:rsid w:val="00EE2791"/>
    <w:rsid w:val="00EE29C8"/>
    <w:rsid w:val="00EE2C84"/>
    <w:rsid w:val="00EE3270"/>
    <w:rsid w:val="00EE36D6"/>
    <w:rsid w:val="00EE372A"/>
    <w:rsid w:val="00EE5626"/>
    <w:rsid w:val="00EE5D06"/>
    <w:rsid w:val="00EE5E2A"/>
    <w:rsid w:val="00EE5E84"/>
    <w:rsid w:val="00EE66AA"/>
    <w:rsid w:val="00EE690A"/>
    <w:rsid w:val="00EE69A2"/>
    <w:rsid w:val="00EE6EF5"/>
    <w:rsid w:val="00EE7EF4"/>
    <w:rsid w:val="00EE7F64"/>
    <w:rsid w:val="00EF00F9"/>
    <w:rsid w:val="00EF04E5"/>
    <w:rsid w:val="00EF1570"/>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5070"/>
    <w:rsid w:val="00F06D74"/>
    <w:rsid w:val="00F07434"/>
    <w:rsid w:val="00F07876"/>
    <w:rsid w:val="00F10091"/>
    <w:rsid w:val="00F10530"/>
    <w:rsid w:val="00F10AA8"/>
    <w:rsid w:val="00F1120A"/>
    <w:rsid w:val="00F11AF4"/>
    <w:rsid w:val="00F13190"/>
    <w:rsid w:val="00F13370"/>
    <w:rsid w:val="00F133EC"/>
    <w:rsid w:val="00F134AC"/>
    <w:rsid w:val="00F135AE"/>
    <w:rsid w:val="00F1391F"/>
    <w:rsid w:val="00F13B7F"/>
    <w:rsid w:val="00F13C3E"/>
    <w:rsid w:val="00F1450B"/>
    <w:rsid w:val="00F147A2"/>
    <w:rsid w:val="00F1488D"/>
    <w:rsid w:val="00F161D6"/>
    <w:rsid w:val="00F16FBF"/>
    <w:rsid w:val="00F17A0D"/>
    <w:rsid w:val="00F201E0"/>
    <w:rsid w:val="00F21F48"/>
    <w:rsid w:val="00F227FD"/>
    <w:rsid w:val="00F22CA8"/>
    <w:rsid w:val="00F23634"/>
    <w:rsid w:val="00F26519"/>
    <w:rsid w:val="00F26E88"/>
    <w:rsid w:val="00F27A2A"/>
    <w:rsid w:val="00F27B42"/>
    <w:rsid w:val="00F27D2F"/>
    <w:rsid w:val="00F30CA0"/>
    <w:rsid w:val="00F31775"/>
    <w:rsid w:val="00F31C46"/>
    <w:rsid w:val="00F329BA"/>
    <w:rsid w:val="00F329E5"/>
    <w:rsid w:val="00F343FB"/>
    <w:rsid w:val="00F34B82"/>
    <w:rsid w:val="00F3555F"/>
    <w:rsid w:val="00F355C4"/>
    <w:rsid w:val="00F35621"/>
    <w:rsid w:val="00F35911"/>
    <w:rsid w:val="00F35D07"/>
    <w:rsid w:val="00F36271"/>
    <w:rsid w:val="00F36E9E"/>
    <w:rsid w:val="00F36FF8"/>
    <w:rsid w:val="00F37465"/>
    <w:rsid w:val="00F37D92"/>
    <w:rsid w:val="00F37E7B"/>
    <w:rsid w:val="00F40AC1"/>
    <w:rsid w:val="00F41194"/>
    <w:rsid w:val="00F4181A"/>
    <w:rsid w:val="00F44705"/>
    <w:rsid w:val="00F448ED"/>
    <w:rsid w:val="00F4524B"/>
    <w:rsid w:val="00F45311"/>
    <w:rsid w:val="00F454CE"/>
    <w:rsid w:val="00F45815"/>
    <w:rsid w:val="00F458A9"/>
    <w:rsid w:val="00F45E2C"/>
    <w:rsid w:val="00F46AFA"/>
    <w:rsid w:val="00F46CB7"/>
    <w:rsid w:val="00F474F4"/>
    <w:rsid w:val="00F47548"/>
    <w:rsid w:val="00F47AF1"/>
    <w:rsid w:val="00F47C72"/>
    <w:rsid w:val="00F47F01"/>
    <w:rsid w:val="00F51590"/>
    <w:rsid w:val="00F521CB"/>
    <w:rsid w:val="00F5242A"/>
    <w:rsid w:val="00F524C4"/>
    <w:rsid w:val="00F52854"/>
    <w:rsid w:val="00F52AF0"/>
    <w:rsid w:val="00F5481A"/>
    <w:rsid w:val="00F55C8B"/>
    <w:rsid w:val="00F55FB6"/>
    <w:rsid w:val="00F56071"/>
    <w:rsid w:val="00F56653"/>
    <w:rsid w:val="00F5673C"/>
    <w:rsid w:val="00F56B15"/>
    <w:rsid w:val="00F56DE3"/>
    <w:rsid w:val="00F56FA9"/>
    <w:rsid w:val="00F6079D"/>
    <w:rsid w:val="00F61240"/>
    <w:rsid w:val="00F61436"/>
    <w:rsid w:val="00F614B9"/>
    <w:rsid w:val="00F6199F"/>
    <w:rsid w:val="00F63A56"/>
    <w:rsid w:val="00F640AD"/>
    <w:rsid w:val="00F64121"/>
    <w:rsid w:val="00F64FCC"/>
    <w:rsid w:val="00F6704C"/>
    <w:rsid w:val="00F6718E"/>
    <w:rsid w:val="00F673CD"/>
    <w:rsid w:val="00F6746D"/>
    <w:rsid w:val="00F678D2"/>
    <w:rsid w:val="00F67A67"/>
    <w:rsid w:val="00F701CC"/>
    <w:rsid w:val="00F709C6"/>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0388"/>
    <w:rsid w:val="00F81AF1"/>
    <w:rsid w:val="00F826A9"/>
    <w:rsid w:val="00F839E9"/>
    <w:rsid w:val="00F83D6A"/>
    <w:rsid w:val="00F83EDA"/>
    <w:rsid w:val="00F852FF"/>
    <w:rsid w:val="00F8547B"/>
    <w:rsid w:val="00F856E7"/>
    <w:rsid w:val="00F85D97"/>
    <w:rsid w:val="00F86692"/>
    <w:rsid w:val="00F87CA4"/>
    <w:rsid w:val="00F906D9"/>
    <w:rsid w:val="00F90726"/>
    <w:rsid w:val="00F91084"/>
    <w:rsid w:val="00F911A0"/>
    <w:rsid w:val="00F92BAB"/>
    <w:rsid w:val="00F92E0B"/>
    <w:rsid w:val="00F937E8"/>
    <w:rsid w:val="00F94DD0"/>
    <w:rsid w:val="00F95307"/>
    <w:rsid w:val="00F95FA3"/>
    <w:rsid w:val="00F968BA"/>
    <w:rsid w:val="00F96DCC"/>
    <w:rsid w:val="00F972C0"/>
    <w:rsid w:val="00F976ED"/>
    <w:rsid w:val="00F978EC"/>
    <w:rsid w:val="00F97DF5"/>
    <w:rsid w:val="00F97E7A"/>
    <w:rsid w:val="00FA0F1B"/>
    <w:rsid w:val="00FA17AF"/>
    <w:rsid w:val="00FA1A54"/>
    <w:rsid w:val="00FA1B10"/>
    <w:rsid w:val="00FA225C"/>
    <w:rsid w:val="00FA23B5"/>
    <w:rsid w:val="00FA266C"/>
    <w:rsid w:val="00FA341A"/>
    <w:rsid w:val="00FA6714"/>
    <w:rsid w:val="00FA690A"/>
    <w:rsid w:val="00FA690C"/>
    <w:rsid w:val="00FA6BEC"/>
    <w:rsid w:val="00FA7529"/>
    <w:rsid w:val="00FA7AB4"/>
    <w:rsid w:val="00FA7F60"/>
    <w:rsid w:val="00FB0440"/>
    <w:rsid w:val="00FB175E"/>
    <w:rsid w:val="00FB2BB3"/>
    <w:rsid w:val="00FB36FA"/>
    <w:rsid w:val="00FB3842"/>
    <w:rsid w:val="00FB3FC1"/>
    <w:rsid w:val="00FB4F28"/>
    <w:rsid w:val="00FB5905"/>
    <w:rsid w:val="00FB5944"/>
    <w:rsid w:val="00FB59E4"/>
    <w:rsid w:val="00FB61DB"/>
    <w:rsid w:val="00FB6381"/>
    <w:rsid w:val="00FB6A8D"/>
    <w:rsid w:val="00FB7AE6"/>
    <w:rsid w:val="00FC024E"/>
    <w:rsid w:val="00FC03CB"/>
    <w:rsid w:val="00FC2973"/>
    <w:rsid w:val="00FC3CFE"/>
    <w:rsid w:val="00FC4BF9"/>
    <w:rsid w:val="00FC56CF"/>
    <w:rsid w:val="00FC5E0B"/>
    <w:rsid w:val="00FC6AD9"/>
    <w:rsid w:val="00FD04B9"/>
    <w:rsid w:val="00FD0B6B"/>
    <w:rsid w:val="00FD0F75"/>
    <w:rsid w:val="00FD184E"/>
    <w:rsid w:val="00FD28B2"/>
    <w:rsid w:val="00FD4061"/>
    <w:rsid w:val="00FD4C22"/>
    <w:rsid w:val="00FD57AB"/>
    <w:rsid w:val="00FD660E"/>
    <w:rsid w:val="00FD7DC4"/>
    <w:rsid w:val="00FE1685"/>
    <w:rsid w:val="00FE29A1"/>
    <w:rsid w:val="00FE2B83"/>
    <w:rsid w:val="00FE2BAE"/>
    <w:rsid w:val="00FE3600"/>
    <w:rsid w:val="00FE37B2"/>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CD1"/>
    <w:rsid w:val="00FF3ED0"/>
    <w:rsid w:val="00FF40ED"/>
    <w:rsid w:val="00FF450C"/>
    <w:rsid w:val="00FF5869"/>
    <w:rsid w:val="00FF62AA"/>
    <w:rsid w:val="00FF69A2"/>
    <w:rsid w:val="00FF6E10"/>
    <w:rsid w:val="00FF6F28"/>
    <w:rsid w:val="00FF7A6A"/>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030F03"/>
    <w:pPr>
      <w:tabs>
        <w:tab w:val="center" w:pos="4680"/>
        <w:tab w:val="right" w:pos="9360"/>
      </w:tabs>
    </w:pPr>
  </w:style>
  <w:style w:type="character" w:customStyle="1" w:styleId="HeaderChar">
    <w:name w:val="Header Char"/>
    <w:basedOn w:val="DefaultParagraphFont"/>
    <w:link w:val="Header"/>
    <w:uiPriority w:val="99"/>
    <w:rsid w:val="00030F0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030F03"/>
    <w:pPr>
      <w:tabs>
        <w:tab w:val="center" w:pos="4680"/>
        <w:tab w:val="right" w:pos="9360"/>
      </w:tabs>
    </w:pPr>
  </w:style>
  <w:style w:type="character" w:customStyle="1" w:styleId="FooterChar">
    <w:name w:val="Footer Char"/>
    <w:basedOn w:val="DefaultParagraphFont"/>
    <w:link w:val="Footer"/>
    <w:uiPriority w:val="99"/>
    <w:rsid w:val="00030F03"/>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545C67"/>
    <w:rPr>
      <w:color w:val="0000FF" w:themeColor="hyperlink"/>
      <w:u w:val="single"/>
    </w:rPr>
  </w:style>
  <w:style w:type="paragraph" w:styleId="FootnoteText">
    <w:name w:val="footnote text"/>
    <w:basedOn w:val="Normal"/>
    <w:link w:val="FootnoteTextChar"/>
    <w:uiPriority w:val="99"/>
    <w:semiHidden/>
    <w:unhideWhenUsed/>
    <w:rsid w:val="00C751ED"/>
    <w:rPr>
      <w:sz w:val="20"/>
      <w:szCs w:val="20"/>
    </w:rPr>
  </w:style>
  <w:style w:type="character" w:customStyle="1" w:styleId="FootnoteTextChar">
    <w:name w:val="Footnote Text Char"/>
    <w:basedOn w:val="DefaultParagraphFont"/>
    <w:link w:val="FootnoteText"/>
    <w:uiPriority w:val="99"/>
    <w:semiHidden/>
    <w:rsid w:val="00C751E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C751ED"/>
    <w:rPr>
      <w:vertAlign w:val="superscript"/>
    </w:rPr>
  </w:style>
  <w:style w:type="paragraph" w:styleId="Bibliography">
    <w:name w:val="Bibliography"/>
    <w:basedOn w:val="Normal"/>
    <w:next w:val="Normal"/>
    <w:uiPriority w:val="37"/>
    <w:semiHidden/>
    <w:unhideWhenUsed/>
    <w:rsid w:val="00D05445"/>
  </w:style>
  <w:style w:type="table" w:styleId="TableGrid">
    <w:name w:val="Table Grid"/>
    <w:basedOn w:val="TableNormal"/>
    <w:uiPriority w:val="59"/>
    <w:rsid w:val="004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88B"/>
    <w:rPr>
      <w:rFonts w:ascii="Tahoma" w:hAnsi="Tahoma" w:cs="Tahoma"/>
      <w:sz w:val="16"/>
      <w:szCs w:val="16"/>
    </w:rPr>
  </w:style>
  <w:style w:type="character" w:customStyle="1" w:styleId="BalloonTextChar">
    <w:name w:val="Balloon Text Char"/>
    <w:basedOn w:val="DefaultParagraphFont"/>
    <w:link w:val="BalloonText"/>
    <w:uiPriority w:val="99"/>
    <w:semiHidden/>
    <w:rsid w:val="0037788B"/>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030F03"/>
    <w:pPr>
      <w:tabs>
        <w:tab w:val="center" w:pos="4680"/>
        <w:tab w:val="right" w:pos="9360"/>
      </w:tabs>
    </w:pPr>
  </w:style>
  <w:style w:type="character" w:customStyle="1" w:styleId="HeaderChar">
    <w:name w:val="Header Char"/>
    <w:basedOn w:val="DefaultParagraphFont"/>
    <w:link w:val="Header"/>
    <w:uiPriority w:val="99"/>
    <w:rsid w:val="00030F0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030F03"/>
    <w:pPr>
      <w:tabs>
        <w:tab w:val="center" w:pos="4680"/>
        <w:tab w:val="right" w:pos="9360"/>
      </w:tabs>
    </w:pPr>
  </w:style>
  <w:style w:type="character" w:customStyle="1" w:styleId="FooterChar">
    <w:name w:val="Footer Char"/>
    <w:basedOn w:val="DefaultParagraphFont"/>
    <w:link w:val="Footer"/>
    <w:uiPriority w:val="99"/>
    <w:rsid w:val="00030F03"/>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545C67"/>
    <w:rPr>
      <w:color w:val="0000FF" w:themeColor="hyperlink"/>
      <w:u w:val="single"/>
    </w:rPr>
  </w:style>
  <w:style w:type="paragraph" w:styleId="FootnoteText">
    <w:name w:val="footnote text"/>
    <w:basedOn w:val="Normal"/>
    <w:link w:val="FootnoteTextChar"/>
    <w:uiPriority w:val="99"/>
    <w:semiHidden/>
    <w:unhideWhenUsed/>
    <w:rsid w:val="00C751ED"/>
    <w:rPr>
      <w:sz w:val="20"/>
      <w:szCs w:val="20"/>
    </w:rPr>
  </w:style>
  <w:style w:type="character" w:customStyle="1" w:styleId="FootnoteTextChar">
    <w:name w:val="Footnote Text Char"/>
    <w:basedOn w:val="DefaultParagraphFont"/>
    <w:link w:val="FootnoteText"/>
    <w:uiPriority w:val="99"/>
    <w:semiHidden/>
    <w:rsid w:val="00C751E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C751ED"/>
    <w:rPr>
      <w:vertAlign w:val="superscript"/>
    </w:rPr>
  </w:style>
  <w:style w:type="paragraph" w:styleId="Bibliography">
    <w:name w:val="Bibliography"/>
    <w:basedOn w:val="Normal"/>
    <w:next w:val="Normal"/>
    <w:uiPriority w:val="37"/>
    <w:semiHidden/>
    <w:unhideWhenUsed/>
    <w:rsid w:val="00D05445"/>
  </w:style>
  <w:style w:type="table" w:styleId="TableGrid">
    <w:name w:val="Table Grid"/>
    <w:basedOn w:val="TableNormal"/>
    <w:uiPriority w:val="59"/>
    <w:rsid w:val="004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88B"/>
    <w:rPr>
      <w:rFonts w:ascii="Tahoma" w:hAnsi="Tahoma" w:cs="Tahoma"/>
      <w:sz w:val="16"/>
      <w:szCs w:val="16"/>
    </w:rPr>
  </w:style>
  <w:style w:type="character" w:customStyle="1" w:styleId="BalloonTextChar">
    <w:name w:val="Balloon Text Char"/>
    <w:basedOn w:val="DefaultParagraphFont"/>
    <w:link w:val="BalloonText"/>
    <w:uiPriority w:val="99"/>
    <w:semiHidden/>
    <w:rsid w:val="0037788B"/>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3898">
      <w:bodyDiv w:val="1"/>
      <w:marLeft w:val="0"/>
      <w:marRight w:val="0"/>
      <w:marTop w:val="0"/>
      <w:marBottom w:val="0"/>
      <w:divBdr>
        <w:top w:val="none" w:sz="0" w:space="0" w:color="auto"/>
        <w:left w:val="none" w:sz="0" w:space="0" w:color="auto"/>
        <w:bottom w:val="none" w:sz="0" w:space="0" w:color="auto"/>
        <w:right w:val="none" w:sz="0" w:space="0" w:color="auto"/>
      </w:divBdr>
    </w:div>
    <w:div w:id="15406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ja.jensen@nds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9A4C4-561F-483C-AD4C-78C507F477A3}"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10DCE244-0A94-4EFA-9BF7-68DE6B27DFF7}">
      <dgm:prSet phldrT="[Text]"/>
      <dgm:spPr/>
      <dgm:t>
        <a:bodyPr/>
        <a:lstStyle/>
        <a:p>
          <a:r>
            <a:rPr lang="en-US">
              <a:latin typeface="Times New Roman" panose="02020603050405020304" pitchFamily="18" charset="0"/>
              <a:cs typeface="Times New Roman" panose="02020603050405020304" pitchFamily="18" charset="0"/>
            </a:rPr>
            <a:t>Build awareness within EMHIED and solicit feedback</a:t>
          </a:r>
        </a:p>
      </dgm:t>
    </dgm:pt>
    <dgm:pt modelId="{DF3DB50C-E574-446E-B11E-1C06BB703890}" type="parTrans" cxnId="{340BD96E-88C8-45E3-96DF-4485262B411B}">
      <dgm:prSet/>
      <dgm:spPr/>
      <dgm:t>
        <a:bodyPr/>
        <a:lstStyle/>
        <a:p>
          <a:endParaRPr lang="en-US"/>
        </a:p>
      </dgm:t>
    </dgm:pt>
    <dgm:pt modelId="{23D758EC-0DA6-41E8-AC5A-577C4D9F0580}" type="sibTrans" cxnId="{340BD96E-88C8-45E3-96DF-4485262B411B}">
      <dgm:prSet/>
      <dgm:spPr/>
      <dgm:t>
        <a:bodyPr/>
        <a:lstStyle/>
        <a:p>
          <a:endParaRPr lang="en-US"/>
        </a:p>
      </dgm:t>
    </dgm:pt>
    <dgm:pt modelId="{AD72AC45-520E-4152-BCBC-7EA288B6FC8D}">
      <dgm:prSet phldrT="[Text]"/>
      <dgm:spPr/>
      <dgm:t>
        <a:bodyPr/>
        <a:lstStyle/>
        <a:p>
          <a:r>
            <a:rPr lang="en-US">
              <a:latin typeface="Times New Roman" panose="02020603050405020304" pitchFamily="18" charset="0"/>
              <a:cs typeface="Times New Roman" panose="02020603050405020304" pitchFamily="18" charset="0"/>
            </a:rPr>
            <a:t>Generate committment of EMHIED programs</a:t>
          </a:r>
        </a:p>
      </dgm:t>
    </dgm:pt>
    <dgm:pt modelId="{B62E39D0-0C51-436A-B96D-F042CFA4BC92}" type="parTrans" cxnId="{7787A691-7779-402B-849F-4844D2E47FF9}">
      <dgm:prSet/>
      <dgm:spPr/>
      <dgm:t>
        <a:bodyPr/>
        <a:lstStyle/>
        <a:p>
          <a:endParaRPr lang="en-US"/>
        </a:p>
      </dgm:t>
    </dgm:pt>
    <dgm:pt modelId="{6A9D4AB0-2A40-44CA-A8E3-882A38F60B3D}" type="sibTrans" cxnId="{7787A691-7779-402B-849F-4844D2E47FF9}">
      <dgm:prSet/>
      <dgm:spPr/>
      <dgm:t>
        <a:bodyPr/>
        <a:lstStyle/>
        <a:p>
          <a:endParaRPr lang="en-US"/>
        </a:p>
      </dgm:t>
    </dgm:pt>
    <dgm:pt modelId="{7FDC0186-8EE5-460E-8ACE-EC032EB731B3}">
      <dgm:prSet phldrT="[Text]"/>
      <dgm:spPr/>
      <dgm:t>
        <a:bodyPr/>
        <a:lstStyle/>
        <a:p>
          <a:r>
            <a:rPr lang="en-US">
              <a:latin typeface="Times New Roman" panose="02020603050405020304" pitchFamily="18" charset="0"/>
              <a:cs typeface="Times New Roman" panose="02020603050405020304" pitchFamily="18" charset="0"/>
            </a:rPr>
            <a:t>Provide implementation support tools to programs</a:t>
          </a:r>
        </a:p>
      </dgm:t>
    </dgm:pt>
    <dgm:pt modelId="{CACB6330-02F0-46CA-832A-1B93F6FBDA26}" type="parTrans" cxnId="{E0CC0E72-CBA3-4D32-81E7-A230326F3187}">
      <dgm:prSet/>
      <dgm:spPr/>
      <dgm:t>
        <a:bodyPr/>
        <a:lstStyle/>
        <a:p>
          <a:endParaRPr lang="en-US"/>
        </a:p>
      </dgm:t>
    </dgm:pt>
    <dgm:pt modelId="{D65336A2-9D89-4FC3-AEF4-DC70BBF568D8}" type="sibTrans" cxnId="{E0CC0E72-CBA3-4D32-81E7-A230326F3187}">
      <dgm:prSet/>
      <dgm:spPr/>
      <dgm:t>
        <a:bodyPr/>
        <a:lstStyle/>
        <a:p>
          <a:endParaRPr lang="en-US"/>
        </a:p>
      </dgm:t>
    </dgm:pt>
    <dgm:pt modelId="{59A7B305-312E-47B9-AD5F-D1A899FC1E3B}">
      <dgm:prSet phldrT="[Text]"/>
      <dgm:spPr/>
      <dgm:t>
        <a:bodyPr/>
        <a:lstStyle/>
        <a:p>
          <a:r>
            <a:rPr lang="en-US">
              <a:latin typeface="Times New Roman" panose="02020603050405020304" pitchFamily="18" charset="0"/>
              <a:cs typeface="Times New Roman" panose="02020603050405020304" pitchFamily="18" charset="0"/>
            </a:rPr>
            <a:t>Ongoing promotion of quality research</a:t>
          </a:r>
        </a:p>
      </dgm:t>
    </dgm:pt>
    <dgm:pt modelId="{D2455CB3-5394-43B8-A9B0-363D88A7B568}" type="parTrans" cxnId="{1129A94F-E288-4695-9390-BDA4C804766D}">
      <dgm:prSet/>
      <dgm:spPr/>
      <dgm:t>
        <a:bodyPr/>
        <a:lstStyle/>
        <a:p>
          <a:endParaRPr lang="en-US"/>
        </a:p>
      </dgm:t>
    </dgm:pt>
    <dgm:pt modelId="{9F102F5C-6522-46C4-A478-E348DFA11E26}" type="sibTrans" cxnId="{1129A94F-E288-4695-9390-BDA4C804766D}">
      <dgm:prSet/>
      <dgm:spPr/>
      <dgm:t>
        <a:bodyPr/>
        <a:lstStyle/>
        <a:p>
          <a:endParaRPr lang="en-US"/>
        </a:p>
      </dgm:t>
    </dgm:pt>
    <dgm:pt modelId="{46368209-D757-4957-B8ED-6AB2E9C3B13E}">
      <dgm:prSet/>
      <dgm:spPr/>
      <dgm:t>
        <a:bodyPr/>
        <a:lstStyle/>
        <a:p>
          <a:r>
            <a:rPr lang="en-US">
              <a:latin typeface="Times New Roman" panose="02020603050405020304" pitchFamily="18" charset="0"/>
              <a:cs typeface="Times New Roman" panose="02020603050405020304" pitchFamily="18" charset="0"/>
            </a:rPr>
            <a:t>Generate external awareness within disaster research community and the scientific academy more broadly</a:t>
          </a:r>
        </a:p>
      </dgm:t>
    </dgm:pt>
    <dgm:pt modelId="{D5D73D5A-9A33-43E6-88C8-67DA51D2A8A6}" type="parTrans" cxnId="{46562A90-0DDF-491B-A706-FAF23D7798D1}">
      <dgm:prSet/>
      <dgm:spPr/>
      <dgm:t>
        <a:bodyPr/>
        <a:lstStyle/>
        <a:p>
          <a:endParaRPr lang="en-US"/>
        </a:p>
      </dgm:t>
    </dgm:pt>
    <dgm:pt modelId="{F20352D4-4613-4315-A213-2CD3CFC329CC}" type="sibTrans" cxnId="{46562A90-0DDF-491B-A706-FAF23D7798D1}">
      <dgm:prSet/>
      <dgm:spPr/>
      <dgm:t>
        <a:bodyPr/>
        <a:lstStyle/>
        <a:p>
          <a:endParaRPr lang="en-US"/>
        </a:p>
      </dgm:t>
    </dgm:pt>
    <dgm:pt modelId="{29EC947F-E935-4E7A-9E0E-6C76E2EFE12F}">
      <dgm:prSet/>
      <dgm:spPr/>
      <dgm:t>
        <a:bodyPr/>
        <a:lstStyle/>
        <a:p>
          <a:r>
            <a:rPr lang="en-US">
              <a:latin typeface="Times New Roman" panose="02020603050405020304" pitchFamily="18" charset="0"/>
              <a:cs typeface="Times New Roman" panose="02020603050405020304" pitchFamily="18" charset="0"/>
            </a:rPr>
            <a:t>Revisit and revise Standards periodically</a:t>
          </a:r>
        </a:p>
      </dgm:t>
    </dgm:pt>
    <dgm:pt modelId="{6BB4E5C4-FE48-48FA-9747-11218AC5EFF6}" type="parTrans" cxnId="{7C841B05-62B8-480E-977C-3D5C9DA5709A}">
      <dgm:prSet/>
      <dgm:spPr/>
      <dgm:t>
        <a:bodyPr/>
        <a:lstStyle/>
        <a:p>
          <a:endParaRPr lang="en-US"/>
        </a:p>
      </dgm:t>
    </dgm:pt>
    <dgm:pt modelId="{6F9F6B24-6715-4814-9BD6-B9A889BE7A43}" type="sibTrans" cxnId="{7C841B05-62B8-480E-977C-3D5C9DA5709A}">
      <dgm:prSet/>
      <dgm:spPr/>
      <dgm:t>
        <a:bodyPr/>
        <a:lstStyle/>
        <a:p>
          <a:endParaRPr lang="en-US"/>
        </a:p>
      </dgm:t>
    </dgm:pt>
    <dgm:pt modelId="{772D0B6A-5149-45A4-AE0C-66F61B765748}" type="pres">
      <dgm:prSet presAssocID="{16C9A4C4-561F-483C-AD4C-78C507F477A3}" presName="rootnode" presStyleCnt="0">
        <dgm:presLayoutVars>
          <dgm:chMax/>
          <dgm:chPref/>
          <dgm:dir/>
          <dgm:animLvl val="lvl"/>
        </dgm:presLayoutVars>
      </dgm:prSet>
      <dgm:spPr/>
      <dgm:t>
        <a:bodyPr/>
        <a:lstStyle/>
        <a:p>
          <a:endParaRPr lang="en-US"/>
        </a:p>
      </dgm:t>
    </dgm:pt>
    <dgm:pt modelId="{E5CAD423-8AC2-4B4E-98D4-D85E2CD7B956}" type="pres">
      <dgm:prSet presAssocID="{10DCE244-0A94-4EFA-9BF7-68DE6B27DFF7}" presName="composite" presStyleCnt="0"/>
      <dgm:spPr/>
    </dgm:pt>
    <dgm:pt modelId="{5E9CEC5E-7E38-45A1-AA58-96AEDF49B779}" type="pres">
      <dgm:prSet presAssocID="{10DCE244-0A94-4EFA-9BF7-68DE6B27DFF7}" presName="LShape" presStyleLbl="alignNode1" presStyleIdx="0" presStyleCnt="11"/>
      <dgm:spPr/>
    </dgm:pt>
    <dgm:pt modelId="{B1F07966-D504-46F7-806A-E1C0529FC536}" type="pres">
      <dgm:prSet presAssocID="{10DCE244-0A94-4EFA-9BF7-68DE6B27DFF7}" presName="ParentText" presStyleLbl="revTx" presStyleIdx="0" presStyleCnt="6">
        <dgm:presLayoutVars>
          <dgm:chMax val="0"/>
          <dgm:chPref val="0"/>
          <dgm:bulletEnabled val="1"/>
        </dgm:presLayoutVars>
      </dgm:prSet>
      <dgm:spPr/>
      <dgm:t>
        <a:bodyPr/>
        <a:lstStyle/>
        <a:p>
          <a:endParaRPr lang="en-US"/>
        </a:p>
      </dgm:t>
    </dgm:pt>
    <dgm:pt modelId="{DFF8AA15-3579-48F2-B245-701FC1C696DD}" type="pres">
      <dgm:prSet presAssocID="{10DCE244-0A94-4EFA-9BF7-68DE6B27DFF7}" presName="Triangle" presStyleLbl="alignNode1" presStyleIdx="1" presStyleCnt="11"/>
      <dgm:spPr/>
    </dgm:pt>
    <dgm:pt modelId="{EC45941F-1CB2-4DD9-B5FF-E608CE307239}" type="pres">
      <dgm:prSet presAssocID="{23D758EC-0DA6-41E8-AC5A-577C4D9F0580}" presName="sibTrans" presStyleCnt="0"/>
      <dgm:spPr/>
    </dgm:pt>
    <dgm:pt modelId="{B51EBDC3-C20E-411E-A8D0-C18D6F0D38FC}" type="pres">
      <dgm:prSet presAssocID="{23D758EC-0DA6-41E8-AC5A-577C4D9F0580}" presName="space" presStyleCnt="0"/>
      <dgm:spPr/>
    </dgm:pt>
    <dgm:pt modelId="{A0EEE351-E440-4923-B8BA-704B0AA70A68}" type="pres">
      <dgm:prSet presAssocID="{AD72AC45-520E-4152-BCBC-7EA288B6FC8D}" presName="composite" presStyleCnt="0"/>
      <dgm:spPr/>
    </dgm:pt>
    <dgm:pt modelId="{4E7D168D-1981-43DF-AC5D-DBC97FB83C00}" type="pres">
      <dgm:prSet presAssocID="{AD72AC45-520E-4152-BCBC-7EA288B6FC8D}" presName="LShape" presStyleLbl="alignNode1" presStyleIdx="2" presStyleCnt="11"/>
      <dgm:spPr/>
    </dgm:pt>
    <dgm:pt modelId="{03C86305-3030-4C44-8B91-828AD0936A27}" type="pres">
      <dgm:prSet presAssocID="{AD72AC45-520E-4152-BCBC-7EA288B6FC8D}" presName="ParentText" presStyleLbl="revTx" presStyleIdx="1" presStyleCnt="6">
        <dgm:presLayoutVars>
          <dgm:chMax val="0"/>
          <dgm:chPref val="0"/>
          <dgm:bulletEnabled val="1"/>
        </dgm:presLayoutVars>
      </dgm:prSet>
      <dgm:spPr/>
      <dgm:t>
        <a:bodyPr/>
        <a:lstStyle/>
        <a:p>
          <a:endParaRPr lang="en-US"/>
        </a:p>
      </dgm:t>
    </dgm:pt>
    <dgm:pt modelId="{188A5CD5-72EF-4B7D-A17D-095F0171C6BA}" type="pres">
      <dgm:prSet presAssocID="{AD72AC45-520E-4152-BCBC-7EA288B6FC8D}" presName="Triangle" presStyleLbl="alignNode1" presStyleIdx="3" presStyleCnt="11"/>
      <dgm:spPr/>
    </dgm:pt>
    <dgm:pt modelId="{16B917E9-D515-4FAC-B8AA-49DA6F611D1B}" type="pres">
      <dgm:prSet presAssocID="{6A9D4AB0-2A40-44CA-A8E3-882A38F60B3D}" presName="sibTrans" presStyleCnt="0"/>
      <dgm:spPr/>
    </dgm:pt>
    <dgm:pt modelId="{403DE05E-7371-4291-9275-DFD1376B5F1F}" type="pres">
      <dgm:prSet presAssocID="{6A9D4AB0-2A40-44CA-A8E3-882A38F60B3D}" presName="space" presStyleCnt="0"/>
      <dgm:spPr/>
    </dgm:pt>
    <dgm:pt modelId="{C565FD9C-1DEE-4270-8306-91F6EC3770D1}" type="pres">
      <dgm:prSet presAssocID="{7FDC0186-8EE5-460E-8ACE-EC032EB731B3}" presName="composite" presStyleCnt="0"/>
      <dgm:spPr/>
    </dgm:pt>
    <dgm:pt modelId="{EC2EBE39-829C-45EB-9CBA-BDA20DC1F2E4}" type="pres">
      <dgm:prSet presAssocID="{7FDC0186-8EE5-460E-8ACE-EC032EB731B3}" presName="LShape" presStyleLbl="alignNode1" presStyleIdx="4" presStyleCnt="11"/>
      <dgm:spPr/>
    </dgm:pt>
    <dgm:pt modelId="{421522B6-B721-416C-81CB-43E495FE492A}" type="pres">
      <dgm:prSet presAssocID="{7FDC0186-8EE5-460E-8ACE-EC032EB731B3}" presName="ParentText" presStyleLbl="revTx" presStyleIdx="2" presStyleCnt="6">
        <dgm:presLayoutVars>
          <dgm:chMax val="0"/>
          <dgm:chPref val="0"/>
          <dgm:bulletEnabled val="1"/>
        </dgm:presLayoutVars>
      </dgm:prSet>
      <dgm:spPr/>
      <dgm:t>
        <a:bodyPr/>
        <a:lstStyle/>
        <a:p>
          <a:endParaRPr lang="en-US"/>
        </a:p>
      </dgm:t>
    </dgm:pt>
    <dgm:pt modelId="{E6236FA5-0850-470E-AC5C-F6864DAC96B8}" type="pres">
      <dgm:prSet presAssocID="{7FDC0186-8EE5-460E-8ACE-EC032EB731B3}" presName="Triangle" presStyleLbl="alignNode1" presStyleIdx="5" presStyleCnt="11"/>
      <dgm:spPr/>
    </dgm:pt>
    <dgm:pt modelId="{DF17669D-DAD8-469F-8203-484D2A565C8A}" type="pres">
      <dgm:prSet presAssocID="{D65336A2-9D89-4FC3-AEF4-DC70BBF568D8}" presName="sibTrans" presStyleCnt="0"/>
      <dgm:spPr/>
    </dgm:pt>
    <dgm:pt modelId="{B6DA645E-2413-4EAA-994D-6C047033E3C4}" type="pres">
      <dgm:prSet presAssocID="{D65336A2-9D89-4FC3-AEF4-DC70BBF568D8}" presName="space" presStyleCnt="0"/>
      <dgm:spPr/>
    </dgm:pt>
    <dgm:pt modelId="{82C354AA-71A0-4278-92CB-3813D2662029}" type="pres">
      <dgm:prSet presAssocID="{59A7B305-312E-47B9-AD5F-D1A899FC1E3B}" presName="composite" presStyleCnt="0"/>
      <dgm:spPr/>
    </dgm:pt>
    <dgm:pt modelId="{A6464A85-1C96-44FD-8427-E46F7079580E}" type="pres">
      <dgm:prSet presAssocID="{59A7B305-312E-47B9-AD5F-D1A899FC1E3B}" presName="LShape" presStyleLbl="alignNode1" presStyleIdx="6" presStyleCnt="11"/>
      <dgm:spPr/>
    </dgm:pt>
    <dgm:pt modelId="{8B470317-5E86-49F5-BC34-6F1B0E426A5E}" type="pres">
      <dgm:prSet presAssocID="{59A7B305-312E-47B9-AD5F-D1A899FC1E3B}" presName="ParentText" presStyleLbl="revTx" presStyleIdx="3" presStyleCnt="6">
        <dgm:presLayoutVars>
          <dgm:chMax val="0"/>
          <dgm:chPref val="0"/>
          <dgm:bulletEnabled val="1"/>
        </dgm:presLayoutVars>
      </dgm:prSet>
      <dgm:spPr/>
      <dgm:t>
        <a:bodyPr/>
        <a:lstStyle/>
        <a:p>
          <a:endParaRPr lang="en-US"/>
        </a:p>
      </dgm:t>
    </dgm:pt>
    <dgm:pt modelId="{081F4057-6151-4509-AE03-5A287CA40C0F}" type="pres">
      <dgm:prSet presAssocID="{59A7B305-312E-47B9-AD5F-D1A899FC1E3B}" presName="Triangle" presStyleLbl="alignNode1" presStyleIdx="7" presStyleCnt="11"/>
      <dgm:spPr/>
    </dgm:pt>
    <dgm:pt modelId="{F7F127FE-A2C9-42E5-9C76-3E6669F40DAC}" type="pres">
      <dgm:prSet presAssocID="{9F102F5C-6522-46C4-A478-E348DFA11E26}" presName="sibTrans" presStyleCnt="0"/>
      <dgm:spPr/>
    </dgm:pt>
    <dgm:pt modelId="{80474A47-79F5-4A16-A24E-AE4E7FAED1AE}" type="pres">
      <dgm:prSet presAssocID="{9F102F5C-6522-46C4-A478-E348DFA11E26}" presName="space" presStyleCnt="0"/>
      <dgm:spPr/>
    </dgm:pt>
    <dgm:pt modelId="{C5804027-858C-4FD0-89DD-C9B2D69A4506}" type="pres">
      <dgm:prSet presAssocID="{46368209-D757-4957-B8ED-6AB2E9C3B13E}" presName="composite" presStyleCnt="0"/>
      <dgm:spPr/>
    </dgm:pt>
    <dgm:pt modelId="{E81D6560-31FA-4137-A1DE-F40961A6408D}" type="pres">
      <dgm:prSet presAssocID="{46368209-D757-4957-B8ED-6AB2E9C3B13E}" presName="LShape" presStyleLbl="alignNode1" presStyleIdx="8" presStyleCnt="11"/>
      <dgm:spPr/>
    </dgm:pt>
    <dgm:pt modelId="{FA8BCA94-257C-4072-A49A-438C26AD18D2}" type="pres">
      <dgm:prSet presAssocID="{46368209-D757-4957-B8ED-6AB2E9C3B13E}" presName="ParentText" presStyleLbl="revTx" presStyleIdx="4" presStyleCnt="6">
        <dgm:presLayoutVars>
          <dgm:chMax val="0"/>
          <dgm:chPref val="0"/>
          <dgm:bulletEnabled val="1"/>
        </dgm:presLayoutVars>
      </dgm:prSet>
      <dgm:spPr/>
      <dgm:t>
        <a:bodyPr/>
        <a:lstStyle/>
        <a:p>
          <a:endParaRPr lang="en-US"/>
        </a:p>
      </dgm:t>
    </dgm:pt>
    <dgm:pt modelId="{E1B68CA0-E8A7-4199-9658-84EE4106F1C5}" type="pres">
      <dgm:prSet presAssocID="{46368209-D757-4957-B8ED-6AB2E9C3B13E}" presName="Triangle" presStyleLbl="alignNode1" presStyleIdx="9" presStyleCnt="11"/>
      <dgm:spPr/>
    </dgm:pt>
    <dgm:pt modelId="{C0D30CA2-2F81-4965-A2A6-BD0F07BE73C7}" type="pres">
      <dgm:prSet presAssocID="{F20352D4-4613-4315-A213-2CD3CFC329CC}" presName="sibTrans" presStyleCnt="0"/>
      <dgm:spPr/>
    </dgm:pt>
    <dgm:pt modelId="{2ADFBAD1-6ADA-461A-BEE5-92ECEC33142C}" type="pres">
      <dgm:prSet presAssocID="{F20352D4-4613-4315-A213-2CD3CFC329CC}" presName="space" presStyleCnt="0"/>
      <dgm:spPr/>
    </dgm:pt>
    <dgm:pt modelId="{DF23A9EF-B1BE-4863-A344-B575171E93C7}" type="pres">
      <dgm:prSet presAssocID="{29EC947F-E935-4E7A-9E0E-6C76E2EFE12F}" presName="composite" presStyleCnt="0"/>
      <dgm:spPr/>
    </dgm:pt>
    <dgm:pt modelId="{E2B3DA2B-5AC0-4785-9EC1-C17538D904A3}" type="pres">
      <dgm:prSet presAssocID="{29EC947F-E935-4E7A-9E0E-6C76E2EFE12F}" presName="LShape" presStyleLbl="alignNode1" presStyleIdx="10" presStyleCnt="11"/>
      <dgm:spPr/>
    </dgm:pt>
    <dgm:pt modelId="{47B05777-9DAF-471C-990F-7AC92C4B5578}" type="pres">
      <dgm:prSet presAssocID="{29EC947F-E935-4E7A-9E0E-6C76E2EFE12F}" presName="ParentText" presStyleLbl="revTx" presStyleIdx="5" presStyleCnt="6">
        <dgm:presLayoutVars>
          <dgm:chMax val="0"/>
          <dgm:chPref val="0"/>
          <dgm:bulletEnabled val="1"/>
        </dgm:presLayoutVars>
      </dgm:prSet>
      <dgm:spPr/>
      <dgm:t>
        <a:bodyPr/>
        <a:lstStyle/>
        <a:p>
          <a:endParaRPr lang="en-US"/>
        </a:p>
      </dgm:t>
    </dgm:pt>
  </dgm:ptLst>
  <dgm:cxnLst>
    <dgm:cxn modelId="{4AEF9A9B-4989-469E-B86B-3FC3C646AD6B}" type="presOf" srcId="{46368209-D757-4957-B8ED-6AB2E9C3B13E}" destId="{FA8BCA94-257C-4072-A49A-438C26AD18D2}" srcOrd="0" destOrd="0" presId="urn:microsoft.com/office/officeart/2009/3/layout/StepUpProcess"/>
    <dgm:cxn modelId="{0FDEA0B0-8454-4566-937A-57A5829D07D8}" type="presOf" srcId="{7FDC0186-8EE5-460E-8ACE-EC032EB731B3}" destId="{421522B6-B721-416C-81CB-43E495FE492A}" srcOrd="0" destOrd="0" presId="urn:microsoft.com/office/officeart/2009/3/layout/StepUpProcess"/>
    <dgm:cxn modelId="{1129A94F-E288-4695-9390-BDA4C804766D}" srcId="{16C9A4C4-561F-483C-AD4C-78C507F477A3}" destId="{59A7B305-312E-47B9-AD5F-D1A899FC1E3B}" srcOrd="3" destOrd="0" parTransId="{D2455CB3-5394-43B8-A9B0-363D88A7B568}" sibTransId="{9F102F5C-6522-46C4-A478-E348DFA11E26}"/>
    <dgm:cxn modelId="{46562A90-0DDF-491B-A706-FAF23D7798D1}" srcId="{16C9A4C4-561F-483C-AD4C-78C507F477A3}" destId="{46368209-D757-4957-B8ED-6AB2E9C3B13E}" srcOrd="4" destOrd="0" parTransId="{D5D73D5A-9A33-43E6-88C8-67DA51D2A8A6}" sibTransId="{F20352D4-4613-4315-A213-2CD3CFC329CC}"/>
    <dgm:cxn modelId="{7C841B05-62B8-480E-977C-3D5C9DA5709A}" srcId="{16C9A4C4-561F-483C-AD4C-78C507F477A3}" destId="{29EC947F-E935-4E7A-9E0E-6C76E2EFE12F}" srcOrd="5" destOrd="0" parTransId="{6BB4E5C4-FE48-48FA-9747-11218AC5EFF6}" sibTransId="{6F9F6B24-6715-4814-9BD6-B9A889BE7A43}"/>
    <dgm:cxn modelId="{196E3295-071A-43B9-83B9-E3A4FF17F7D1}" type="presOf" srcId="{29EC947F-E935-4E7A-9E0E-6C76E2EFE12F}" destId="{47B05777-9DAF-471C-990F-7AC92C4B5578}" srcOrd="0" destOrd="0" presId="urn:microsoft.com/office/officeart/2009/3/layout/StepUpProcess"/>
    <dgm:cxn modelId="{7787A691-7779-402B-849F-4844D2E47FF9}" srcId="{16C9A4C4-561F-483C-AD4C-78C507F477A3}" destId="{AD72AC45-520E-4152-BCBC-7EA288B6FC8D}" srcOrd="1" destOrd="0" parTransId="{B62E39D0-0C51-436A-B96D-F042CFA4BC92}" sibTransId="{6A9D4AB0-2A40-44CA-A8E3-882A38F60B3D}"/>
    <dgm:cxn modelId="{9FAB6DAA-8ACB-430E-9DCC-67882D5CBBA8}" type="presOf" srcId="{AD72AC45-520E-4152-BCBC-7EA288B6FC8D}" destId="{03C86305-3030-4C44-8B91-828AD0936A27}" srcOrd="0" destOrd="0" presId="urn:microsoft.com/office/officeart/2009/3/layout/StepUpProcess"/>
    <dgm:cxn modelId="{AAAFA373-DF21-4FE8-9F13-31297C5FC658}" type="presOf" srcId="{16C9A4C4-561F-483C-AD4C-78C507F477A3}" destId="{772D0B6A-5149-45A4-AE0C-66F61B765748}" srcOrd="0" destOrd="0" presId="urn:microsoft.com/office/officeart/2009/3/layout/StepUpProcess"/>
    <dgm:cxn modelId="{E0CC0E72-CBA3-4D32-81E7-A230326F3187}" srcId="{16C9A4C4-561F-483C-AD4C-78C507F477A3}" destId="{7FDC0186-8EE5-460E-8ACE-EC032EB731B3}" srcOrd="2" destOrd="0" parTransId="{CACB6330-02F0-46CA-832A-1B93F6FBDA26}" sibTransId="{D65336A2-9D89-4FC3-AEF4-DC70BBF568D8}"/>
    <dgm:cxn modelId="{90DB489D-89A5-4746-BD89-A3AC1693069C}" type="presOf" srcId="{59A7B305-312E-47B9-AD5F-D1A899FC1E3B}" destId="{8B470317-5E86-49F5-BC34-6F1B0E426A5E}" srcOrd="0" destOrd="0" presId="urn:microsoft.com/office/officeart/2009/3/layout/StepUpProcess"/>
    <dgm:cxn modelId="{44DF0B52-46FB-4C39-8B5D-194B4BAA471E}" type="presOf" srcId="{10DCE244-0A94-4EFA-9BF7-68DE6B27DFF7}" destId="{B1F07966-D504-46F7-806A-E1C0529FC536}" srcOrd="0" destOrd="0" presId="urn:microsoft.com/office/officeart/2009/3/layout/StepUpProcess"/>
    <dgm:cxn modelId="{340BD96E-88C8-45E3-96DF-4485262B411B}" srcId="{16C9A4C4-561F-483C-AD4C-78C507F477A3}" destId="{10DCE244-0A94-4EFA-9BF7-68DE6B27DFF7}" srcOrd="0" destOrd="0" parTransId="{DF3DB50C-E574-446E-B11E-1C06BB703890}" sibTransId="{23D758EC-0DA6-41E8-AC5A-577C4D9F0580}"/>
    <dgm:cxn modelId="{80657D84-29D0-4B8F-BB8C-C5D5EFCC1C06}" type="presParOf" srcId="{772D0B6A-5149-45A4-AE0C-66F61B765748}" destId="{E5CAD423-8AC2-4B4E-98D4-D85E2CD7B956}" srcOrd="0" destOrd="0" presId="urn:microsoft.com/office/officeart/2009/3/layout/StepUpProcess"/>
    <dgm:cxn modelId="{1AD4AF5F-B1D3-4105-B4FE-311582C56171}" type="presParOf" srcId="{E5CAD423-8AC2-4B4E-98D4-D85E2CD7B956}" destId="{5E9CEC5E-7E38-45A1-AA58-96AEDF49B779}" srcOrd="0" destOrd="0" presId="urn:microsoft.com/office/officeart/2009/3/layout/StepUpProcess"/>
    <dgm:cxn modelId="{C4B7F6EB-D5E7-4780-8A1B-581EFF3F23C3}" type="presParOf" srcId="{E5CAD423-8AC2-4B4E-98D4-D85E2CD7B956}" destId="{B1F07966-D504-46F7-806A-E1C0529FC536}" srcOrd="1" destOrd="0" presId="urn:microsoft.com/office/officeart/2009/3/layout/StepUpProcess"/>
    <dgm:cxn modelId="{D781E12F-4DD0-410D-AD99-6E9650864E2E}" type="presParOf" srcId="{E5CAD423-8AC2-4B4E-98D4-D85E2CD7B956}" destId="{DFF8AA15-3579-48F2-B245-701FC1C696DD}" srcOrd="2" destOrd="0" presId="urn:microsoft.com/office/officeart/2009/3/layout/StepUpProcess"/>
    <dgm:cxn modelId="{F1FD6785-A022-4C42-A5E8-3970F309F9A0}" type="presParOf" srcId="{772D0B6A-5149-45A4-AE0C-66F61B765748}" destId="{EC45941F-1CB2-4DD9-B5FF-E608CE307239}" srcOrd="1" destOrd="0" presId="urn:microsoft.com/office/officeart/2009/3/layout/StepUpProcess"/>
    <dgm:cxn modelId="{B92C8F63-80E3-421A-B23B-6AFF765AE1D8}" type="presParOf" srcId="{EC45941F-1CB2-4DD9-B5FF-E608CE307239}" destId="{B51EBDC3-C20E-411E-A8D0-C18D6F0D38FC}" srcOrd="0" destOrd="0" presId="urn:microsoft.com/office/officeart/2009/3/layout/StepUpProcess"/>
    <dgm:cxn modelId="{846E8E32-7116-4D35-88C9-7031FEE9F200}" type="presParOf" srcId="{772D0B6A-5149-45A4-AE0C-66F61B765748}" destId="{A0EEE351-E440-4923-B8BA-704B0AA70A68}" srcOrd="2" destOrd="0" presId="urn:microsoft.com/office/officeart/2009/3/layout/StepUpProcess"/>
    <dgm:cxn modelId="{B3EB18DC-B8E6-475E-A5E3-613901BA78CF}" type="presParOf" srcId="{A0EEE351-E440-4923-B8BA-704B0AA70A68}" destId="{4E7D168D-1981-43DF-AC5D-DBC97FB83C00}" srcOrd="0" destOrd="0" presId="urn:microsoft.com/office/officeart/2009/3/layout/StepUpProcess"/>
    <dgm:cxn modelId="{252F31E5-6AF7-4EF6-91FD-1E444C3A1B53}" type="presParOf" srcId="{A0EEE351-E440-4923-B8BA-704B0AA70A68}" destId="{03C86305-3030-4C44-8B91-828AD0936A27}" srcOrd="1" destOrd="0" presId="urn:microsoft.com/office/officeart/2009/3/layout/StepUpProcess"/>
    <dgm:cxn modelId="{81C36643-8529-499D-B01E-B96C9BF862C4}" type="presParOf" srcId="{A0EEE351-E440-4923-B8BA-704B0AA70A68}" destId="{188A5CD5-72EF-4B7D-A17D-095F0171C6BA}" srcOrd="2" destOrd="0" presId="urn:microsoft.com/office/officeart/2009/3/layout/StepUpProcess"/>
    <dgm:cxn modelId="{10AE47E0-8A7E-4142-877F-7638EBF08CD3}" type="presParOf" srcId="{772D0B6A-5149-45A4-AE0C-66F61B765748}" destId="{16B917E9-D515-4FAC-B8AA-49DA6F611D1B}" srcOrd="3" destOrd="0" presId="urn:microsoft.com/office/officeart/2009/3/layout/StepUpProcess"/>
    <dgm:cxn modelId="{D1129B72-2E50-4184-9A36-A263004BB47B}" type="presParOf" srcId="{16B917E9-D515-4FAC-B8AA-49DA6F611D1B}" destId="{403DE05E-7371-4291-9275-DFD1376B5F1F}" srcOrd="0" destOrd="0" presId="urn:microsoft.com/office/officeart/2009/3/layout/StepUpProcess"/>
    <dgm:cxn modelId="{2343E246-1661-45D2-AB50-8618E82999E4}" type="presParOf" srcId="{772D0B6A-5149-45A4-AE0C-66F61B765748}" destId="{C565FD9C-1DEE-4270-8306-91F6EC3770D1}" srcOrd="4" destOrd="0" presId="urn:microsoft.com/office/officeart/2009/3/layout/StepUpProcess"/>
    <dgm:cxn modelId="{B8173A4C-C315-4881-A77D-1193EDAD39E9}" type="presParOf" srcId="{C565FD9C-1DEE-4270-8306-91F6EC3770D1}" destId="{EC2EBE39-829C-45EB-9CBA-BDA20DC1F2E4}" srcOrd="0" destOrd="0" presId="urn:microsoft.com/office/officeart/2009/3/layout/StepUpProcess"/>
    <dgm:cxn modelId="{25891498-6578-49A7-91B3-2E763081507B}" type="presParOf" srcId="{C565FD9C-1DEE-4270-8306-91F6EC3770D1}" destId="{421522B6-B721-416C-81CB-43E495FE492A}" srcOrd="1" destOrd="0" presId="urn:microsoft.com/office/officeart/2009/3/layout/StepUpProcess"/>
    <dgm:cxn modelId="{81DE9192-F82A-46F3-8E2C-3B2AF179BF2E}" type="presParOf" srcId="{C565FD9C-1DEE-4270-8306-91F6EC3770D1}" destId="{E6236FA5-0850-470E-AC5C-F6864DAC96B8}" srcOrd="2" destOrd="0" presId="urn:microsoft.com/office/officeart/2009/3/layout/StepUpProcess"/>
    <dgm:cxn modelId="{0BA5FEA9-8D88-482D-98D0-8A4B2FCA8A13}" type="presParOf" srcId="{772D0B6A-5149-45A4-AE0C-66F61B765748}" destId="{DF17669D-DAD8-469F-8203-484D2A565C8A}" srcOrd="5" destOrd="0" presId="urn:microsoft.com/office/officeart/2009/3/layout/StepUpProcess"/>
    <dgm:cxn modelId="{E7C5404B-1949-4F05-9927-DA0D6D3FBCD9}" type="presParOf" srcId="{DF17669D-DAD8-469F-8203-484D2A565C8A}" destId="{B6DA645E-2413-4EAA-994D-6C047033E3C4}" srcOrd="0" destOrd="0" presId="urn:microsoft.com/office/officeart/2009/3/layout/StepUpProcess"/>
    <dgm:cxn modelId="{6E24A840-BD60-450E-A05E-8D8670188469}" type="presParOf" srcId="{772D0B6A-5149-45A4-AE0C-66F61B765748}" destId="{82C354AA-71A0-4278-92CB-3813D2662029}" srcOrd="6" destOrd="0" presId="urn:microsoft.com/office/officeart/2009/3/layout/StepUpProcess"/>
    <dgm:cxn modelId="{16358AE6-6D4D-4E2D-8D4D-1BDCCB2DE01C}" type="presParOf" srcId="{82C354AA-71A0-4278-92CB-3813D2662029}" destId="{A6464A85-1C96-44FD-8427-E46F7079580E}" srcOrd="0" destOrd="0" presId="urn:microsoft.com/office/officeart/2009/3/layout/StepUpProcess"/>
    <dgm:cxn modelId="{E2429B40-7A0A-4ECD-A8C8-AAF140075DFF}" type="presParOf" srcId="{82C354AA-71A0-4278-92CB-3813D2662029}" destId="{8B470317-5E86-49F5-BC34-6F1B0E426A5E}" srcOrd="1" destOrd="0" presId="urn:microsoft.com/office/officeart/2009/3/layout/StepUpProcess"/>
    <dgm:cxn modelId="{E35712D2-C9F3-4201-B79F-C1E25323830C}" type="presParOf" srcId="{82C354AA-71A0-4278-92CB-3813D2662029}" destId="{081F4057-6151-4509-AE03-5A287CA40C0F}" srcOrd="2" destOrd="0" presId="urn:microsoft.com/office/officeart/2009/3/layout/StepUpProcess"/>
    <dgm:cxn modelId="{383D2D83-E359-4CC9-B1C1-D98B2DCBD7A2}" type="presParOf" srcId="{772D0B6A-5149-45A4-AE0C-66F61B765748}" destId="{F7F127FE-A2C9-42E5-9C76-3E6669F40DAC}" srcOrd="7" destOrd="0" presId="urn:microsoft.com/office/officeart/2009/3/layout/StepUpProcess"/>
    <dgm:cxn modelId="{D7D71E09-9F71-4EC4-BEB6-ABF7155FB2FC}" type="presParOf" srcId="{F7F127FE-A2C9-42E5-9C76-3E6669F40DAC}" destId="{80474A47-79F5-4A16-A24E-AE4E7FAED1AE}" srcOrd="0" destOrd="0" presId="urn:microsoft.com/office/officeart/2009/3/layout/StepUpProcess"/>
    <dgm:cxn modelId="{2F6A6FFF-4870-46AB-BB1A-534D0803840E}" type="presParOf" srcId="{772D0B6A-5149-45A4-AE0C-66F61B765748}" destId="{C5804027-858C-4FD0-89DD-C9B2D69A4506}" srcOrd="8" destOrd="0" presId="urn:microsoft.com/office/officeart/2009/3/layout/StepUpProcess"/>
    <dgm:cxn modelId="{319DB38E-A1A1-4B84-B0AE-6AC1A57BBE53}" type="presParOf" srcId="{C5804027-858C-4FD0-89DD-C9B2D69A4506}" destId="{E81D6560-31FA-4137-A1DE-F40961A6408D}" srcOrd="0" destOrd="0" presId="urn:microsoft.com/office/officeart/2009/3/layout/StepUpProcess"/>
    <dgm:cxn modelId="{D0093D2C-0D4C-4779-823A-BA42DADB65FF}" type="presParOf" srcId="{C5804027-858C-4FD0-89DD-C9B2D69A4506}" destId="{FA8BCA94-257C-4072-A49A-438C26AD18D2}" srcOrd="1" destOrd="0" presId="urn:microsoft.com/office/officeart/2009/3/layout/StepUpProcess"/>
    <dgm:cxn modelId="{FA7987A6-1432-4390-8B4F-7D18F8011E01}" type="presParOf" srcId="{C5804027-858C-4FD0-89DD-C9B2D69A4506}" destId="{E1B68CA0-E8A7-4199-9658-84EE4106F1C5}" srcOrd="2" destOrd="0" presId="urn:microsoft.com/office/officeart/2009/3/layout/StepUpProcess"/>
    <dgm:cxn modelId="{13CF2E69-A6B1-4E6B-9D6F-1CBB59421131}" type="presParOf" srcId="{772D0B6A-5149-45A4-AE0C-66F61B765748}" destId="{C0D30CA2-2F81-4965-A2A6-BD0F07BE73C7}" srcOrd="9" destOrd="0" presId="urn:microsoft.com/office/officeart/2009/3/layout/StepUpProcess"/>
    <dgm:cxn modelId="{F5152B14-4DC3-43A6-B67E-DBF2BDC5D4FA}" type="presParOf" srcId="{C0D30CA2-2F81-4965-A2A6-BD0F07BE73C7}" destId="{2ADFBAD1-6ADA-461A-BEE5-92ECEC33142C}" srcOrd="0" destOrd="0" presId="urn:microsoft.com/office/officeart/2009/3/layout/StepUpProcess"/>
    <dgm:cxn modelId="{85E30C0C-8292-4586-8201-92D66FCAB5C6}" type="presParOf" srcId="{772D0B6A-5149-45A4-AE0C-66F61B765748}" destId="{DF23A9EF-B1BE-4863-A344-B575171E93C7}" srcOrd="10" destOrd="0" presId="urn:microsoft.com/office/officeart/2009/3/layout/StepUpProcess"/>
    <dgm:cxn modelId="{96F8612F-4989-4DBF-951E-C7D35FA599F2}" type="presParOf" srcId="{DF23A9EF-B1BE-4863-A344-B575171E93C7}" destId="{E2B3DA2B-5AC0-4785-9EC1-C17538D904A3}" srcOrd="0" destOrd="0" presId="urn:microsoft.com/office/officeart/2009/3/layout/StepUpProcess"/>
    <dgm:cxn modelId="{722EDF80-2B71-4560-8C2A-879107D68456}" type="presParOf" srcId="{DF23A9EF-B1BE-4863-A344-B575171E93C7}" destId="{47B05777-9DAF-471C-990F-7AC92C4B5578}"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CEC5E-7E38-45A1-AA58-96AEDF49B779}">
      <dsp:nvSpPr>
        <dsp:cNvPr id="0" name=""/>
        <dsp:cNvSpPr/>
      </dsp:nvSpPr>
      <dsp:spPr>
        <a:xfrm rot="5400000">
          <a:off x="183369" y="1640100"/>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F07966-D504-46F7-806A-E1C0529FC536}">
      <dsp:nvSpPr>
        <dsp:cNvPr id="0" name=""/>
        <dsp:cNvSpPr/>
      </dsp:nvSpPr>
      <dsp:spPr>
        <a:xfrm>
          <a:off x="92714" y="1910110"/>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Build awareness within EMHIED and solicit feedback</a:t>
          </a:r>
        </a:p>
      </dsp:txBody>
      <dsp:txXfrm>
        <a:off x="92714" y="1910110"/>
        <a:ext cx="815859" cy="715148"/>
      </dsp:txXfrm>
    </dsp:sp>
    <dsp:sp modelId="{DFF8AA15-3579-48F2-B245-701FC1C696DD}">
      <dsp:nvSpPr>
        <dsp:cNvPr id="0" name=""/>
        <dsp:cNvSpPr/>
      </dsp:nvSpPr>
      <dsp:spPr>
        <a:xfrm>
          <a:off x="754637" y="1573569"/>
          <a:ext cx="153935" cy="1539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7D168D-1981-43DF-AC5D-DBC97FB83C00}">
      <dsp:nvSpPr>
        <dsp:cNvPr id="0" name=""/>
        <dsp:cNvSpPr/>
      </dsp:nvSpPr>
      <dsp:spPr>
        <a:xfrm rot="5400000">
          <a:off x="1182141" y="1392953"/>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C86305-3030-4C44-8B91-828AD0936A27}">
      <dsp:nvSpPr>
        <dsp:cNvPr id="0" name=""/>
        <dsp:cNvSpPr/>
      </dsp:nvSpPr>
      <dsp:spPr>
        <a:xfrm>
          <a:off x="1091485" y="1662963"/>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Generate committment of EMHIED programs</a:t>
          </a:r>
        </a:p>
      </dsp:txBody>
      <dsp:txXfrm>
        <a:off x="1091485" y="1662963"/>
        <a:ext cx="815859" cy="715148"/>
      </dsp:txXfrm>
    </dsp:sp>
    <dsp:sp modelId="{188A5CD5-72EF-4B7D-A17D-095F0171C6BA}">
      <dsp:nvSpPr>
        <dsp:cNvPr id="0" name=""/>
        <dsp:cNvSpPr/>
      </dsp:nvSpPr>
      <dsp:spPr>
        <a:xfrm>
          <a:off x="1753409" y="1326422"/>
          <a:ext cx="153935" cy="1539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2EBE39-829C-45EB-9CBA-BDA20DC1F2E4}">
      <dsp:nvSpPr>
        <dsp:cNvPr id="0" name=""/>
        <dsp:cNvSpPr/>
      </dsp:nvSpPr>
      <dsp:spPr>
        <a:xfrm rot="5400000">
          <a:off x="2180912" y="1145806"/>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1522B6-B721-416C-81CB-43E495FE492A}">
      <dsp:nvSpPr>
        <dsp:cNvPr id="0" name=""/>
        <dsp:cNvSpPr/>
      </dsp:nvSpPr>
      <dsp:spPr>
        <a:xfrm>
          <a:off x="2090256" y="1415816"/>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Provide implementation support tools to programs</a:t>
          </a:r>
        </a:p>
      </dsp:txBody>
      <dsp:txXfrm>
        <a:off x="2090256" y="1415816"/>
        <a:ext cx="815859" cy="715148"/>
      </dsp:txXfrm>
    </dsp:sp>
    <dsp:sp modelId="{E6236FA5-0850-470E-AC5C-F6864DAC96B8}">
      <dsp:nvSpPr>
        <dsp:cNvPr id="0" name=""/>
        <dsp:cNvSpPr/>
      </dsp:nvSpPr>
      <dsp:spPr>
        <a:xfrm>
          <a:off x="2752180" y="1079275"/>
          <a:ext cx="153935" cy="1539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464A85-1C96-44FD-8427-E46F7079580E}">
      <dsp:nvSpPr>
        <dsp:cNvPr id="0" name=""/>
        <dsp:cNvSpPr/>
      </dsp:nvSpPr>
      <dsp:spPr>
        <a:xfrm rot="5400000">
          <a:off x="3179684" y="898659"/>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470317-5E86-49F5-BC34-6F1B0E426A5E}">
      <dsp:nvSpPr>
        <dsp:cNvPr id="0" name=""/>
        <dsp:cNvSpPr/>
      </dsp:nvSpPr>
      <dsp:spPr>
        <a:xfrm>
          <a:off x="3089028" y="1168669"/>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Ongoing promotion of quality research</a:t>
          </a:r>
        </a:p>
      </dsp:txBody>
      <dsp:txXfrm>
        <a:off x="3089028" y="1168669"/>
        <a:ext cx="815859" cy="715148"/>
      </dsp:txXfrm>
    </dsp:sp>
    <dsp:sp modelId="{081F4057-6151-4509-AE03-5A287CA40C0F}">
      <dsp:nvSpPr>
        <dsp:cNvPr id="0" name=""/>
        <dsp:cNvSpPr/>
      </dsp:nvSpPr>
      <dsp:spPr>
        <a:xfrm>
          <a:off x="3750952" y="832128"/>
          <a:ext cx="153935" cy="1539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1D6560-31FA-4137-A1DE-F40961A6408D}">
      <dsp:nvSpPr>
        <dsp:cNvPr id="0" name=""/>
        <dsp:cNvSpPr/>
      </dsp:nvSpPr>
      <dsp:spPr>
        <a:xfrm rot="5400000">
          <a:off x="4178455" y="651512"/>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BCA94-257C-4072-A49A-438C26AD18D2}">
      <dsp:nvSpPr>
        <dsp:cNvPr id="0" name=""/>
        <dsp:cNvSpPr/>
      </dsp:nvSpPr>
      <dsp:spPr>
        <a:xfrm>
          <a:off x="4087799" y="921522"/>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Generate external awareness within disaster research community and the scientific academy more broadly</a:t>
          </a:r>
        </a:p>
      </dsp:txBody>
      <dsp:txXfrm>
        <a:off x="4087799" y="921522"/>
        <a:ext cx="815859" cy="715148"/>
      </dsp:txXfrm>
    </dsp:sp>
    <dsp:sp modelId="{E1B68CA0-E8A7-4199-9658-84EE4106F1C5}">
      <dsp:nvSpPr>
        <dsp:cNvPr id="0" name=""/>
        <dsp:cNvSpPr/>
      </dsp:nvSpPr>
      <dsp:spPr>
        <a:xfrm>
          <a:off x="4749723" y="584981"/>
          <a:ext cx="153935" cy="1539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B3DA2B-5AC0-4785-9EC1-C17538D904A3}">
      <dsp:nvSpPr>
        <dsp:cNvPr id="0" name=""/>
        <dsp:cNvSpPr/>
      </dsp:nvSpPr>
      <dsp:spPr>
        <a:xfrm rot="5400000">
          <a:off x="5177226" y="404365"/>
          <a:ext cx="543092" cy="9036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05777-9DAF-471C-990F-7AC92C4B5578}">
      <dsp:nvSpPr>
        <dsp:cNvPr id="0" name=""/>
        <dsp:cNvSpPr/>
      </dsp:nvSpPr>
      <dsp:spPr>
        <a:xfrm>
          <a:off x="5086571" y="674375"/>
          <a:ext cx="815859" cy="71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Revisit and revise Standards periodically</a:t>
          </a:r>
        </a:p>
      </dsp:txBody>
      <dsp:txXfrm>
        <a:off x="5086571" y="674375"/>
        <a:ext cx="815859" cy="71514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4FEC-397A-484D-ABD4-C06E89E1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Jessica Jensen</cp:lastModifiedBy>
  <cp:revision>37</cp:revision>
  <cp:lastPrinted>2013-08-20T17:00:00Z</cp:lastPrinted>
  <dcterms:created xsi:type="dcterms:W3CDTF">2013-08-16T11:55:00Z</dcterms:created>
  <dcterms:modified xsi:type="dcterms:W3CDTF">2013-08-28T17:15:00Z</dcterms:modified>
</cp:coreProperties>
</file>