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276" w:rsidRPr="00BB59B9" w:rsidRDefault="00BB59B9" w:rsidP="00620AE8">
      <w:pPr>
        <w:pStyle w:val="Heading1"/>
      </w:pPr>
      <w:r w:rsidRPr="00BB59B9">
        <w:t xml:space="preserve">Graduate Council </w:t>
      </w:r>
      <w:r w:rsidR="00554276" w:rsidRPr="00BB59B9">
        <w:t>Meeting Minutes</w:t>
      </w:r>
    </w:p>
    <w:p w:rsidR="00554276" w:rsidRPr="007E1ED2" w:rsidRDefault="0033120A" w:rsidP="00B75CFC">
      <w:pPr>
        <w:pStyle w:val="Date"/>
        <w:rPr>
          <w:rFonts w:ascii="Arial" w:hAnsi="Arial" w:cs="Arial"/>
          <w:sz w:val="22"/>
          <w:szCs w:val="22"/>
        </w:rPr>
      </w:pPr>
      <w:r>
        <w:rPr>
          <w:rFonts w:ascii="Arial" w:hAnsi="Arial" w:cs="Arial"/>
          <w:sz w:val="22"/>
          <w:szCs w:val="22"/>
        </w:rPr>
        <w:t>March 28, 2011</w:t>
      </w:r>
    </w:p>
    <w:p w:rsidR="00BB59B9" w:rsidRPr="00245720" w:rsidRDefault="00BB59B9" w:rsidP="00BB59B9">
      <w:pPr>
        <w:rPr>
          <w:rFonts w:ascii="Arial" w:hAnsi="Arial" w:cs="Arial"/>
        </w:rPr>
      </w:pPr>
    </w:p>
    <w:p w:rsidR="00BB59B9" w:rsidRPr="00245720" w:rsidRDefault="00BB59B9" w:rsidP="007E1ED2">
      <w:pPr>
        <w:ind w:left="0"/>
        <w:rPr>
          <w:rFonts w:ascii="Arial" w:hAnsi="Arial" w:cs="Arial"/>
          <w:sz w:val="22"/>
          <w:szCs w:val="22"/>
        </w:rPr>
      </w:pPr>
      <w:r w:rsidRPr="00245720">
        <w:rPr>
          <w:rFonts w:ascii="Arial" w:hAnsi="Arial" w:cs="Arial"/>
          <w:sz w:val="22"/>
          <w:szCs w:val="22"/>
        </w:rPr>
        <w:t xml:space="preserve">Attending: </w:t>
      </w:r>
      <w:r w:rsidRPr="00245720">
        <w:rPr>
          <w:rFonts w:ascii="Arial" w:hAnsi="Arial" w:cs="Arial"/>
          <w:sz w:val="22"/>
          <w:szCs w:val="22"/>
        </w:rPr>
        <w:tab/>
      </w:r>
      <w:r w:rsidR="00DA3969" w:rsidRPr="00245720">
        <w:rPr>
          <w:rFonts w:ascii="Arial" w:hAnsi="Arial" w:cs="Arial"/>
          <w:sz w:val="22"/>
          <w:szCs w:val="22"/>
        </w:rPr>
        <w:t>Gordon Bierwage</w:t>
      </w:r>
      <w:r w:rsidR="00AF234A" w:rsidRPr="00245720">
        <w:rPr>
          <w:rFonts w:ascii="Arial" w:hAnsi="Arial" w:cs="Arial"/>
          <w:sz w:val="22"/>
          <w:szCs w:val="22"/>
        </w:rPr>
        <w:t xml:space="preserve">n, </w:t>
      </w:r>
      <w:r w:rsidR="00BD277B">
        <w:rPr>
          <w:rFonts w:ascii="Arial" w:hAnsi="Arial" w:cs="Arial"/>
          <w:sz w:val="22"/>
          <w:szCs w:val="22"/>
        </w:rPr>
        <w:t>Cana</w:t>
      </w:r>
      <w:r w:rsidR="00E30CD3">
        <w:rPr>
          <w:rFonts w:ascii="Arial" w:hAnsi="Arial" w:cs="Arial"/>
          <w:sz w:val="22"/>
          <w:szCs w:val="22"/>
        </w:rPr>
        <w:t>n Bilen-</w:t>
      </w:r>
      <w:r w:rsidR="000553E2" w:rsidRPr="00245720">
        <w:rPr>
          <w:rFonts w:ascii="Arial" w:hAnsi="Arial" w:cs="Arial"/>
          <w:sz w:val="22"/>
          <w:szCs w:val="22"/>
        </w:rPr>
        <w:t xml:space="preserve">Green, Betsy Birmingham, </w:t>
      </w:r>
      <w:r w:rsidR="00F11A25" w:rsidRPr="00245720">
        <w:rPr>
          <w:rFonts w:ascii="Arial" w:hAnsi="Arial" w:cs="Arial"/>
          <w:sz w:val="22"/>
          <w:szCs w:val="22"/>
        </w:rPr>
        <w:t xml:space="preserve">Kendra Erickson, </w:t>
      </w:r>
      <w:r w:rsidR="0033120A">
        <w:rPr>
          <w:rFonts w:ascii="Arial" w:hAnsi="Arial" w:cs="Arial"/>
          <w:sz w:val="22"/>
          <w:szCs w:val="22"/>
        </w:rPr>
        <w:t xml:space="preserve">Karen Froelich, Robert Littlefield, </w:t>
      </w:r>
      <w:r w:rsidR="0069543B" w:rsidRPr="00245720">
        <w:rPr>
          <w:rFonts w:ascii="Arial" w:hAnsi="Arial" w:cs="Arial"/>
          <w:sz w:val="22"/>
          <w:szCs w:val="22"/>
        </w:rPr>
        <w:t>Robert Nielsen,</w:t>
      </w:r>
      <w:r w:rsidR="0033120A">
        <w:rPr>
          <w:rFonts w:ascii="Arial" w:hAnsi="Arial" w:cs="Arial"/>
          <w:sz w:val="22"/>
          <w:szCs w:val="22"/>
        </w:rPr>
        <w:t xml:space="preserve"> Courtney Simon</w:t>
      </w:r>
      <w:proofErr w:type="gramStart"/>
      <w:r w:rsidR="0033120A">
        <w:rPr>
          <w:rFonts w:ascii="Arial" w:hAnsi="Arial" w:cs="Arial"/>
          <w:sz w:val="22"/>
          <w:szCs w:val="22"/>
        </w:rPr>
        <w:t xml:space="preserve">, </w:t>
      </w:r>
      <w:r w:rsidR="00BE1B35" w:rsidRPr="00245720">
        <w:rPr>
          <w:rFonts w:ascii="Arial" w:hAnsi="Arial" w:cs="Arial"/>
          <w:sz w:val="22"/>
          <w:szCs w:val="22"/>
        </w:rPr>
        <w:t xml:space="preserve"> </w:t>
      </w:r>
      <w:proofErr w:type="spellStart"/>
      <w:r w:rsidR="0033120A">
        <w:rPr>
          <w:rFonts w:ascii="Arial" w:hAnsi="Arial" w:cs="Arial"/>
          <w:sz w:val="22"/>
          <w:szCs w:val="22"/>
        </w:rPr>
        <w:t>Wenfeng</w:t>
      </w:r>
      <w:proofErr w:type="spellEnd"/>
      <w:proofErr w:type="gramEnd"/>
      <w:r w:rsidR="0033120A">
        <w:rPr>
          <w:rFonts w:ascii="Arial" w:hAnsi="Arial" w:cs="Arial"/>
          <w:sz w:val="22"/>
          <w:szCs w:val="22"/>
        </w:rPr>
        <w:t xml:space="preserve"> Sun, </w:t>
      </w:r>
      <w:r w:rsidR="00500C9F" w:rsidRPr="00245720">
        <w:rPr>
          <w:rFonts w:ascii="Arial" w:hAnsi="Arial" w:cs="Arial"/>
          <w:sz w:val="22"/>
          <w:szCs w:val="22"/>
        </w:rPr>
        <w:t>Charlene Wolf-Hall</w:t>
      </w:r>
    </w:p>
    <w:p w:rsidR="00554276" w:rsidRPr="00245720" w:rsidRDefault="0015180F" w:rsidP="00C31022">
      <w:pPr>
        <w:pStyle w:val="ListNumber"/>
        <w:numPr>
          <w:ilvl w:val="0"/>
          <w:numId w:val="0"/>
        </w:numPr>
        <w:rPr>
          <w:rFonts w:ascii="Arial" w:hAnsi="Arial" w:cs="Arial"/>
          <w:sz w:val="22"/>
          <w:szCs w:val="22"/>
        </w:rPr>
      </w:pPr>
      <w:r w:rsidRPr="00245720">
        <w:rPr>
          <w:rFonts w:ascii="Arial" w:hAnsi="Arial" w:cs="Arial"/>
          <w:sz w:val="22"/>
          <w:szCs w:val="22"/>
        </w:rPr>
        <w:t>Call to order</w:t>
      </w:r>
    </w:p>
    <w:p w:rsidR="00BB59B9" w:rsidRPr="00245720" w:rsidRDefault="00BB59B9" w:rsidP="00C31022">
      <w:pPr>
        <w:pStyle w:val="BodyText2"/>
        <w:ind w:left="0"/>
        <w:rPr>
          <w:rFonts w:ascii="Arial" w:hAnsi="Arial" w:cs="Arial"/>
          <w:sz w:val="22"/>
          <w:szCs w:val="22"/>
        </w:rPr>
      </w:pPr>
      <w:r w:rsidRPr="00245720">
        <w:rPr>
          <w:rFonts w:ascii="Arial" w:hAnsi="Arial" w:cs="Arial"/>
          <w:sz w:val="22"/>
          <w:szCs w:val="22"/>
        </w:rPr>
        <w:t xml:space="preserve">Dr. </w:t>
      </w:r>
      <w:r w:rsidR="006C22E9" w:rsidRPr="00245720">
        <w:rPr>
          <w:rFonts w:ascii="Arial" w:hAnsi="Arial" w:cs="Arial"/>
          <w:sz w:val="22"/>
          <w:szCs w:val="22"/>
        </w:rPr>
        <w:t>Wittrock</w:t>
      </w:r>
      <w:r w:rsidRPr="00245720">
        <w:rPr>
          <w:rFonts w:ascii="Arial" w:hAnsi="Arial" w:cs="Arial"/>
          <w:sz w:val="22"/>
          <w:szCs w:val="22"/>
        </w:rPr>
        <w:t xml:space="preserve"> called the meeting to order at </w:t>
      </w:r>
      <w:r w:rsidR="0069543B" w:rsidRPr="00245720">
        <w:rPr>
          <w:rFonts w:ascii="Arial" w:hAnsi="Arial" w:cs="Arial"/>
          <w:sz w:val="22"/>
          <w:szCs w:val="22"/>
        </w:rPr>
        <w:t>10:0</w:t>
      </w:r>
      <w:r w:rsidR="0033120A">
        <w:rPr>
          <w:rFonts w:ascii="Arial" w:hAnsi="Arial" w:cs="Arial"/>
          <w:sz w:val="22"/>
          <w:szCs w:val="22"/>
        </w:rPr>
        <w:t>0</w:t>
      </w:r>
      <w:r w:rsidRPr="00245720">
        <w:rPr>
          <w:rFonts w:ascii="Arial" w:hAnsi="Arial" w:cs="Arial"/>
          <w:sz w:val="22"/>
          <w:szCs w:val="22"/>
        </w:rPr>
        <w:t xml:space="preserve"> a.m. </w:t>
      </w:r>
    </w:p>
    <w:p w:rsidR="006C22E9" w:rsidRPr="00245720" w:rsidRDefault="006C22E9" w:rsidP="00C31022">
      <w:pPr>
        <w:pStyle w:val="BodyText2"/>
        <w:ind w:left="0"/>
        <w:rPr>
          <w:rFonts w:ascii="Arial" w:hAnsi="Arial" w:cs="Arial"/>
          <w:b/>
          <w:sz w:val="22"/>
          <w:szCs w:val="22"/>
          <w:u w:val="single"/>
        </w:rPr>
      </w:pPr>
    </w:p>
    <w:p w:rsidR="00245720" w:rsidRPr="00245720" w:rsidRDefault="00245720" w:rsidP="00245720">
      <w:pPr>
        <w:pStyle w:val="BodyText2"/>
        <w:ind w:left="0"/>
        <w:rPr>
          <w:rFonts w:ascii="Arial" w:hAnsi="Arial" w:cs="Arial"/>
          <w:b/>
          <w:sz w:val="22"/>
          <w:szCs w:val="22"/>
          <w:u w:val="single"/>
        </w:rPr>
      </w:pPr>
      <w:r w:rsidRPr="00245720">
        <w:rPr>
          <w:rFonts w:ascii="Arial" w:hAnsi="Arial" w:cs="Arial"/>
          <w:b/>
          <w:sz w:val="22"/>
          <w:szCs w:val="22"/>
          <w:u w:val="single"/>
        </w:rPr>
        <w:t>Minutes</w:t>
      </w:r>
    </w:p>
    <w:p w:rsidR="00245720" w:rsidRPr="00245720" w:rsidRDefault="00245720" w:rsidP="00245720">
      <w:pPr>
        <w:pStyle w:val="BodyText2"/>
        <w:ind w:left="0"/>
        <w:rPr>
          <w:rFonts w:ascii="Arial" w:hAnsi="Arial" w:cs="Arial"/>
          <w:sz w:val="22"/>
          <w:szCs w:val="22"/>
        </w:rPr>
      </w:pPr>
      <w:r w:rsidRPr="00245720">
        <w:rPr>
          <w:rFonts w:ascii="Arial" w:hAnsi="Arial" w:cs="Arial"/>
          <w:sz w:val="22"/>
          <w:szCs w:val="22"/>
        </w:rPr>
        <w:t xml:space="preserve">Bob Nielsen made a motion to approve the minutes from January 10. </w:t>
      </w:r>
      <w:r w:rsidR="0033120A">
        <w:rPr>
          <w:rFonts w:ascii="Arial" w:hAnsi="Arial" w:cs="Arial"/>
          <w:sz w:val="22"/>
          <w:szCs w:val="22"/>
        </w:rPr>
        <w:t>Cana</w:t>
      </w:r>
      <w:r w:rsidR="00E30CD3">
        <w:rPr>
          <w:rFonts w:ascii="Arial" w:hAnsi="Arial" w:cs="Arial"/>
          <w:sz w:val="22"/>
          <w:szCs w:val="22"/>
        </w:rPr>
        <w:t>n Bilen-</w:t>
      </w:r>
      <w:r w:rsidR="0033120A" w:rsidRPr="00245720">
        <w:rPr>
          <w:rFonts w:ascii="Arial" w:hAnsi="Arial" w:cs="Arial"/>
          <w:sz w:val="22"/>
          <w:szCs w:val="22"/>
        </w:rPr>
        <w:t xml:space="preserve">Green </w:t>
      </w:r>
      <w:r w:rsidRPr="00245720">
        <w:rPr>
          <w:rFonts w:ascii="Arial" w:hAnsi="Arial" w:cs="Arial"/>
          <w:sz w:val="22"/>
          <w:szCs w:val="22"/>
        </w:rPr>
        <w:t>provided the second. Motion carried.</w:t>
      </w:r>
    </w:p>
    <w:p w:rsidR="00245720" w:rsidRPr="00245720" w:rsidRDefault="00245720" w:rsidP="00245720">
      <w:pPr>
        <w:pStyle w:val="ListNumber"/>
        <w:numPr>
          <w:ilvl w:val="0"/>
          <w:numId w:val="0"/>
        </w:numPr>
        <w:rPr>
          <w:rFonts w:ascii="Arial" w:hAnsi="Arial" w:cs="Arial"/>
          <w:sz w:val="22"/>
          <w:szCs w:val="22"/>
        </w:rPr>
      </w:pPr>
      <w:r w:rsidRPr="00245720">
        <w:rPr>
          <w:rFonts w:ascii="Arial" w:hAnsi="Arial" w:cs="Arial"/>
          <w:sz w:val="22"/>
          <w:szCs w:val="22"/>
        </w:rPr>
        <w:t>Curriculum Committee</w:t>
      </w:r>
    </w:p>
    <w:p w:rsidR="00245720" w:rsidRPr="00245720" w:rsidRDefault="00245720" w:rsidP="00245720">
      <w:pPr>
        <w:pStyle w:val="ListNumber"/>
        <w:numPr>
          <w:ilvl w:val="0"/>
          <w:numId w:val="0"/>
        </w:numPr>
        <w:rPr>
          <w:rFonts w:ascii="Arial" w:hAnsi="Arial" w:cs="Arial"/>
          <w:b w:val="0"/>
          <w:sz w:val="22"/>
          <w:szCs w:val="22"/>
          <w:u w:val="none"/>
        </w:rPr>
      </w:pPr>
      <w:r w:rsidRPr="00245720">
        <w:rPr>
          <w:rFonts w:ascii="Arial" w:hAnsi="Arial" w:cs="Arial"/>
          <w:b w:val="0"/>
          <w:sz w:val="22"/>
          <w:szCs w:val="22"/>
          <w:u w:val="none"/>
        </w:rPr>
        <w:t xml:space="preserve">Charlene Wolf-Hall made a motion to approve the following course proposals: </w:t>
      </w:r>
    </w:p>
    <w:tbl>
      <w:tblPr>
        <w:tblW w:w="9866" w:type="dxa"/>
        <w:tblLook w:val="04A0"/>
      </w:tblPr>
      <w:tblGrid>
        <w:gridCol w:w="776"/>
        <w:gridCol w:w="1170"/>
        <w:gridCol w:w="5670"/>
        <w:gridCol w:w="2250"/>
      </w:tblGrid>
      <w:tr w:rsidR="0033120A" w:rsidRPr="00D75428" w:rsidTr="0033120A">
        <w:trPr>
          <w:trHeight w:val="300"/>
        </w:trPr>
        <w:tc>
          <w:tcPr>
            <w:tcW w:w="776"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sidRPr="00D75428">
              <w:rPr>
                <w:rFonts w:ascii="Calibri" w:hAnsi="Calibri"/>
                <w:color w:val="000000"/>
                <w:sz w:val="22"/>
                <w:szCs w:val="22"/>
              </w:rPr>
              <w:t>AGEC-BUSN</w:t>
            </w:r>
          </w:p>
        </w:tc>
        <w:tc>
          <w:tcPr>
            <w:tcW w:w="1170" w:type="dxa"/>
            <w:tcBorders>
              <w:top w:val="nil"/>
              <w:left w:val="nil"/>
              <w:bottom w:val="nil"/>
              <w:right w:val="nil"/>
            </w:tcBorders>
            <w:shd w:val="clear" w:color="auto" w:fill="auto"/>
            <w:noWrap/>
            <w:vAlign w:val="bottom"/>
            <w:hideMark/>
          </w:tcPr>
          <w:p w:rsidR="0033120A" w:rsidRPr="00D75428" w:rsidRDefault="0033120A" w:rsidP="002721BA">
            <w:pPr>
              <w:ind w:left="0"/>
              <w:jc w:val="right"/>
              <w:rPr>
                <w:rFonts w:ascii="Calibri" w:hAnsi="Calibri"/>
                <w:color w:val="000000"/>
                <w:sz w:val="22"/>
                <w:szCs w:val="22"/>
              </w:rPr>
            </w:pPr>
            <w:r w:rsidRPr="00D75428">
              <w:rPr>
                <w:rFonts w:ascii="Calibri" w:hAnsi="Calibri"/>
                <w:color w:val="000000"/>
                <w:sz w:val="22"/>
                <w:szCs w:val="22"/>
              </w:rPr>
              <w:t>474/674</w:t>
            </w:r>
          </w:p>
        </w:tc>
        <w:tc>
          <w:tcPr>
            <w:tcW w:w="5670"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sidRPr="00D75428">
              <w:rPr>
                <w:rFonts w:ascii="Calibri" w:hAnsi="Calibri"/>
                <w:color w:val="000000"/>
                <w:sz w:val="22"/>
                <w:szCs w:val="22"/>
              </w:rPr>
              <w:t>Cooperatives</w:t>
            </w:r>
          </w:p>
        </w:tc>
        <w:tc>
          <w:tcPr>
            <w:tcW w:w="2250"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sidRPr="00D75428">
              <w:rPr>
                <w:rFonts w:ascii="Calibri" w:hAnsi="Calibri"/>
                <w:color w:val="000000"/>
                <w:sz w:val="22"/>
                <w:szCs w:val="22"/>
              </w:rPr>
              <w:t>Course Change</w:t>
            </w:r>
            <w:r w:rsidRPr="009E3FCA">
              <w:rPr>
                <w:rFonts w:ascii="Webdings" w:hAnsi="Webdings" w:cs="Arial"/>
                <w:sz w:val="28"/>
                <w:szCs w:val="28"/>
              </w:rPr>
              <w:t></w:t>
            </w:r>
          </w:p>
        </w:tc>
      </w:tr>
      <w:tr w:rsidR="0033120A" w:rsidRPr="00D75428" w:rsidTr="0033120A">
        <w:trPr>
          <w:trHeight w:val="300"/>
        </w:trPr>
        <w:tc>
          <w:tcPr>
            <w:tcW w:w="776"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Pr>
                <w:rFonts w:ascii="Calibri" w:hAnsi="Calibri"/>
                <w:color w:val="000000"/>
                <w:sz w:val="22"/>
                <w:szCs w:val="22"/>
              </w:rPr>
              <w:t>BIOC</w:t>
            </w:r>
          </w:p>
        </w:tc>
        <w:tc>
          <w:tcPr>
            <w:tcW w:w="1170" w:type="dxa"/>
            <w:tcBorders>
              <w:top w:val="nil"/>
              <w:left w:val="nil"/>
              <w:bottom w:val="nil"/>
              <w:right w:val="nil"/>
            </w:tcBorders>
            <w:shd w:val="clear" w:color="auto" w:fill="auto"/>
            <w:noWrap/>
            <w:vAlign w:val="bottom"/>
            <w:hideMark/>
          </w:tcPr>
          <w:p w:rsidR="0033120A" w:rsidRPr="00D75428" w:rsidRDefault="0033120A" w:rsidP="002721BA">
            <w:pPr>
              <w:ind w:left="0"/>
              <w:jc w:val="right"/>
              <w:rPr>
                <w:rFonts w:ascii="Calibri" w:hAnsi="Calibri"/>
                <w:color w:val="000000"/>
                <w:sz w:val="22"/>
                <w:szCs w:val="22"/>
              </w:rPr>
            </w:pPr>
            <w:r>
              <w:rPr>
                <w:rFonts w:ascii="Calibri" w:hAnsi="Calibri"/>
                <w:color w:val="000000"/>
                <w:sz w:val="22"/>
                <w:szCs w:val="22"/>
              </w:rPr>
              <w:t>474/674</w:t>
            </w:r>
          </w:p>
        </w:tc>
        <w:tc>
          <w:tcPr>
            <w:tcW w:w="5670"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Pr>
                <w:rFonts w:ascii="Calibri" w:hAnsi="Calibri"/>
                <w:color w:val="000000"/>
                <w:sz w:val="22"/>
                <w:szCs w:val="22"/>
              </w:rPr>
              <w:t>Methods of Recombinant DNA</w:t>
            </w:r>
          </w:p>
        </w:tc>
        <w:tc>
          <w:tcPr>
            <w:tcW w:w="2250"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Pr>
                <w:rFonts w:ascii="Calibri" w:hAnsi="Calibri"/>
                <w:color w:val="000000"/>
                <w:sz w:val="22"/>
                <w:szCs w:val="22"/>
              </w:rPr>
              <w:t>Course Change</w:t>
            </w:r>
            <w:r w:rsidRPr="009E3FCA">
              <w:rPr>
                <w:rFonts w:ascii="Webdings" w:hAnsi="Webdings" w:cs="Arial"/>
                <w:sz w:val="28"/>
                <w:szCs w:val="28"/>
              </w:rPr>
              <w:t></w:t>
            </w:r>
          </w:p>
        </w:tc>
      </w:tr>
      <w:tr w:rsidR="0033120A" w:rsidRPr="00D75428" w:rsidTr="0033120A">
        <w:trPr>
          <w:trHeight w:val="300"/>
        </w:trPr>
        <w:tc>
          <w:tcPr>
            <w:tcW w:w="776"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sidRPr="00D75428">
              <w:rPr>
                <w:rFonts w:ascii="Calibri" w:hAnsi="Calibri"/>
                <w:color w:val="000000"/>
                <w:sz w:val="22"/>
                <w:szCs w:val="22"/>
              </w:rPr>
              <w:t>CE</w:t>
            </w:r>
          </w:p>
        </w:tc>
        <w:tc>
          <w:tcPr>
            <w:tcW w:w="1170" w:type="dxa"/>
            <w:tcBorders>
              <w:top w:val="nil"/>
              <w:left w:val="nil"/>
              <w:bottom w:val="nil"/>
              <w:right w:val="nil"/>
            </w:tcBorders>
            <w:shd w:val="clear" w:color="auto" w:fill="auto"/>
            <w:noWrap/>
            <w:vAlign w:val="bottom"/>
            <w:hideMark/>
          </w:tcPr>
          <w:p w:rsidR="0033120A" w:rsidRPr="00D75428" w:rsidRDefault="0033120A" w:rsidP="002721BA">
            <w:pPr>
              <w:ind w:left="0"/>
              <w:jc w:val="right"/>
              <w:rPr>
                <w:rFonts w:ascii="Calibri" w:hAnsi="Calibri"/>
                <w:color w:val="000000"/>
                <w:sz w:val="22"/>
                <w:szCs w:val="22"/>
              </w:rPr>
            </w:pPr>
            <w:r>
              <w:rPr>
                <w:rFonts w:ascii="Calibri" w:hAnsi="Calibri"/>
                <w:color w:val="000000"/>
                <w:sz w:val="22"/>
                <w:szCs w:val="22"/>
              </w:rPr>
              <w:t>779</w:t>
            </w:r>
          </w:p>
        </w:tc>
        <w:tc>
          <w:tcPr>
            <w:tcW w:w="5670"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sidRPr="00D75428">
              <w:rPr>
                <w:rFonts w:ascii="Calibri" w:hAnsi="Calibri"/>
                <w:color w:val="000000"/>
                <w:sz w:val="22"/>
                <w:szCs w:val="22"/>
              </w:rPr>
              <w:t>Watershed Water Quality Modeling</w:t>
            </w:r>
          </w:p>
        </w:tc>
        <w:tc>
          <w:tcPr>
            <w:tcW w:w="2250"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Pr>
                <w:rFonts w:ascii="Calibri" w:hAnsi="Calibri"/>
                <w:color w:val="000000"/>
                <w:sz w:val="22"/>
                <w:szCs w:val="22"/>
              </w:rPr>
              <w:t xml:space="preserve">New Course </w:t>
            </w:r>
            <w:r w:rsidRPr="009E3FCA">
              <w:rPr>
                <w:rFonts w:ascii="Webdings" w:hAnsi="Webdings" w:cs="Arial"/>
                <w:sz w:val="28"/>
                <w:szCs w:val="28"/>
              </w:rPr>
              <w:t></w:t>
            </w:r>
          </w:p>
        </w:tc>
      </w:tr>
      <w:tr w:rsidR="0033120A" w:rsidRPr="00D75428" w:rsidTr="0033120A">
        <w:trPr>
          <w:trHeight w:val="300"/>
        </w:trPr>
        <w:tc>
          <w:tcPr>
            <w:tcW w:w="776"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sidRPr="00D75428">
              <w:rPr>
                <w:rFonts w:ascii="Calibri" w:hAnsi="Calibri"/>
                <w:color w:val="000000"/>
                <w:sz w:val="22"/>
                <w:szCs w:val="22"/>
              </w:rPr>
              <w:t>CPM</w:t>
            </w:r>
          </w:p>
        </w:tc>
        <w:tc>
          <w:tcPr>
            <w:tcW w:w="1170" w:type="dxa"/>
            <w:tcBorders>
              <w:top w:val="nil"/>
              <w:left w:val="nil"/>
              <w:bottom w:val="nil"/>
              <w:right w:val="nil"/>
            </w:tcBorders>
            <w:shd w:val="clear" w:color="auto" w:fill="auto"/>
            <w:noWrap/>
            <w:vAlign w:val="bottom"/>
            <w:hideMark/>
          </w:tcPr>
          <w:p w:rsidR="0033120A" w:rsidRPr="00D75428" w:rsidRDefault="0033120A" w:rsidP="002721BA">
            <w:pPr>
              <w:ind w:left="0"/>
              <w:jc w:val="right"/>
              <w:rPr>
                <w:rFonts w:ascii="Calibri" w:hAnsi="Calibri"/>
                <w:color w:val="000000"/>
                <w:sz w:val="22"/>
                <w:szCs w:val="22"/>
              </w:rPr>
            </w:pPr>
            <w:r w:rsidRPr="00D75428">
              <w:rPr>
                <w:rFonts w:ascii="Calibri" w:hAnsi="Calibri"/>
                <w:color w:val="000000"/>
                <w:sz w:val="22"/>
                <w:szCs w:val="22"/>
              </w:rPr>
              <w:t>483/683</w:t>
            </w:r>
          </w:p>
        </w:tc>
        <w:tc>
          <w:tcPr>
            <w:tcW w:w="5670"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sidRPr="00D75428">
              <w:rPr>
                <w:rFonts w:ascii="Calibri" w:hAnsi="Calibri"/>
                <w:color w:val="000000"/>
                <w:sz w:val="22"/>
                <w:szCs w:val="22"/>
              </w:rPr>
              <w:t>Polymer Practicum</w:t>
            </w:r>
          </w:p>
        </w:tc>
        <w:tc>
          <w:tcPr>
            <w:tcW w:w="2250"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sidRPr="00D75428">
              <w:rPr>
                <w:rFonts w:ascii="Calibri" w:hAnsi="Calibri"/>
                <w:color w:val="000000"/>
                <w:sz w:val="22"/>
                <w:szCs w:val="22"/>
              </w:rPr>
              <w:t>New Course</w:t>
            </w:r>
            <w:r w:rsidRPr="009E3FCA">
              <w:rPr>
                <w:rFonts w:ascii="Webdings" w:hAnsi="Webdings" w:cs="Arial"/>
                <w:sz w:val="28"/>
                <w:szCs w:val="28"/>
              </w:rPr>
              <w:t></w:t>
            </w:r>
          </w:p>
        </w:tc>
      </w:tr>
      <w:tr w:rsidR="0033120A" w:rsidRPr="00D75428" w:rsidTr="0033120A">
        <w:trPr>
          <w:trHeight w:val="300"/>
        </w:trPr>
        <w:tc>
          <w:tcPr>
            <w:tcW w:w="776"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sidRPr="00D75428">
              <w:rPr>
                <w:rFonts w:ascii="Calibri" w:hAnsi="Calibri"/>
                <w:color w:val="000000"/>
                <w:sz w:val="22"/>
                <w:szCs w:val="22"/>
              </w:rPr>
              <w:t>CSCI</w:t>
            </w:r>
          </w:p>
        </w:tc>
        <w:tc>
          <w:tcPr>
            <w:tcW w:w="1170" w:type="dxa"/>
            <w:tcBorders>
              <w:top w:val="nil"/>
              <w:left w:val="nil"/>
              <w:bottom w:val="nil"/>
              <w:right w:val="nil"/>
            </w:tcBorders>
            <w:shd w:val="clear" w:color="auto" w:fill="auto"/>
            <w:noWrap/>
            <w:vAlign w:val="bottom"/>
            <w:hideMark/>
          </w:tcPr>
          <w:p w:rsidR="0033120A" w:rsidRPr="00D75428" w:rsidRDefault="0033120A" w:rsidP="002721BA">
            <w:pPr>
              <w:ind w:left="0"/>
              <w:jc w:val="right"/>
              <w:rPr>
                <w:rFonts w:ascii="Calibri" w:hAnsi="Calibri"/>
                <w:color w:val="000000"/>
                <w:sz w:val="22"/>
                <w:szCs w:val="22"/>
              </w:rPr>
            </w:pPr>
            <w:r w:rsidRPr="00D75428">
              <w:rPr>
                <w:rFonts w:ascii="Calibri" w:hAnsi="Calibri"/>
                <w:color w:val="000000"/>
                <w:sz w:val="22"/>
                <w:szCs w:val="22"/>
              </w:rPr>
              <w:t>428/628</w:t>
            </w:r>
          </w:p>
        </w:tc>
        <w:tc>
          <w:tcPr>
            <w:tcW w:w="5670"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sidRPr="00D75428">
              <w:rPr>
                <w:rFonts w:ascii="Calibri" w:hAnsi="Calibri"/>
                <w:color w:val="000000"/>
                <w:sz w:val="22"/>
                <w:szCs w:val="22"/>
              </w:rPr>
              <w:t>Computational Techniques for Environmental Sustainability</w:t>
            </w:r>
          </w:p>
        </w:tc>
        <w:tc>
          <w:tcPr>
            <w:tcW w:w="2250"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sidRPr="00D75428">
              <w:rPr>
                <w:rFonts w:ascii="Calibri" w:hAnsi="Calibri"/>
                <w:color w:val="000000"/>
                <w:sz w:val="22"/>
                <w:szCs w:val="22"/>
              </w:rPr>
              <w:t>New Course</w:t>
            </w:r>
            <w:r w:rsidRPr="009E3FCA">
              <w:rPr>
                <w:rFonts w:ascii="Webdings" w:hAnsi="Webdings" w:cs="Arial"/>
                <w:sz w:val="28"/>
                <w:szCs w:val="28"/>
              </w:rPr>
              <w:t></w:t>
            </w:r>
          </w:p>
        </w:tc>
      </w:tr>
      <w:tr w:rsidR="0033120A" w:rsidRPr="00D75428" w:rsidTr="0033120A">
        <w:trPr>
          <w:trHeight w:val="300"/>
        </w:trPr>
        <w:tc>
          <w:tcPr>
            <w:tcW w:w="776"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Pr>
                <w:rFonts w:ascii="Calibri" w:hAnsi="Calibri"/>
                <w:color w:val="000000"/>
                <w:sz w:val="22"/>
                <w:szCs w:val="22"/>
              </w:rPr>
              <w:t>ECE</w:t>
            </w:r>
          </w:p>
        </w:tc>
        <w:tc>
          <w:tcPr>
            <w:tcW w:w="1170" w:type="dxa"/>
            <w:tcBorders>
              <w:top w:val="nil"/>
              <w:left w:val="nil"/>
              <w:bottom w:val="nil"/>
              <w:right w:val="nil"/>
            </w:tcBorders>
            <w:shd w:val="clear" w:color="auto" w:fill="auto"/>
            <w:noWrap/>
            <w:vAlign w:val="bottom"/>
            <w:hideMark/>
          </w:tcPr>
          <w:p w:rsidR="0033120A" w:rsidRPr="00D75428" w:rsidRDefault="0033120A" w:rsidP="002721BA">
            <w:pPr>
              <w:ind w:left="0"/>
              <w:jc w:val="right"/>
              <w:rPr>
                <w:rFonts w:ascii="Calibri" w:hAnsi="Calibri"/>
                <w:color w:val="000000"/>
                <w:sz w:val="22"/>
                <w:szCs w:val="22"/>
              </w:rPr>
            </w:pPr>
            <w:r>
              <w:rPr>
                <w:rFonts w:ascii="Calibri" w:hAnsi="Calibri"/>
                <w:color w:val="000000"/>
                <w:sz w:val="22"/>
                <w:szCs w:val="22"/>
              </w:rPr>
              <w:t>779</w:t>
            </w:r>
          </w:p>
        </w:tc>
        <w:tc>
          <w:tcPr>
            <w:tcW w:w="5670"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Pr>
                <w:rFonts w:ascii="Calibri" w:hAnsi="Calibri"/>
                <w:color w:val="000000"/>
                <w:sz w:val="22"/>
                <w:szCs w:val="22"/>
              </w:rPr>
              <w:t>Computer-Aided Verification</w:t>
            </w:r>
          </w:p>
        </w:tc>
        <w:tc>
          <w:tcPr>
            <w:tcW w:w="2250"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sidRPr="00D75428">
              <w:rPr>
                <w:rFonts w:ascii="Calibri" w:hAnsi="Calibri"/>
                <w:color w:val="000000"/>
                <w:sz w:val="22"/>
                <w:szCs w:val="22"/>
              </w:rPr>
              <w:t>New Course</w:t>
            </w:r>
            <w:r w:rsidRPr="009E3FCA">
              <w:rPr>
                <w:rFonts w:ascii="Webdings" w:hAnsi="Webdings" w:cs="Arial"/>
                <w:sz w:val="28"/>
                <w:szCs w:val="28"/>
              </w:rPr>
              <w:t></w:t>
            </w:r>
          </w:p>
        </w:tc>
      </w:tr>
      <w:tr w:rsidR="0033120A" w:rsidRPr="00D75428" w:rsidTr="0033120A">
        <w:trPr>
          <w:trHeight w:val="300"/>
        </w:trPr>
        <w:tc>
          <w:tcPr>
            <w:tcW w:w="776"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sidRPr="00D75428">
              <w:rPr>
                <w:rFonts w:ascii="Calibri" w:hAnsi="Calibri"/>
                <w:color w:val="000000"/>
                <w:sz w:val="22"/>
                <w:szCs w:val="22"/>
              </w:rPr>
              <w:t>HDFS</w:t>
            </w:r>
          </w:p>
        </w:tc>
        <w:tc>
          <w:tcPr>
            <w:tcW w:w="1170" w:type="dxa"/>
            <w:tcBorders>
              <w:top w:val="nil"/>
              <w:left w:val="nil"/>
              <w:bottom w:val="nil"/>
              <w:right w:val="nil"/>
            </w:tcBorders>
            <w:shd w:val="clear" w:color="auto" w:fill="auto"/>
            <w:noWrap/>
            <w:vAlign w:val="bottom"/>
            <w:hideMark/>
          </w:tcPr>
          <w:p w:rsidR="0033120A" w:rsidRPr="00D75428" w:rsidRDefault="0033120A" w:rsidP="002721BA">
            <w:pPr>
              <w:ind w:left="0"/>
              <w:jc w:val="right"/>
              <w:rPr>
                <w:rFonts w:ascii="Calibri" w:hAnsi="Calibri"/>
                <w:color w:val="000000"/>
                <w:sz w:val="22"/>
                <w:szCs w:val="22"/>
              </w:rPr>
            </w:pPr>
            <w:r w:rsidRPr="00D75428">
              <w:rPr>
                <w:rFonts w:ascii="Calibri" w:hAnsi="Calibri"/>
                <w:color w:val="000000"/>
                <w:sz w:val="22"/>
                <w:szCs w:val="22"/>
              </w:rPr>
              <w:t>772</w:t>
            </w:r>
          </w:p>
        </w:tc>
        <w:tc>
          <w:tcPr>
            <w:tcW w:w="5670"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sidRPr="00D75428">
              <w:rPr>
                <w:rFonts w:ascii="Calibri" w:hAnsi="Calibri"/>
                <w:color w:val="000000"/>
                <w:sz w:val="22"/>
                <w:szCs w:val="22"/>
              </w:rPr>
              <w:t>Military Personal Financial Readiness</w:t>
            </w:r>
          </w:p>
        </w:tc>
        <w:tc>
          <w:tcPr>
            <w:tcW w:w="2250"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Pr>
                <w:rFonts w:ascii="Calibri" w:hAnsi="Calibri"/>
                <w:color w:val="000000"/>
                <w:sz w:val="22"/>
                <w:szCs w:val="22"/>
              </w:rPr>
              <w:t>New Course</w:t>
            </w:r>
            <w:r w:rsidRPr="009E3FCA">
              <w:rPr>
                <w:rFonts w:ascii="Webdings" w:hAnsi="Webdings" w:cs="Arial"/>
                <w:sz w:val="28"/>
                <w:szCs w:val="28"/>
              </w:rPr>
              <w:t></w:t>
            </w:r>
          </w:p>
        </w:tc>
      </w:tr>
      <w:tr w:rsidR="0033120A" w:rsidRPr="00D75428" w:rsidTr="0033120A">
        <w:trPr>
          <w:trHeight w:val="300"/>
        </w:trPr>
        <w:tc>
          <w:tcPr>
            <w:tcW w:w="776"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Pr>
                <w:rFonts w:ascii="Calibri" w:hAnsi="Calibri"/>
                <w:color w:val="000000"/>
                <w:sz w:val="22"/>
                <w:szCs w:val="22"/>
              </w:rPr>
              <w:t>HDFS</w:t>
            </w:r>
          </w:p>
        </w:tc>
        <w:tc>
          <w:tcPr>
            <w:tcW w:w="1170" w:type="dxa"/>
            <w:tcBorders>
              <w:top w:val="nil"/>
              <w:left w:val="nil"/>
              <w:bottom w:val="nil"/>
              <w:right w:val="nil"/>
            </w:tcBorders>
            <w:shd w:val="clear" w:color="auto" w:fill="auto"/>
            <w:noWrap/>
            <w:vAlign w:val="bottom"/>
            <w:hideMark/>
          </w:tcPr>
          <w:p w:rsidR="0033120A" w:rsidRPr="00D75428" w:rsidRDefault="0033120A" w:rsidP="002721BA">
            <w:pPr>
              <w:ind w:left="0"/>
              <w:jc w:val="right"/>
              <w:rPr>
                <w:rFonts w:ascii="Calibri" w:hAnsi="Calibri"/>
                <w:color w:val="000000"/>
                <w:sz w:val="22"/>
                <w:szCs w:val="22"/>
              </w:rPr>
            </w:pPr>
            <w:r>
              <w:rPr>
                <w:rFonts w:ascii="Calibri" w:hAnsi="Calibri"/>
                <w:color w:val="000000"/>
                <w:sz w:val="22"/>
                <w:szCs w:val="22"/>
              </w:rPr>
              <w:t>781</w:t>
            </w:r>
          </w:p>
        </w:tc>
        <w:tc>
          <w:tcPr>
            <w:tcW w:w="5670"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Pr>
                <w:rFonts w:ascii="Calibri" w:hAnsi="Calibri"/>
                <w:color w:val="000000"/>
                <w:sz w:val="22"/>
                <w:szCs w:val="22"/>
              </w:rPr>
              <w:t>Issues and Theories in Family Science</w:t>
            </w:r>
          </w:p>
        </w:tc>
        <w:tc>
          <w:tcPr>
            <w:tcW w:w="2250"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Pr>
                <w:rFonts w:ascii="Calibri" w:hAnsi="Calibri"/>
                <w:color w:val="000000"/>
                <w:sz w:val="22"/>
                <w:szCs w:val="22"/>
              </w:rPr>
              <w:t>Course Change</w:t>
            </w:r>
            <w:r w:rsidRPr="009E3FCA">
              <w:rPr>
                <w:rFonts w:ascii="Webdings" w:hAnsi="Webdings" w:cs="Arial"/>
                <w:sz w:val="28"/>
                <w:szCs w:val="28"/>
              </w:rPr>
              <w:t></w:t>
            </w:r>
          </w:p>
        </w:tc>
      </w:tr>
      <w:tr w:rsidR="0033120A" w:rsidRPr="00D75428" w:rsidTr="0033120A">
        <w:trPr>
          <w:trHeight w:val="300"/>
        </w:trPr>
        <w:tc>
          <w:tcPr>
            <w:tcW w:w="776"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sidRPr="00D75428">
              <w:rPr>
                <w:rFonts w:ascii="Calibri" w:hAnsi="Calibri"/>
                <w:color w:val="000000"/>
                <w:sz w:val="22"/>
                <w:szCs w:val="22"/>
              </w:rPr>
              <w:t>HNES</w:t>
            </w:r>
          </w:p>
        </w:tc>
        <w:tc>
          <w:tcPr>
            <w:tcW w:w="1170" w:type="dxa"/>
            <w:tcBorders>
              <w:top w:val="nil"/>
              <w:left w:val="nil"/>
              <w:bottom w:val="nil"/>
              <w:right w:val="nil"/>
            </w:tcBorders>
            <w:shd w:val="clear" w:color="auto" w:fill="auto"/>
            <w:noWrap/>
            <w:vAlign w:val="bottom"/>
            <w:hideMark/>
          </w:tcPr>
          <w:p w:rsidR="0033120A" w:rsidRPr="00D75428" w:rsidRDefault="0033120A" w:rsidP="002721BA">
            <w:pPr>
              <w:ind w:left="0"/>
              <w:jc w:val="right"/>
              <w:rPr>
                <w:rFonts w:ascii="Calibri" w:hAnsi="Calibri"/>
                <w:color w:val="000000"/>
                <w:sz w:val="22"/>
                <w:szCs w:val="22"/>
              </w:rPr>
            </w:pPr>
            <w:r w:rsidRPr="00D75428">
              <w:rPr>
                <w:rFonts w:ascii="Calibri" w:hAnsi="Calibri"/>
                <w:color w:val="000000"/>
                <w:sz w:val="22"/>
                <w:szCs w:val="22"/>
              </w:rPr>
              <w:t>743</w:t>
            </w:r>
          </w:p>
        </w:tc>
        <w:tc>
          <w:tcPr>
            <w:tcW w:w="5670"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sidRPr="00D75428">
              <w:rPr>
                <w:rFonts w:ascii="Calibri" w:hAnsi="Calibri"/>
                <w:color w:val="000000"/>
                <w:sz w:val="22"/>
                <w:szCs w:val="22"/>
              </w:rPr>
              <w:t>Obesity Across the Lifespan</w:t>
            </w:r>
          </w:p>
        </w:tc>
        <w:tc>
          <w:tcPr>
            <w:tcW w:w="2250"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sidRPr="00D75428">
              <w:rPr>
                <w:rFonts w:ascii="Calibri" w:hAnsi="Calibri"/>
                <w:color w:val="000000"/>
                <w:sz w:val="22"/>
                <w:szCs w:val="22"/>
              </w:rPr>
              <w:t>New Course</w:t>
            </w:r>
            <w:r w:rsidRPr="009E3FCA">
              <w:rPr>
                <w:rFonts w:ascii="Webdings" w:hAnsi="Webdings" w:cs="Arial"/>
                <w:sz w:val="28"/>
                <w:szCs w:val="28"/>
              </w:rPr>
              <w:t></w:t>
            </w:r>
          </w:p>
        </w:tc>
      </w:tr>
      <w:tr w:rsidR="0033120A" w:rsidRPr="00D75428" w:rsidTr="0033120A">
        <w:trPr>
          <w:trHeight w:val="300"/>
        </w:trPr>
        <w:tc>
          <w:tcPr>
            <w:tcW w:w="776"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sidRPr="00D75428">
              <w:rPr>
                <w:rFonts w:ascii="Calibri" w:hAnsi="Calibri"/>
                <w:color w:val="000000"/>
                <w:sz w:val="22"/>
                <w:szCs w:val="22"/>
              </w:rPr>
              <w:t>HNES</w:t>
            </w:r>
          </w:p>
        </w:tc>
        <w:tc>
          <w:tcPr>
            <w:tcW w:w="1170" w:type="dxa"/>
            <w:tcBorders>
              <w:top w:val="nil"/>
              <w:left w:val="nil"/>
              <w:bottom w:val="nil"/>
              <w:right w:val="nil"/>
            </w:tcBorders>
            <w:shd w:val="clear" w:color="auto" w:fill="auto"/>
            <w:noWrap/>
            <w:vAlign w:val="bottom"/>
            <w:hideMark/>
          </w:tcPr>
          <w:p w:rsidR="0033120A" w:rsidRPr="00D75428" w:rsidRDefault="0033120A" w:rsidP="002721BA">
            <w:pPr>
              <w:ind w:left="0"/>
              <w:jc w:val="right"/>
              <w:rPr>
                <w:rFonts w:ascii="Calibri" w:hAnsi="Calibri"/>
                <w:color w:val="000000"/>
                <w:sz w:val="22"/>
                <w:szCs w:val="22"/>
              </w:rPr>
            </w:pPr>
            <w:r w:rsidRPr="00D75428">
              <w:rPr>
                <w:rFonts w:ascii="Calibri" w:hAnsi="Calibri"/>
                <w:color w:val="000000"/>
                <w:sz w:val="22"/>
                <w:szCs w:val="22"/>
              </w:rPr>
              <w:t>72</w:t>
            </w:r>
            <w:r>
              <w:rPr>
                <w:rFonts w:ascii="Calibri" w:hAnsi="Calibri"/>
                <w:color w:val="000000"/>
                <w:sz w:val="22"/>
                <w:szCs w:val="22"/>
              </w:rPr>
              <w:t>8</w:t>
            </w:r>
          </w:p>
        </w:tc>
        <w:tc>
          <w:tcPr>
            <w:tcW w:w="5670"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sidRPr="00D75428">
              <w:rPr>
                <w:rFonts w:ascii="Calibri" w:hAnsi="Calibri"/>
                <w:color w:val="000000"/>
                <w:sz w:val="22"/>
                <w:szCs w:val="22"/>
              </w:rPr>
              <w:t>Current Issues in Dietetics</w:t>
            </w:r>
          </w:p>
        </w:tc>
        <w:tc>
          <w:tcPr>
            <w:tcW w:w="2250"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sidRPr="00D75428">
              <w:rPr>
                <w:rFonts w:ascii="Calibri" w:hAnsi="Calibri"/>
                <w:color w:val="000000"/>
                <w:sz w:val="22"/>
                <w:szCs w:val="22"/>
              </w:rPr>
              <w:t>New Course</w:t>
            </w:r>
            <w:r w:rsidRPr="009E3FCA">
              <w:rPr>
                <w:rFonts w:ascii="Webdings" w:hAnsi="Webdings" w:cs="Arial"/>
                <w:sz w:val="28"/>
                <w:szCs w:val="28"/>
              </w:rPr>
              <w:t></w:t>
            </w:r>
          </w:p>
        </w:tc>
      </w:tr>
      <w:tr w:rsidR="0033120A" w:rsidRPr="00D75428" w:rsidTr="0033120A">
        <w:trPr>
          <w:trHeight w:val="300"/>
        </w:trPr>
        <w:tc>
          <w:tcPr>
            <w:tcW w:w="776"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Pr>
                <w:rFonts w:ascii="Calibri" w:hAnsi="Calibri"/>
                <w:color w:val="000000"/>
                <w:sz w:val="22"/>
                <w:szCs w:val="22"/>
              </w:rPr>
              <w:t xml:space="preserve">MATH </w:t>
            </w:r>
          </w:p>
        </w:tc>
        <w:tc>
          <w:tcPr>
            <w:tcW w:w="1170" w:type="dxa"/>
            <w:tcBorders>
              <w:top w:val="nil"/>
              <w:left w:val="nil"/>
              <w:bottom w:val="nil"/>
              <w:right w:val="nil"/>
            </w:tcBorders>
            <w:shd w:val="clear" w:color="auto" w:fill="auto"/>
            <w:noWrap/>
            <w:vAlign w:val="bottom"/>
            <w:hideMark/>
          </w:tcPr>
          <w:p w:rsidR="0033120A" w:rsidRPr="00D75428" w:rsidRDefault="0033120A" w:rsidP="002721BA">
            <w:pPr>
              <w:ind w:left="0"/>
              <w:jc w:val="right"/>
              <w:rPr>
                <w:rFonts w:ascii="Calibri" w:hAnsi="Calibri"/>
                <w:color w:val="000000"/>
                <w:sz w:val="22"/>
                <w:szCs w:val="22"/>
              </w:rPr>
            </w:pPr>
            <w:r>
              <w:rPr>
                <w:rFonts w:ascii="Calibri" w:hAnsi="Calibri"/>
                <w:color w:val="000000"/>
                <w:sz w:val="22"/>
                <w:szCs w:val="22"/>
              </w:rPr>
              <w:t>435/635</w:t>
            </w:r>
          </w:p>
        </w:tc>
        <w:tc>
          <w:tcPr>
            <w:tcW w:w="5670"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Pr>
                <w:rFonts w:ascii="Calibri" w:hAnsi="Calibri"/>
                <w:color w:val="000000"/>
                <w:sz w:val="22"/>
                <w:szCs w:val="22"/>
              </w:rPr>
              <w:t>Mathematical Models of Biological Processes</w:t>
            </w:r>
          </w:p>
        </w:tc>
        <w:tc>
          <w:tcPr>
            <w:tcW w:w="2250"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sidRPr="00D75428">
              <w:rPr>
                <w:rFonts w:ascii="Calibri" w:hAnsi="Calibri"/>
                <w:color w:val="000000"/>
                <w:sz w:val="22"/>
                <w:szCs w:val="22"/>
              </w:rPr>
              <w:t>New Course</w:t>
            </w:r>
            <w:r w:rsidRPr="009E3FCA">
              <w:rPr>
                <w:rFonts w:ascii="Webdings" w:hAnsi="Webdings" w:cs="Arial"/>
                <w:sz w:val="28"/>
                <w:szCs w:val="28"/>
              </w:rPr>
              <w:t></w:t>
            </w:r>
          </w:p>
        </w:tc>
      </w:tr>
      <w:tr w:rsidR="0033120A" w:rsidRPr="00D75428" w:rsidTr="0033120A">
        <w:trPr>
          <w:trHeight w:val="300"/>
        </w:trPr>
        <w:tc>
          <w:tcPr>
            <w:tcW w:w="776" w:type="dxa"/>
            <w:tcBorders>
              <w:top w:val="nil"/>
              <w:left w:val="nil"/>
              <w:bottom w:val="nil"/>
              <w:right w:val="nil"/>
            </w:tcBorders>
            <w:shd w:val="clear" w:color="auto" w:fill="auto"/>
            <w:noWrap/>
            <w:vAlign w:val="bottom"/>
            <w:hideMark/>
          </w:tcPr>
          <w:p w:rsidR="0033120A" w:rsidRDefault="0033120A" w:rsidP="002721BA">
            <w:pPr>
              <w:ind w:left="0"/>
              <w:rPr>
                <w:rFonts w:ascii="Calibri" w:hAnsi="Calibri"/>
                <w:color w:val="000000"/>
                <w:sz w:val="22"/>
                <w:szCs w:val="22"/>
              </w:rPr>
            </w:pPr>
            <w:r>
              <w:rPr>
                <w:rFonts w:ascii="Calibri" w:hAnsi="Calibri"/>
                <w:color w:val="000000"/>
                <w:sz w:val="22"/>
                <w:szCs w:val="22"/>
              </w:rPr>
              <w:t>MATH</w:t>
            </w:r>
          </w:p>
        </w:tc>
        <w:tc>
          <w:tcPr>
            <w:tcW w:w="1170" w:type="dxa"/>
            <w:tcBorders>
              <w:top w:val="nil"/>
              <w:left w:val="nil"/>
              <w:bottom w:val="nil"/>
              <w:right w:val="nil"/>
            </w:tcBorders>
            <w:shd w:val="clear" w:color="auto" w:fill="auto"/>
            <w:noWrap/>
            <w:vAlign w:val="bottom"/>
            <w:hideMark/>
          </w:tcPr>
          <w:p w:rsidR="0033120A" w:rsidRDefault="0033120A" w:rsidP="002721BA">
            <w:pPr>
              <w:ind w:left="0"/>
              <w:jc w:val="right"/>
              <w:rPr>
                <w:rFonts w:ascii="Calibri" w:hAnsi="Calibri"/>
                <w:color w:val="000000"/>
                <w:sz w:val="22"/>
                <w:szCs w:val="22"/>
              </w:rPr>
            </w:pPr>
            <w:r>
              <w:rPr>
                <w:rFonts w:ascii="Calibri" w:hAnsi="Calibri"/>
                <w:color w:val="000000"/>
                <w:sz w:val="22"/>
                <w:szCs w:val="22"/>
              </w:rPr>
              <w:t>450/650</w:t>
            </w:r>
          </w:p>
        </w:tc>
        <w:tc>
          <w:tcPr>
            <w:tcW w:w="5670" w:type="dxa"/>
            <w:tcBorders>
              <w:top w:val="nil"/>
              <w:left w:val="nil"/>
              <w:bottom w:val="nil"/>
              <w:right w:val="nil"/>
            </w:tcBorders>
            <w:shd w:val="clear" w:color="auto" w:fill="auto"/>
            <w:noWrap/>
            <w:vAlign w:val="bottom"/>
            <w:hideMark/>
          </w:tcPr>
          <w:p w:rsidR="0033120A" w:rsidRDefault="0033120A" w:rsidP="002721BA">
            <w:pPr>
              <w:ind w:left="0"/>
              <w:rPr>
                <w:rFonts w:ascii="Calibri" w:hAnsi="Calibri"/>
                <w:color w:val="000000"/>
                <w:sz w:val="22"/>
                <w:szCs w:val="22"/>
              </w:rPr>
            </w:pPr>
            <w:r>
              <w:rPr>
                <w:rFonts w:ascii="Calibri" w:hAnsi="Calibri"/>
                <w:color w:val="000000"/>
                <w:sz w:val="22"/>
                <w:szCs w:val="22"/>
              </w:rPr>
              <w:t>Real Analysis I</w:t>
            </w:r>
          </w:p>
        </w:tc>
        <w:tc>
          <w:tcPr>
            <w:tcW w:w="2250" w:type="dxa"/>
            <w:tcBorders>
              <w:top w:val="nil"/>
              <w:left w:val="nil"/>
              <w:bottom w:val="nil"/>
              <w:right w:val="nil"/>
            </w:tcBorders>
            <w:shd w:val="clear" w:color="auto" w:fill="auto"/>
            <w:noWrap/>
            <w:vAlign w:val="bottom"/>
            <w:hideMark/>
          </w:tcPr>
          <w:p w:rsidR="0033120A" w:rsidRPr="00D75428" w:rsidRDefault="0033120A" w:rsidP="002721BA">
            <w:pPr>
              <w:ind w:left="0"/>
              <w:rPr>
                <w:rFonts w:ascii="Calibri" w:hAnsi="Calibri"/>
                <w:color w:val="000000"/>
                <w:sz w:val="22"/>
                <w:szCs w:val="22"/>
              </w:rPr>
            </w:pPr>
            <w:r>
              <w:rPr>
                <w:rFonts w:ascii="Calibri" w:hAnsi="Calibri"/>
                <w:color w:val="000000"/>
                <w:sz w:val="22"/>
                <w:szCs w:val="22"/>
              </w:rPr>
              <w:t>Course Change</w:t>
            </w:r>
            <w:r w:rsidRPr="009E3FCA">
              <w:rPr>
                <w:rFonts w:ascii="Webdings" w:hAnsi="Webdings" w:cs="Arial"/>
                <w:sz w:val="28"/>
                <w:szCs w:val="28"/>
              </w:rPr>
              <w:t></w:t>
            </w:r>
          </w:p>
        </w:tc>
      </w:tr>
      <w:tr w:rsidR="0033120A" w:rsidRPr="00D75428" w:rsidTr="0033120A">
        <w:trPr>
          <w:trHeight w:val="300"/>
        </w:trPr>
        <w:tc>
          <w:tcPr>
            <w:tcW w:w="776" w:type="dxa"/>
            <w:tcBorders>
              <w:top w:val="nil"/>
              <w:left w:val="nil"/>
              <w:bottom w:val="nil"/>
              <w:right w:val="nil"/>
            </w:tcBorders>
            <w:shd w:val="clear" w:color="auto" w:fill="auto"/>
            <w:noWrap/>
            <w:vAlign w:val="bottom"/>
          </w:tcPr>
          <w:p w:rsidR="0033120A" w:rsidRDefault="0033120A" w:rsidP="002721BA">
            <w:pPr>
              <w:ind w:left="0"/>
              <w:rPr>
                <w:rFonts w:ascii="Calibri" w:hAnsi="Calibri"/>
                <w:color w:val="000000"/>
                <w:sz w:val="22"/>
                <w:szCs w:val="22"/>
              </w:rPr>
            </w:pPr>
            <w:r>
              <w:rPr>
                <w:rFonts w:ascii="Calibri" w:hAnsi="Calibri"/>
                <w:color w:val="000000"/>
                <w:sz w:val="22"/>
                <w:szCs w:val="22"/>
              </w:rPr>
              <w:t xml:space="preserve">MATH </w:t>
            </w:r>
          </w:p>
        </w:tc>
        <w:tc>
          <w:tcPr>
            <w:tcW w:w="1170" w:type="dxa"/>
            <w:tcBorders>
              <w:top w:val="nil"/>
              <w:left w:val="nil"/>
              <w:bottom w:val="nil"/>
              <w:right w:val="nil"/>
            </w:tcBorders>
            <w:shd w:val="clear" w:color="auto" w:fill="auto"/>
            <w:noWrap/>
            <w:vAlign w:val="bottom"/>
          </w:tcPr>
          <w:p w:rsidR="0033120A" w:rsidRDefault="0033120A" w:rsidP="002721BA">
            <w:pPr>
              <w:ind w:left="0"/>
              <w:jc w:val="right"/>
              <w:rPr>
                <w:rFonts w:ascii="Calibri" w:hAnsi="Calibri"/>
                <w:color w:val="000000"/>
                <w:sz w:val="22"/>
                <w:szCs w:val="22"/>
              </w:rPr>
            </w:pPr>
            <w:r>
              <w:rPr>
                <w:rFonts w:ascii="Calibri" w:hAnsi="Calibri"/>
                <w:color w:val="000000"/>
                <w:sz w:val="22"/>
                <w:szCs w:val="22"/>
              </w:rPr>
              <w:t>451/651</w:t>
            </w:r>
          </w:p>
        </w:tc>
        <w:tc>
          <w:tcPr>
            <w:tcW w:w="5670" w:type="dxa"/>
            <w:tcBorders>
              <w:top w:val="nil"/>
              <w:left w:val="nil"/>
              <w:bottom w:val="nil"/>
              <w:right w:val="nil"/>
            </w:tcBorders>
            <w:shd w:val="clear" w:color="auto" w:fill="auto"/>
            <w:noWrap/>
            <w:vAlign w:val="bottom"/>
          </w:tcPr>
          <w:p w:rsidR="0033120A" w:rsidRDefault="0033120A" w:rsidP="002721BA">
            <w:pPr>
              <w:ind w:left="0"/>
              <w:rPr>
                <w:rFonts w:ascii="Calibri" w:hAnsi="Calibri"/>
                <w:color w:val="000000"/>
                <w:sz w:val="22"/>
                <w:szCs w:val="22"/>
              </w:rPr>
            </w:pPr>
            <w:r>
              <w:rPr>
                <w:rFonts w:ascii="Calibri" w:hAnsi="Calibri"/>
                <w:color w:val="000000"/>
                <w:sz w:val="22"/>
                <w:szCs w:val="22"/>
              </w:rPr>
              <w:t>Real Analysis II</w:t>
            </w:r>
          </w:p>
        </w:tc>
        <w:tc>
          <w:tcPr>
            <w:tcW w:w="2250" w:type="dxa"/>
            <w:tcBorders>
              <w:top w:val="nil"/>
              <w:left w:val="nil"/>
              <w:bottom w:val="nil"/>
              <w:right w:val="nil"/>
            </w:tcBorders>
            <w:shd w:val="clear" w:color="auto" w:fill="auto"/>
            <w:noWrap/>
            <w:vAlign w:val="bottom"/>
          </w:tcPr>
          <w:p w:rsidR="0033120A" w:rsidRDefault="0033120A" w:rsidP="002721BA">
            <w:pPr>
              <w:ind w:left="0"/>
              <w:rPr>
                <w:rFonts w:ascii="Calibri" w:hAnsi="Calibri"/>
                <w:color w:val="000000"/>
                <w:sz w:val="22"/>
                <w:szCs w:val="22"/>
              </w:rPr>
            </w:pPr>
            <w:r>
              <w:rPr>
                <w:rFonts w:ascii="Calibri" w:hAnsi="Calibri"/>
                <w:color w:val="000000"/>
                <w:sz w:val="22"/>
                <w:szCs w:val="22"/>
              </w:rPr>
              <w:t>Course Change</w:t>
            </w:r>
            <w:r w:rsidRPr="009E3FCA">
              <w:rPr>
                <w:rFonts w:ascii="Webdings" w:hAnsi="Webdings" w:cs="Arial"/>
                <w:sz w:val="28"/>
                <w:szCs w:val="28"/>
              </w:rPr>
              <w:t></w:t>
            </w:r>
          </w:p>
        </w:tc>
      </w:tr>
      <w:tr w:rsidR="0033120A" w:rsidRPr="00D75428" w:rsidTr="0033120A">
        <w:trPr>
          <w:trHeight w:val="300"/>
        </w:trPr>
        <w:tc>
          <w:tcPr>
            <w:tcW w:w="776" w:type="dxa"/>
            <w:tcBorders>
              <w:top w:val="nil"/>
              <w:left w:val="nil"/>
              <w:bottom w:val="nil"/>
              <w:right w:val="nil"/>
            </w:tcBorders>
            <w:shd w:val="clear" w:color="auto" w:fill="auto"/>
            <w:noWrap/>
            <w:vAlign w:val="bottom"/>
          </w:tcPr>
          <w:p w:rsidR="0033120A" w:rsidRDefault="0033120A" w:rsidP="002721BA">
            <w:pPr>
              <w:ind w:left="0"/>
              <w:rPr>
                <w:rFonts w:ascii="Calibri" w:hAnsi="Calibri"/>
                <w:color w:val="000000"/>
                <w:sz w:val="22"/>
                <w:szCs w:val="22"/>
              </w:rPr>
            </w:pPr>
            <w:r>
              <w:rPr>
                <w:rFonts w:ascii="Calibri" w:hAnsi="Calibri"/>
                <w:color w:val="000000"/>
                <w:sz w:val="22"/>
                <w:szCs w:val="22"/>
              </w:rPr>
              <w:t>MATH</w:t>
            </w:r>
          </w:p>
        </w:tc>
        <w:tc>
          <w:tcPr>
            <w:tcW w:w="1170" w:type="dxa"/>
            <w:tcBorders>
              <w:top w:val="nil"/>
              <w:left w:val="nil"/>
              <w:bottom w:val="nil"/>
              <w:right w:val="nil"/>
            </w:tcBorders>
            <w:shd w:val="clear" w:color="auto" w:fill="auto"/>
            <w:noWrap/>
            <w:vAlign w:val="bottom"/>
          </w:tcPr>
          <w:p w:rsidR="0033120A" w:rsidRDefault="0033120A" w:rsidP="002721BA">
            <w:pPr>
              <w:ind w:left="0"/>
              <w:jc w:val="right"/>
              <w:rPr>
                <w:rFonts w:ascii="Calibri" w:hAnsi="Calibri"/>
                <w:color w:val="000000"/>
                <w:sz w:val="22"/>
                <w:szCs w:val="22"/>
              </w:rPr>
            </w:pPr>
            <w:r>
              <w:rPr>
                <w:rFonts w:ascii="Calibri" w:hAnsi="Calibri"/>
                <w:color w:val="000000"/>
                <w:sz w:val="22"/>
                <w:szCs w:val="22"/>
              </w:rPr>
              <w:t>710</w:t>
            </w:r>
          </w:p>
        </w:tc>
        <w:tc>
          <w:tcPr>
            <w:tcW w:w="5670" w:type="dxa"/>
            <w:tcBorders>
              <w:top w:val="nil"/>
              <w:left w:val="nil"/>
              <w:bottom w:val="nil"/>
              <w:right w:val="nil"/>
            </w:tcBorders>
            <w:shd w:val="clear" w:color="auto" w:fill="auto"/>
            <w:noWrap/>
            <w:vAlign w:val="bottom"/>
          </w:tcPr>
          <w:p w:rsidR="0033120A" w:rsidRDefault="0033120A" w:rsidP="002721BA">
            <w:pPr>
              <w:ind w:left="0"/>
              <w:rPr>
                <w:rFonts w:ascii="Calibri" w:hAnsi="Calibri"/>
                <w:color w:val="000000"/>
                <w:sz w:val="22"/>
                <w:szCs w:val="22"/>
              </w:rPr>
            </w:pPr>
            <w:r>
              <w:rPr>
                <w:rFonts w:ascii="Calibri" w:hAnsi="Calibri"/>
                <w:color w:val="000000"/>
                <w:sz w:val="22"/>
                <w:szCs w:val="22"/>
              </w:rPr>
              <w:t>Research in the Teaching of University Mathematics</w:t>
            </w:r>
          </w:p>
        </w:tc>
        <w:tc>
          <w:tcPr>
            <w:tcW w:w="2250" w:type="dxa"/>
            <w:tcBorders>
              <w:top w:val="nil"/>
              <w:left w:val="nil"/>
              <w:bottom w:val="nil"/>
              <w:right w:val="nil"/>
            </w:tcBorders>
            <w:shd w:val="clear" w:color="auto" w:fill="auto"/>
            <w:noWrap/>
            <w:vAlign w:val="bottom"/>
          </w:tcPr>
          <w:p w:rsidR="0033120A" w:rsidRDefault="0033120A" w:rsidP="002721BA">
            <w:pPr>
              <w:ind w:left="0"/>
              <w:rPr>
                <w:rFonts w:ascii="Calibri" w:hAnsi="Calibri"/>
                <w:color w:val="000000"/>
                <w:sz w:val="22"/>
                <w:szCs w:val="22"/>
              </w:rPr>
            </w:pPr>
            <w:r>
              <w:rPr>
                <w:rFonts w:ascii="Calibri" w:hAnsi="Calibri"/>
                <w:color w:val="000000"/>
                <w:sz w:val="22"/>
                <w:szCs w:val="22"/>
              </w:rPr>
              <w:t xml:space="preserve">New Course </w:t>
            </w:r>
            <w:r w:rsidRPr="009E3FCA">
              <w:rPr>
                <w:rFonts w:ascii="Webdings" w:hAnsi="Webdings" w:cs="Arial"/>
                <w:sz w:val="28"/>
                <w:szCs w:val="28"/>
              </w:rPr>
              <w:t></w:t>
            </w:r>
          </w:p>
        </w:tc>
      </w:tr>
      <w:tr w:rsidR="0033120A" w:rsidRPr="00D75428" w:rsidTr="0033120A">
        <w:trPr>
          <w:trHeight w:val="300"/>
        </w:trPr>
        <w:tc>
          <w:tcPr>
            <w:tcW w:w="776" w:type="dxa"/>
            <w:tcBorders>
              <w:top w:val="nil"/>
              <w:left w:val="nil"/>
              <w:bottom w:val="nil"/>
              <w:right w:val="nil"/>
            </w:tcBorders>
            <w:shd w:val="clear" w:color="auto" w:fill="auto"/>
            <w:noWrap/>
            <w:vAlign w:val="bottom"/>
          </w:tcPr>
          <w:p w:rsidR="0033120A" w:rsidRPr="00D75428" w:rsidRDefault="0033120A" w:rsidP="002721BA">
            <w:pPr>
              <w:ind w:left="0"/>
              <w:rPr>
                <w:rFonts w:ascii="Calibri" w:hAnsi="Calibri"/>
                <w:color w:val="000000"/>
                <w:sz w:val="22"/>
                <w:szCs w:val="22"/>
              </w:rPr>
            </w:pPr>
            <w:r>
              <w:rPr>
                <w:rFonts w:ascii="Calibri" w:hAnsi="Calibri"/>
                <w:color w:val="000000"/>
                <w:sz w:val="22"/>
                <w:szCs w:val="22"/>
              </w:rPr>
              <w:t>STEM</w:t>
            </w:r>
          </w:p>
        </w:tc>
        <w:tc>
          <w:tcPr>
            <w:tcW w:w="1170" w:type="dxa"/>
            <w:tcBorders>
              <w:top w:val="nil"/>
              <w:left w:val="nil"/>
              <w:bottom w:val="nil"/>
              <w:right w:val="nil"/>
            </w:tcBorders>
            <w:shd w:val="clear" w:color="auto" w:fill="auto"/>
            <w:noWrap/>
            <w:vAlign w:val="bottom"/>
          </w:tcPr>
          <w:p w:rsidR="0033120A" w:rsidRPr="00D75428" w:rsidRDefault="0033120A" w:rsidP="002721BA">
            <w:pPr>
              <w:ind w:left="0"/>
              <w:jc w:val="right"/>
              <w:rPr>
                <w:rFonts w:ascii="Calibri" w:hAnsi="Calibri"/>
                <w:color w:val="000000"/>
                <w:sz w:val="22"/>
                <w:szCs w:val="22"/>
              </w:rPr>
            </w:pPr>
            <w:r w:rsidRPr="00D75428">
              <w:rPr>
                <w:rFonts w:ascii="Calibri" w:hAnsi="Calibri"/>
                <w:color w:val="000000"/>
                <w:sz w:val="22"/>
                <w:szCs w:val="22"/>
              </w:rPr>
              <w:t>706</w:t>
            </w:r>
          </w:p>
        </w:tc>
        <w:tc>
          <w:tcPr>
            <w:tcW w:w="5670" w:type="dxa"/>
            <w:tcBorders>
              <w:top w:val="nil"/>
              <w:left w:val="nil"/>
              <w:bottom w:val="nil"/>
              <w:right w:val="nil"/>
            </w:tcBorders>
            <w:shd w:val="clear" w:color="auto" w:fill="auto"/>
            <w:noWrap/>
            <w:vAlign w:val="bottom"/>
          </w:tcPr>
          <w:p w:rsidR="0033120A" w:rsidRPr="00D75428" w:rsidRDefault="0033120A" w:rsidP="002721BA">
            <w:pPr>
              <w:ind w:left="0"/>
              <w:rPr>
                <w:rFonts w:ascii="Calibri" w:hAnsi="Calibri"/>
                <w:color w:val="000000"/>
                <w:sz w:val="22"/>
                <w:szCs w:val="22"/>
              </w:rPr>
            </w:pPr>
            <w:r w:rsidRPr="00D75428">
              <w:rPr>
                <w:rFonts w:ascii="Calibri" w:hAnsi="Calibri"/>
                <w:color w:val="000000"/>
                <w:sz w:val="22"/>
                <w:szCs w:val="22"/>
              </w:rPr>
              <w:t>Research Method</w:t>
            </w:r>
            <w:r>
              <w:rPr>
                <w:rFonts w:ascii="Calibri" w:hAnsi="Calibri"/>
                <w:color w:val="000000"/>
                <w:sz w:val="22"/>
                <w:szCs w:val="22"/>
              </w:rPr>
              <w:t>s in STEM Education</w:t>
            </w:r>
          </w:p>
        </w:tc>
        <w:tc>
          <w:tcPr>
            <w:tcW w:w="2250" w:type="dxa"/>
            <w:tcBorders>
              <w:top w:val="nil"/>
              <w:left w:val="nil"/>
              <w:bottom w:val="nil"/>
              <w:right w:val="nil"/>
            </w:tcBorders>
            <w:shd w:val="clear" w:color="auto" w:fill="auto"/>
            <w:noWrap/>
            <w:vAlign w:val="bottom"/>
          </w:tcPr>
          <w:p w:rsidR="0033120A" w:rsidRPr="00D75428" w:rsidRDefault="0033120A" w:rsidP="002721BA">
            <w:pPr>
              <w:ind w:left="0"/>
              <w:rPr>
                <w:rFonts w:ascii="Calibri" w:hAnsi="Calibri"/>
                <w:color w:val="000000"/>
                <w:sz w:val="22"/>
                <w:szCs w:val="22"/>
              </w:rPr>
            </w:pPr>
            <w:r w:rsidRPr="00D75428">
              <w:rPr>
                <w:rFonts w:ascii="Calibri" w:hAnsi="Calibri"/>
                <w:color w:val="000000"/>
                <w:sz w:val="22"/>
                <w:szCs w:val="22"/>
              </w:rPr>
              <w:t>New Course</w:t>
            </w:r>
            <w:r w:rsidRPr="009E3FCA">
              <w:rPr>
                <w:rFonts w:ascii="Webdings" w:hAnsi="Webdings" w:cs="Arial"/>
                <w:sz w:val="28"/>
                <w:szCs w:val="28"/>
              </w:rPr>
              <w:t></w:t>
            </w:r>
          </w:p>
        </w:tc>
      </w:tr>
    </w:tbl>
    <w:p w:rsidR="003C75C8" w:rsidRPr="00245720" w:rsidRDefault="0033120A" w:rsidP="00245720">
      <w:pPr>
        <w:pStyle w:val="ListNumber"/>
        <w:numPr>
          <w:ilvl w:val="0"/>
          <w:numId w:val="0"/>
        </w:numPr>
        <w:rPr>
          <w:rFonts w:ascii="Arial" w:hAnsi="Arial" w:cs="Arial"/>
          <w:b w:val="0"/>
          <w:sz w:val="22"/>
          <w:szCs w:val="22"/>
          <w:u w:val="none"/>
        </w:rPr>
      </w:pPr>
      <w:r>
        <w:rPr>
          <w:rFonts w:ascii="Arial" w:hAnsi="Arial" w:cs="Arial"/>
          <w:b w:val="0"/>
          <w:sz w:val="22"/>
          <w:szCs w:val="22"/>
          <w:u w:val="none"/>
        </w:rPr>
        <w:t>Gordon Bierwagen</w:t>
      </w:r>
      <w:r w:rsidR="003C75C8">
        <w:rPr>
          <w:rFonts w:ascii="Arial" w:hAnsi="Arial" w:cs="Arial"/>
          <w:b w:val="0"/>
          <w:sz w:val="22"/>
          <w:szCs w:val="22"/>
          <w:u w:val="none"/>
        </w:rPr>
        <w:t xml:space="preserve"> provided the second. Motion carried.</w:t>
      </w:r>
    </w:p>
    <w:p w:rsidR="00245720" w:rsidRPr="00245720" w:rsidRDefault="0033120A" w:rsidP="00A8524E">
      <w:pPr>
        <w:pStyle w:val="ListNumber"/>
        <w:numPr>
          <w:ilvl w:val="0"/>
          <w:numId w:val="0"/>
        </w:numPr>
        <w:rPr>
          <w:rFonts w:ascii="Arial" w:hAnsi="Arial" w:cs="Arial"/>
          <w:b w:val="0"/>
          <w:sz w:val="22"/>
          <w:szCs w:val="22"/>
          <w:u w:val="none"/>
        </w:rPr>
      </w:pPr>
      <w:r w:rsidRPr="0033120A">
        <w:rPr>
          <w:rFonts w:ascii="Arial" w:hAnsi="Arial" w:cs="Arial"/>
          <w:b w:val="0"/>
          <w:sz w:val="22"/>
          <w:szCs w:val="22"/>
        </w:rPr>
        <w:t>Materials and Nanotechnology Master’s Program</w:t>
      </w:r>
      <w:r w:rsidR="00DE739D" w:rsidRPr="00245720">
        <w:rPr>
          <w:rFonts w:ascii="Arial" w:hAnsi="Arial" w:cs="Arial"/>
          <w:sz w:val="22"/>
          <w:szCs w:val="22"/>
        </w:rPr>
        <w:br/>
      </w:r>
      <w:r w:rsidRPr="00245720">
        <w:rPr>
          <w:rFonts w:ascii="Arial" w:hAnsi="Arial" w:cs="Arial"/>
          <w:b w:val="0"/>
          <w:sz w:val="22"/>
          <w:szCs w:val="22"/>
          <w:u w:val="none"/>
        </w:rPr>
        <w:t>Charlene Wolf-Hall made a motion to approve</w:t>
      </w:r>
      <w:r>
        <w:rPr>
          <w:rFonts w:ascii="Arial" w:hAnsi="Arial" w:cs="Arial"/>
          <w:b w:val="0"/>
          <w:sz w:val="22"/>
          <w:szCs w:val="22"/>
          <w:u w:val="none"/>
        </w:rPr>
        <w:t>. Betsy Birmingham provided the second. Motion carried</w:t>
      </w:r>
    </w:p>
    <w:p w:rsidR="00245720" w:rsidRDefault="0033120A" w:rsidP="00A8524E">
      <w:pPr>
        <w:pStyle w:val="ListNumber"/>
        <w:numPr>
          <w:ilvl w:val="0"/>
          <w:numId w:val="0"/>
        </w:numPr>
        <w:rPr>
          <w:rFonts w:ascii="Arial" w:hAnsi="Arial" w:cs="Arial"/>
          <w:b w:val="0"/>
          <w:sz w:val="22"/>
          <w:szCs w:val="22"/>
          <w:u w:val="none"/>
        </w:rPr>
      </w:pPr>
      <w:r w:rsidRPr="0033120A">
        <w:rPr>
          <w:rFonts w:ascii="Arial" w:hAnsi="Arial" w:cs="Arial"/>
          <w:b w:val="0"/>
          <w:sz w:val="22"/>
          <w:szCs w:val="22"/>
        </w:rPr>
        <w:t>Family Financial Planning-two new options</w:t>
      </w:r>
      <w:r w:rsidR="00245720" w:rsidRPr="00245720">
        <w:rPr>
          <w:rFonts w:ascii="Arial" w:hAnsi="Arial" w:cs="Arial"/>
          <w:b w:val="0"/>
          <w:sz w:val="22"/>
          <w:szCs w:val="22"/>
          <w:u w:val="none"/>
        </w:rPr>
        <w:br/>
      </w:r>
      <w:r w:rsidRPr="00245720">
        <w:rPr>
          <w:rFonts w:ascii="Arial" w:hAnsi="Arial" w:cs="Arial"/>
          <w:b w:val="0"/>
          <w:sz w:val="22"/>
          <w:szCs w:val="22"/>
          <w:u w:val="none"/>
        </w:rPr>
        <w:t>Charlene Wolf-Hall made a motion to approve</w:t>
      </w:r>
      <w:r>
        <w:rPr>
          <w:rFonts w:ascii="Arial" w:hAnsi="Arial" w:cs="Arial"/>
          <w:b w:val="0"/>
          <w:sz w:val="22"/>
          <w:szCs w:val="22"/>
          <w:u w:val="none"/>
        </w:rPr>
        <w:t>. Bob Nielsen provided the second. Motion carried.</w:t>
      </w:r>
    </w:p>
    <w:p w:rsidR="00245720" w:rsidRDefault="0033120A" w:rsidP="00A8524E">
      <w:pPr>
        <w:pStyle w:val="ListNumber"/>
        <w:numPr>
          <w:ilvl w:val="0"/>
          <w:numId w:val="0"/>
        </w:numPr>
        <w:rPr>
          <w:rFonts w:ascii="Arial" w:hAnsi="Arial" w:cs="Arial"/>
          <w:sz w:val="22"/>
          <w:szCs w:val="22"/>
        </w:rPr>
      </w:pPr>
      <w:r>
        <w:rPr>
          <w:rFonts w:ascii="Arial" w:hAnsi="Arial" w:cs="Arial"/>
          <w:sz w:val="22"/>
          <w:szCs w:val="22"/>
        </w:rPr>
        <w:t>Disquisition Abstracts</w:t>
      </w:r>
    </w:p>
    <w:p w:rsidR="003C75C8" w:rsidRDefault="002721BA" w:rsidP="00A8524E">
      <w:pPr>
        <w:pStyle w:val="ListNumber"/>
        <w:numPr>
          <w:ilvl w:val="0"/>
          <w:numId w:val="0"/>
        </w:numPr>
        <w:rPr>
          <w:rFonts w:ascii="Arial" w:hAnsi="Arial" w:cs="Arial"/>
          <w:b w:val="0"/>
          <w:sz w:val="22"/>
          <w:szCs w:val="22"/>
          <w:u w:val="none"/>
        </w:rPr>
      </w:pPr>
      <w:r>
        <w:rPr>
          <w:rFonts w:ascii="Arial" w:hAnsi="Arial" w:cs="Arial"/>
          <w:b w:val="0"/>
          <w:sz w:val="22"/>
          <w:szCs w:val="22"/>
          <w:u w:val="none"/>
        </w:rPr>
        <w:t xml:space="preserve">With the change to electronic submission if disquisitions, there are some limitations of the </w:t>
      </w:r>
      <w:proofErr w:type="spellStart"/>
      <w:r>
        <w:rPr>
          <w:rFonts w:ascii="Arial" w:hAnsi="Arial" w:cs="Arial"/>
          <w:b w:val="0"/>
          <w:sz w:val="22"/>
          <w:szCs w:val="22"/>
          <w:u w:val="none"/>
        </w:rPr>
        <w:t>ProQuest</w:t>
      </w:r>
      <w:proofErr w:type="spellEnd"/>
      <w:r>
        <w:rPr>
          <w:rFonts w:ascii="Arial" w:hAnsi="Arial" w:cs="Arial"/>
          <w:b w:val="0"/>
          <w:sz w:val="22"/>
          <w:szCs w:val="22"/>
          <w:u w:val="none"/>
        </w:rPr>
        <w:t xml:space="preserve"> system. On the abstract page, there cannot be a single spaced paragraph followed by a double spaced section. The information in that single spaced paragraph is redundant information found in other parts of the document.</w:t>
      </w:r>
    </w:p>
    <w:p w:rsidR="002721BA" w:rsidRDefault="002721BA" w:rsidP="00A8524E">
      <w:pPr>
        <w:pStyle w:val="ListNumber"/>
        <w:numPr>
          <w:ilvl w:val="0"/>
          <w:numId w:val="0"/>
        </w:numPr>
        <w:rPr>
          <w:rFonts w:ascii="Arial" w:hAnsi="Arial" w:cs="Arial"/>
          <w:b w:val="0"/>
          <w:sz w:val="22"/>
          <w:szCs w:val="22"/>
          <w:u w:val="none"/>
        </w:rPr>
      </w:pPr>
      <w:r>
        <w:rPr>
          <w:rFonts w:ascii="Arial" w:hAnsi="Arial" w:cs="Arial"/>
          <w:b w:val="0"/>
          <w:sz w:val="22"/>
          <w:szCs w:val="22"/>
          <w:u w:val="none"/>
        </w:rPr>
        <w:t>After discussion, it was agreed that the first paragraph should contain the disquisition title and the student’s name. The dean will pass this information on to Karen Peirce.</w:t>
      </w:r>
    </w:p>
    <w:p w:rsidR="003C75C8" w:rsidRPr="003C75C8" w:rsidRDefault="003C75C8" w:rsidP="00A8524E">
      <w:pPr>
        <w:pStyle w:val="ListNumber"/>
        <w:numPr>
          <w:ilvl w:val="0"/>
          <w:numId w:val="0"/>
        </w:numPr>
        <w:rPr>
          <w:rFonts w:ascii="Arial" w:hAnsi="Arial" w:cs="Arial"/>
          <w:sz w:val="22"/>
          <w:szCs w:val="22"/>
        </w:rPr>
      </w:pPr>
      <w:r w:rsidRPr="003C75C8">
        <w:rPr>
          <w:rFonts w:ascii="Arial" w:hAnsi="Arial" w:cs="Arial"/>
          <w:sz w:val="22"/>
          <w:szCs w:val="22"/>
        </w:rPr>
        <w:t>Committee</w:t>
      </w:r>
      <w:r w:rsidR="002721BA">
        <w:rPr>
          <w:rFonts w:ascii="Arial" w:hAnsi="Arial" w:cs="Arial"/>
          <w:sz w:val="22"/>
          <w:szCs w:val="22"/>
        </w:rPr>
        <w:t xml:space="preserve"> Reports</w:t>
      </w:r>
    </w:p>
    <w:p w:rsidR="002721BA" w:rsidRDefault="002721BA" w:rsidP="00A8524E">
      <w:pPr>
        <w:pStyle w:val="ListNumber"/>
        <w:numPr>
          <w:ilvl w:val="0"/>
          <w:numId w:val="0"/>
        </w:numPr>
        <w:rPr>
          <w:rFonts w:ascii="Arial" w:hAnsi="Arial" w:cs="Arial"/>
          <w:b w:val="0"/>
          <w:sz w:val="22"/>
          <w:szCs w:val="22"/>
          <w:u w:val="none"/>
        </w:rPr>
      </w:pPr>
      <w:r>
        <w:rPr>
          <w:rFonts w:ascii="Arial" w:hAnsi="Arial" w:cs="Arial"/>
          <w:b w:val="0"/>
          <w:sz w:val="22"/>
          <w:szCs w:val="22"/>
          <w:u w:val="none"/>
        </w:rPr>
        <w:lastRenderedPageBreak/>
        <w:t>The April 11 Graduate Council meeting will be dedicated to the review of the Assessment Committee report. At that time, it will be decided if the April 25 meeting is needed.</w:t>
      </w:r>
    </w:p>
    <w:p w:rsidR="001304AF" w:rsidRDefault="002721BA" w:rsidP="00A8524E">
      <w:pPr>
        <w:pStyle w:val="ListNumber"/>
        <w:numPr>
          <w:ilvl w:val="0"/>
          <w:numId w:val="0"/>
        </w:numPr>
        <w:rPr>
          <w:rFonts w:ascii="Arial" w:hAnsi="Arial" w:cs="Arial"/>
          <w:b w:val="0"/>
          <w:sz w:val="22"/>
          <w:szCs w:val="22"/>
          <w:u w:val="none"/>
        </w:rPr>
      </w:pPr>
      <w:r>
        <w:rPr>
          <w:rFonts w:ascii="Arial" w:hAnsi="Arial" w:cs="Arial"/>
          <w:b w:val="0"/>
          <w:sz w:val="22"/>
          <w:szCs w:val="22"/>
          <w:u w:val="none"/>
        </w:rPr>
        <w:t>The Program Review committee is meeting next Thursday to review a draft report. The goal is to have the new Provost come to a Graduate Council meeting in the fall for the presentation of the report.</w:t>
      </w:r>
    </w:p>
    <w:p w:rsidR="00245720" w:rsidRPr="00245720" w:rsidRDefault="001304AF" w:rsidP="00A8524E">
      <w:pPr>
        <w:pStyle w:val="ListNumber"/>
        <w:numPr>
          <w:ilvl w:val="0"/>
          <w:numId w:val="0"/>
        </w:numPr>
        <w:rPr>
          <w:rFonts w:ascii="Arial" w:hAnsi="Arial" w:cs="Arial"/>
          <w:b w:val="0"/>
          <w:sz w:val="22"/>
          <w:szCs w:val="22"/>
          <w:u w:val="none"/>
        </w:rPr>
      </w:pPr>
      <w:r>
        <w:rPr>
          <w:rFonts w:ascii="Arial" w:hAnsi="Arial" w:cs="Arial"/>
          <w:b w:val="0"/>
          <w:sz w:val="22"/>
          <w:szCs w:val="22"/>
          <w:u w:val="none"/>
        </w:rPr>
        <w:t>Policy Committee was to send a report to the dean, but he has not yet received it. He will check with Kim Vonnahme on the status of the report.</w:t>
      </w:r>
      <w:r w:rsidR="002721BA">
        <w:rPr>
          <w:rFonts w:ascii="Arial" w:hAnsi="Arial" w:cs="Arial"/>
          <w:b w:val="0"/>
          <w:sz w:val="22"/>
          <w:szCs w:val="22"/>
          <w:u w:val="none"/>
        </w:rPr>
        <w:t xml:space="preserve"> </w:t>
      </w:r>
    </w:p>
    <w:p w:rsidR="00B21324" w:rsidRPr="00245720" w:rsidRDefault="00343757" w:rsidP="00A8524E">
      <w:pPr>
        <w:pStyle w:val="ListNumber"/>
        <w:numPr>
          <w:ilvl w:val="0"/>
          <w:numId w:val="0"/>
        </w:numPr>
        <w:rPr>
          <w:rFonts w:ascii="Arial" w:hAnsi="Arial" w:cs="Arial"/>
          <w:b w:val="0"/>
          <w:sz w:val="22"/>
          <w:szCs w:val="22"/>
          <w:u w:val="none"/>
        </w:rPr>
      </w:pPr>
      <w:r w:rsidRPr="00245720">
        <w:rPr>
          <w:rFonts w:ascii="Arial" w:hAnsi="Arial" w:cs="Arial"/>
          <w:sz w:val="22"/>
          <w:szCs w:val="22"/>
        </w:rPr>
        <w:t>Adjournment</w:t>
      </w:r>
      <w:r w:rsidR="00B21324" w:rsidRPr="00245720">
        <w:rPr>
          <w:rFonts w:ascii="Arial" w:hAnsi="Arial" w:cs="Arial"/>
          <w:b w:val="0"/>
          <w:sz w:val="22"/>
          <w:szCs w:val="22"/>
          <w:u w:val="none"/>
        </w:rPr>
        <w:br/>
      </w:r>
      <w:r w:rsidR="00245720" w:rsidRPr="00245720">
        <w:rPr>
          <w:rFonts w:ascii="Arial" w:hAnsi="Arial" w:cs="Arial"/>
          <w:b w:val="0"/>
          <w:sz w:val="22"/>
          <w:szCs w:val="22"/>
          <w:u w:val="none"/>
        </w:rPr>
        <w:t>Dr. Wittrock</w:t>
      </w:r>
      <w:r w:rsidRPr="00245720">
        <w:rPr>
          <w:rFonts w:ascii="Arial" w:hAnsi="Arial" w:cs="Arial"/>
          <w:b w:val="0"/>
          <w:sz w:val="22"/>
          <w:szCs w:val="22"/>
          <w:u w:val="none"/>
        </w:rPr>
        <w:t xml:space="preserve"> adjourned the meeting at </w:t>
      </w:r>
      <w:r w:rsidR="002721BA">
        <w:rPr>
          <w:rFonts w:ascii="Arial" w:hAnsi="Arial" w:cs="Arial"/>
          <w:b w:val="0"/>
          <w:sz w:val="22"/>
          <w:szCs w:val="22"/>
          <w:u w:val="none"/>
        </w:rPr>
        <w:t xml:space="preserve">10:45 </w:t>
      </w:r>
      <w:r w:rsidRPr="00245720">
        <w:rPr>
          <w:rFonts w:ascii="Arial" w:hAnsi="Arial" w:cs="Arial"/>
          <w:b w:val="0"/>
          <w:sz w:val="22"/>
          <w:szCs w:val="22"/>
          <w:u w:val="none"/>
        </w:rPr>
        <w:t>a.m.</w:t>
      </w:r>
    </w:p>
    <w:p w:rsidR="00343757" w:rsidRPr="00245720" w:rsidRDefault="00343757" w:rsidP="008429E5">
      <w:pPr>
        <w:pStyle w:val="BodyText"/>
        <w:rPr>
          <w:rFonts w:ascii="Arial" w:hAnsi="Arial" w:cs="Arial"/>
          <w:sz w:val="22"/>
          <w:szCs w:val="22"/>
        </w:rPr>
      </w:pPr>
      <w:r w:rsidRPr="00245720">
        <w:rPr>
          <w:rFonts w:ascii="Arial" w:hAnsi="Arial" w:cs="Arial"/>
          <w:sz w:val="22"/>
          <w:szCs w:val="22"/>
        </w:rPr>
        <w:t xml:space="preserve">Next meeting: </w:t>
      </w:r>
      <w:r w:rsidR="002721BA">
        <w:rPr>
          <w:rFonts w:ascii="Arial" w:hAnsi="Arial" w:cs="Arial"/>
          <w:sz w:val="22"/>
          <w:szCs w:val="22"/>
        </w:rPr>
        <w:t xml:space="preserve"> April 11</w:t>
      </w:r>
    </w:p>
    <w:p w:rsidR="008E476B" w:rsidRPr="00245720" w:rsidRDefault="0015180F" w:rsidP="008429E5">
      <w:pPr>
        <w:pStyle w:val="BodyText"/>
        <w:rPr>
          <w:rFonts w:ascii="Arial" w:hAnsi="Arial" w:cs="Arial"/>
          <w:sz w:val="22"/>
          <w:szCs w:val="22"/>
        </w:rPr>
      </w:pPr>
      <w:r w:rsidRPr="00245720">
        <w:rPr>
          <w:rFonts w:ascii="Arial" w:hAnsi="Arial" w:cs="Arial"/>
          <w:sz w:val="22"/>
          <w:szCs w:val="22"/>
        </w:rPr>
        <w:t>Minutes s</w:t>
      </w:r>
      <w:r w:rsidR="008E476B" w:rsidRPr="00245720">
        <w:rPr>
          <w:rFonts w:ascii="Arial" w:hAnsi="Arial" w:cs="Arial"/>
          <w:sz w:val="22"/>
          <w:szCs w:val="22"/>
        </w:rPr>
        <w:t xml:space="preserve">ubmitted </w:t>
      </w:r>
      <w:r w:rsidR="004E227E" w:rsidRPr="00245720">
        <w:rPr>
          <w:rFonts w:ascii="Arial" w:hAnsi="Arial" w:cs="Arial"/>
          <w:sz w:val="22"/>
          <w:szCs w:val="22"/>
        </w:rPr>
        <w:t xml:space="preserve">by:  </w:t>
      </w:r>
      <w:r w:rsidR="00C31022" w:rsidRPr="00245720">
        <w:rPr>
          <w:rFonts w:ascii="Arial" w:hAnsi="Arial" w:cs="Arial"/>
          <w:sz w:val="22"/>
          <w:szCs w:val="22"/>
        </w:rPr>
        <w:t>Melissa Selders-Ortez</w:t>
      </w:r>
    </w:p>
    <w:sectPr w:rsidR="008E476B" w:rsidRPr="00245720" w:rsidSect="008F353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AD0074A"/>
    <w:lvl w:ilvl="0">
      <w:start w:val="1"/>
      <w:numFmt w:val="decimal"/>
      <w:lvlText w:val="%1."/>
      <w:lvlJc w:val="left"/>
      <w:pPr>
        <w:tabs>
          <w:tab w:val="num" w:pos="1800"/>
        </w:tabs>
        <w:ind w:left="1800" w:hanging="360"/>
      </w:pPr>
    </w:lvl>
  </w:abstractNum>
  <w:abstractNum w:abstractNumId="1">
    <w:nsid w:val="FFFFFF7D"/>
    <w:multiLevelType w:val="singleLevel"/>
    <w:tmpl w:val="DFDA3718"/>
    <w:lvl w:ilvl="0">
      <w:start w:val="1"/>
      <w:numFmt w:val="decimal"/>
      <w:lvlText w:val="%1."/>
      <w:lvlJc w:val="left"/>
      <w:pPr>
        <w:tabs>
          <w:tab w:val="num" w:pos="1440"/>
        </w:tabs>
        <w:ind w:left="1440" w:hanging="360"/>
      </w:pPr>
    </w:lvl>
  </w:abstractNum>
  <w:abstractNum w:abstractNumId="2">
    <w:nsid w:val="FFFFFF7E"/>
    <w:multiLevelType w:val="singleLevel"/>
    <w:tmpl w:val="3E444BF8"/>
    <w:lvl w:ilvl="0">
      <w:start w:val="1"/>
      <w:numFmt w:val="lowerLetter"/>
      <w:pStyle w:val="ListNumber3"/>
      <w:lvlText w:val="%1)"/>
      <w:lvlJc w:val="left"/>
      <w:pPr>
        <w:tabs>
          <w:tab w:val="num" w:pos="1080"/>
        </w:tabs>
        <w:ind w:left="1080" w:hanging="360"/>
      </w:pPr>
      <w:rPr>
        <w:rFonts w:hint="default"/>
      </w:rPr>
    </w:lvl>
  </w:abstractNum>
  <w:abstractNum w:abstractNumId="3">
    <w:nsid w:val="FFFFFF7F"/>
    <w:multiLevelType w:val="singleLevel"/>
    <w:tmpl w:val="D45AFC04"/>
    <w:lvl w:ilvl="0">
      <w:start w:val="1"/>
      <w:numFmt w:val="lowerLetter"/>
      <w:lvlText w:val="%1)"/>
      <w:lvlJc w:val="left"/>
      <w:pPr>
        <w:tabs>
          <w:tab w:val="num" w:pos="720"/>
        </w:tabs>
        <w:ind w:left="720" w:hanging="360"/>
      </w:pPr>
      <w:rPr>
        <w:rFonts w:hint="default"/>
      </w:rPr>
    </w:lvl>
  </w:abstractNum>
  <w:abstractNum w:abstractNumId="4">
    <w:nsid w:val="FFFFFF80"/>
    <w:multiLevelType w:val="singleLevel"/>
    <w:tmpl w:val="CB66A3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800960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B22881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04470F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C23AAA"/>
    <w:lvl w:ilvl="0">
      <w:start w:val="1"/>
      <w:numFmt w:val="upperRoman"/>
      <w:pStyle w:val="ListNumber"/>
      <w:lvlText w:val="%1."/>
      <w:lvlJc w:val="right"/>
      <w:pPr>
        <w:tabs>
          <w:tab w:val="num" w:pos="180"/>
        </w:tabs>
        <w:ind w:left="180" w:hanging="180"/>
      </w:pPr>
    </w:lvl>
  </w:abstractNum>
  <w:abstractNum w:abstractNumId="9">
    <w:nsid w:val="FFFFFF89"/>
    <w:multiLevelType w:val="singleLevel"/>
    <w:tmpl w:val="E070EE64"/>
    <w:lvl w:ilvl="0">
      <w:start w:val="1"/>
      <w:numFmt w:val="bullet"/>
      <w:lvlText w:val=""/>
      <w:lvlJc w:val="left"/>
      <w:pPr>
        <w:tabs>
          <w:tab w:val="num" w:pos="360"/>
        </w:tabs>
        <w:ind w:left="360" w:hanging="360"/>
      </w:pPr>
      <w:rPr>
        <w:rFonts w:ascii="Symbol" w:hAnsi="Symbol" w:hint="default"/>
      </w:rPr>
    </w:lvl>
  </w:abstractNum>
  <w:abstractNum w:abstractNumId="1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840699F"/>
    <w:multiLevelType w:val="hybridMultilevel"/>
    <w:tmpl w:val="6B82C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num>
  <w:num w:numId="2">
    <w:abstractNumId w:val="16"/>
  </w:num>
  <w:num w:numId="3">
    <w:abstractNumId w:val="18"/>
  </w:num>
  <w:num w:numId="4">
    <w:abstractNumId w:val="10"/>
  </w:num>
  <w:num w:numId="5">
    <w:abstractNumId w:val="2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5"/>
  </w:num>
  <w:num w:numId="18">
    <w:abstractNumId w:val="14"/>
  </w:num>
  <w:num w:numId="19">
    <w:abstractNumId w:val="13"/>
  </w:num>
  <w:num w:numId="20">
    <w:abstractNumId w:val="12"/>
  </w:num>
  <w:num w:numId="21">
    <w:abstractNumId w:val="19"/>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attachedTemplate r:id="rId1"/>
  <w:stylePaneFormatFilter w:val="3F01"/>
  <w:doNotTrackMoves/>
  <w:defaultTabStop w:val="720"/>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59B9"/>
    <w:rsid w:val="00036E3C"/>
    <w:rsid w:val="000553E2"/>
    <w:rsid w:val="00055A5D"/>
    <w:rsid w:val="000C72B1"/>
    <w:rsid w:val="000E78B8"/>
    <w:rsid w:val="0011573E"/>
    <w:rsid w:val="001304AF"/>
    <w:rsid w:val="00140DAE"/>
    <w:rsid w:val="00142623"/>
    <w:rsid w:val="0015180F"/>
    <w:rsid w:val="001536CD"/>
    <w:rsid w:val="00193653"/>
    <w:rsid w:val="001C72B5"/>
    <w:rsid w:val="0022288A"/>
    <w:rsid w:val="00245720"/>
    <w:rsid w:val="002721BA"/>
    <w:rsid w:val="00276FA1"/>
    <w:rsid w:val="00291B4A"/>
    <w:rsid w:val="00291FD6"/>
    <w:rsid w:val="002C2D36"/>
    <w:rsid w:val="00326946"/>
    <w:rsid w:val="0033120A"/>
    <w:rsid w:val="00343757"/>
    <w:rsid w:val="00360B6E"/>
    <w:rsid w:val="00363706"/>
    <w:rsid w:val="003A7168"/>
    <w:rsid w:val="003C75C8"/>
    <w:rsid w:val="003E3FF3"/>
    <w:rsid w:val="00411F8B"/>
    <w:rsid w:val="00420F0D"/>
    <w:rsid w:val="00431EE0"/>
    <w:rsid w:val="00446511"/>
    <w:rsid w:val="00461C23"/>
    <w:rsid w:val="00465E20"/>
    <w:rsid w:val="00477352"/>
    <w:rsid w:val="004A234C"/>
    <w:rsid w:val="004B5C09"/>
    <w:rsid w:val="004E02F9"/>
    <w:rsid w:val="004E227E"/>
    <w:rsid w:val="004F5860"/>
    <w:rsid w:val="00500C9F"/>
    <w:rsid w:val="005073A7"/>
    <w:rsid w:val="00535661"/>
    <w:rsid w:val="00537FDB"/>
    <w:rsid w:val="00554276"/>
    <w:rsid w:val="005651E1"/>
    <w:rsid w:val="00571CD4"/>
    <w:rsid w:val="00576DC9"/>
    <w:rsid w:val="00616B41"/>
    <w:rsid w:val="00620AE8"/>
    <w:rsid w:val="006237B2"/>
    <w:rsid w:val="00626700"/>
    <w:rsid w:val="006268A2"/>
    <w:rsid w:val="00631203"/>
    <w:rsid w:val="0064628C"/>
    <w:rsid w:val="00667018"/>
    <w:rsid w:val="00680296"/>
    <w:rsid w:val="00687389"/>
    <w:rsid w:val="006928C1"/>
    <w:rsid w:val="0069543B"/>
    <w:rsid w:val="006C22E9"/>
    <w:rsid w:val="006C510E"/>
    <w:rsid w:val="006F03D4"/>
    <w:rsid w:val="00744AF5"/>
    <w:rsid w:val="00757435"/>
    <w:rsid w:val="0076531B"/>
    <w:rsid w:val="00771C24"/>
    <w:rsid w:val="007D5836"/>
    <w:rsid w:val="007D7DC4"/>
    <w:rsid w:val="007E1ED2"/>
    <w:rsid w:val="007E6127"/>
    <w:rsid w:val="007F3A38"/>
    <w:rsid w:val="00805A2A"/>
    <w:rsid w:val="008122E5"/>
    <w:rsid w:val="008240DA"/>
    <w:rsid w:val="00831960"/>
    <w:rsid w:val="008429E5"/>
    <w:rsid w:val="00867EA4"/>
    <w:rsid w:val="0087240B"/>
    <w:rsid w:val="00895C66"/>
    <w:rsid w:val="00897D88"/>
    <w:rsid w:val="008A7B4E"/>
    <w:rsid w:val="008C1072"/>
    <w:rsid w:val="008E476B"/>
    <w:rsid w:val="008F1BBD"/>
    <w:rsid w:val="008F353E"/>
    <w:rsid w:val="00932F50"/>
    <w:rsid w:val="00944139"/>
    <w:rsid w:val="00960DE0"/>
    <w:rsid w:val="009921B8"/>
    <w:rsid w:val="009A51DB"/>
    <w:rsid w:val="009D11D0"/>
    <w:rsid w:val="009E1E2D"/>
    <w:rsid w:val="00A07662"/>
    <w:rsid w:val="00A13149"/>
    <w:rsid w:val="00A64912"/>
    <w:rsid w:val="00A65F1B"/>
    <w:rsid w:val="00A8524E"/>
    <w:rsid w:val="00A9231C"/>
    <w:rsid w:val="00AA76CC"/>
    <w:rsid w:val="00AE361F"/>
    <w:rsid w:val="00AF234A"/>
    <w:rsid w:val="00B21324"/>
    <w:rsid w:val="00B435B5"/>
    <w:rsid w:val="00B73BB6"/>
    <w:rsid w:val="00B75CFC"/>
    <w:rsid w:val="00BB59B9"/>
    <w:rsid w:val="00BD277B"/>
    <w:rsid w:val="00BD7723"/>
    <w:rsid w:val="00BE1B35"/>
    <w:rsid w:val="00C1643D"/>
    <w:rsid w:val="00C261A9"/>
    <w:rsid w:val="00C31022"/>
    <w:rsid w:val="00C8709F"/>
    <w:rsid w:val="00C87B39"/>
    <w:rsid w:val="00C92B22"/>
    <w:rsid w:val="00C95D4B"/>
    <w:rsid w:val="00CB2516"/>
    <w:rsid w:val="00CC3C7D"/>
    <w:rsid w:val="00CF6ADA"/>
    <w:rsid w:val="00D022D9"/>
    <w:rsid w:val="00D31AB7"/>
    <w:rsid w:val="00D7640D"/>
    <w:rsid w:val="00D850AF"/>
    <w:rsid w:val="00D9367D"/>
    <w:rsid w:val="00D9639A"/>
    <w:rsid w:val="00DA2FC4"/>
    <w:rsid w:val="00DA3969"/>
    <w:rsid w:val="00DB7A14"/>
    <w:rsid w:val="00DE739D"/>
    <w:rsid w:val="00DF1A50"/>
    <w:rsid w:val="00DF2868"/>
    <w:rsid w:val="00E30CD3"/>
    <w:rsid w:val="00E340A9"/>
    <w:rsid w:val="00EB3295"/>
    <w:rsid w:val="00EB61FF"/>
    <w:rsid w:val="00EB77BA"/>
    <w:rsid w:val="00ED7EEA"/>
    <w:rsid w:val="00F11A25"/>
    <w:rsid w:val="00F23697"/>
    <w:rsid w:val="00F25191"/>
    <w:rsid w:val="00F36BB7"/>
    <w:rsid w:val="00F37129"/>
    <w:rsid w:val="00F44A02"/>
    <w:rsid w:val="00F90E12"/>
    <w:rsid w:val="00FB31B6"/>
    <w:rsid w:val="00FB3809"/>
    <w:rsid w:val="00FB7E68"/>
    <w:rsid w:val="00FD49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teal"/>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1"/>
    <w:qFormat/>
    <w:rsid w:val="00616B41"/>
    <w:pPr>
      <w:ind w:left="720"/>
    </w:pPr>
    <w:rPr>
      <w:sz w:val="24"/>
      <w:szCs w:val="24"/>
    </w:rPr>
  </w:style>
  <w:style w:type="paragraph" w:styleId="Heading1">
    <w:name w:val="heading 1"/>
    <w:basedOn w:val="Normal"/>
    <w:next w:val="Normal"/>
    <w:qFormat/>
    <w:rsid w:val="00620AE8"/>
    <w:pPr>
      <w:keepNext/>
      <w:spacing w:before="240" w:after="60"/>
      <w:ind w:left="0"/>
      <w:jc w:val="center"/>
      <w:outlineLvl w:val="0"/>
    </w:pPr>
    <w:rPr>
      <w:rFonts w:ascii="Arial" w:hAnsi="Arial" w:cs="Arial"/>
      <w:b/>
      <w:bCs/>
      <w:i/>
      <w:kern w:val="32"/>
      <w:sz w:val="32"/>
      <w:szCs w:val="32"/>
    </w:rPr>
  </w:style>
  <w:style w:type="paragraph" w:styleId="Heading2">
    <w:name w:val="heading 2"/>
    <w:basedOn w:val="Normal"/>
    <w:next w:val="Normal"/>
    <w:qFormat/>
    <w:rsid w:val="00A9231C"/>
    <w:pPr>
      <w:keepNext/>
      <w:spacing w:before="240" w:after="60"/>
      <w:ind w:left="0"/>
      <w:outlineLvl w:val="1"/>
    </w:pPr>
    <w:rPr>
      <w:rFonts w:ascii="Arial" w:hAnsi="Arial" w:cs="Arial"/>
      <w:b/>
      <w:bCs/>
      <w:iCs/>
      <w:szCs w:val="28"/>
    </w:rPr>
  </w:style>
  <w:style w:type="paragraph" w:styleId="Heading3">
    <w:name w:val="heading 3"/>
    <w:basedOn w:val="Normal"/>
    <w:next w:val="Normal"/>
    <w:qFormat/>
    <w:rsid w:val="00AE361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29E5"/>
    <w:pPr>
      <w:spacing w:before="360" w:after="240"/>
      <w:ind w:left="0"/>
    </w:pPr>
  </w:style>
  <w:style w:type="paragraph" w:styleId="ListNumber3">
    <w:name w:val="List Number 3"/>
    <w:basedOn w:val="Normal"/>
    <w:rsid w:val="00291B4A"/>
    <w:pPr>
      <w:numPr>
        <w:numId w:val="13"/>
      </w:numPr>
    </w:pPr>
  </w:style>
  <w:style w:type="paragraph" w:styleId="Date">
    <w:name w:val="Date"/>
    <w:basedOn w:val="Normal"/>
    <w:next w:val="Normal"/>
    <w:rsid w:val="00932F50"/>
    <w:pPr>
      <w:ind w:left="0"/>
      <w:jc w:val="center"/>
    </w:pPr>
  </w:style>
  <w:style w:type="paragraph" w:styleId="BodyText2">
    <w:name w:val="Body Text 2"/>
    <w:basedOn w:val="Normal"/>
    <w:link w:val="BodyText2Char"/>
    <w:rsid w:val="00AE361F"/>
  </w:style>
  <w:style w:type="character" w:customStyle="1" w:styleId="BodyText2Char">
    <w:name w:val="Body Text 2 Char"/>
    <w:basedOn w:val="DefaultParagraphFont"/>
    <w:link w:val="BodyText2"/>
    <w:rsid w:val="00AE361F"/>
    <w:rPr>
      <w:sz w:val="24"/>
      <w:szCs w:val="24"/>
      <w:lang w:val="en-US" w:eastAsia="en-US" w:bidi="ar-SA"/>
    </w:rPr>
  </w:style>
  <w:style w:type="paragraph" w:styleId="ListNumber">
    <w:name w:val="List Number"/>
    <w:basedOn w:val="Normal"/>
    <w:rsid w:val="00687389"/>
    <w:pPr>
      <w:numPr>
        <w:numId w:val="11"/>
      </w:numPr>
      <w:spacing w:before="240" w:after="60"/>
      <w:ind w:left="187" w:hanging="187"/>
    </w:pPr>
    <w:rPr>
      <w:b/>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lderso\Application%20Data\Microsoft\Templates\Formal%20Meeting%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Meeting Minutes</Template>
  <TotalTime>9</TotalTime>
  <Pages>2</Pages>
  <Words>436</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School Of</dc:creator>
  <cp:keywords/>
  <dc:description/>
  <cp:lastModifiedBy>The School Of</cp:lastModifiedBy>
  <cp:revision>4</cp:revision>
  <cp:lastPrinted>2010-04-29T14:23:00Z</cp:lastPrinted>
  <dcterms:created xsi:type="dcterms:W3CDTF">2011-03-29T17:21:00Z</dcterms:created>
  <dcterms:modified xsi:type="dcterms:W3CDTF">2011-03-29T17:56:00Z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TC060910481033</vt:lpwstr>
  </property>
</Properties>
</file>