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7979D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10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</w:t>
      </w:r>
      <w:r w:rsidR="00733AF2">
        <w:rPr>
          <w:rFonts w:ascii="Arial" w:hAnsi="Arial" w:cs="Arial"/>
          <w:b/>
          <w:sz w:val="24"/>
          <w:szCs w:val="24"/>
        </w:rPr>
        <w:t>Peace Garden</w:t>
      </w:r>
      <w:r w:rsidR="00181197">
        <w:rPr>
          <w:rFonts w:ascii="Arial" w:hAnsi="Arial" w:cs="Arial"/>
          <w:b/>
          <w:sz w:val="24"/>
          <w:szCs w:val="24"/>
        </w:rPr>
        <w:t xml:space="preserve"> R</w:t>
      </w:r>
      <w:r w:rsidRPr="00421198">
        <w:rPr>
          <w:rFonts w:ascii="Arial" w:hAnsi="Arial" w:cs="Arial"/>
          <w:b/>
          <w:sz w:val="24"/>
          <w:szCs w:val="24"/>
        </w:rPr>
        <w:t>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733AF2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 xml:space="preserve">February </w:t>
      </w:r>
      <w:r w:rsidR="00B5586F">
        <w:rPr>
          <w:rFonts w:ascii="Arial" w:hAnsi="Arial" w:cs="Arial"/>
          <w:b w:val="0"/>
          <w:color w:val="auto"/>
          <w:sz w:val="22"/>
          <w:szCs w:val="22"/>
        </w:rPr>
        <w:t>24</w:t>
      </w:r>
      <w:r w:rsidR="002C0FD4">
        <w:rPr>
          <w:rFonts w:ascii="Arial" w:hAnsi="Arial" w:cs="Arial"/>
          <w:b w:val="0"/>
          <w:color w:val="auto"/>
          <w:sz w:val="22"/>
          <w:szCs w:val="22"/>
        </w:rPr>
        <w:t>, 2014</w:t>
      </w:r>
      <w:bookmarkStart w:id="0" w:name="_GoBack"/>
      <w:bookmarkEnd w:id="0"/>
    </w:p>
    <w:p w:rsidR="00B5586F" w:rsidRDefault="00B5586F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Associate Graduate Faculty Status</w:t>
      </w:r>
    </w:p>
    <w:p w:rsidR="00B5586F" w:rsidRPr="0007367D" w:rsidRDefault="00B5586F" w:rsidP="0007367D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 w:rsidRPr="0007367D">
        <w:rPr>
          <w:rFonts w:ascii="Arial" w:hAnsi="Arial" w:cs="Arial"/>
          <w:b w:val="0"/>
          <w:color w:val="auto"/>
          <w:sz w:val="22"/>
          <w:szCs w:val="22"/>
        </w:rPr>
        <w:t>Atadero</w:t>
      </w:r>
      <w:proofErr w:type="spellEnd"/>
      <w:r w:rsidRPr="0007367D">
        <w:rPr>
          <w:rFonts w:ascii="Arial" w:hAnsi="Arial" w:cs="Arial"/>
          <w:b w:val="0"/>
          <w:color w:val="auto"/>
          <w:sz w:val="22"/>
          <w:szCs w:val="22"/>
        </w:rPr>
        <w:t>-Transportation and Logistics</w:t>
      </w:r>
    </w:p>
    <w:p w:rsidR="00B5586F" w:rsidRPr="0007367D" w:rsidRDefault="00B5586F" w:rsidP="0007367D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proofErr w:type="spellStart"/>
      <w:r w:rsidRPr="0007367D">
        <w:rPr>
          <w:rFonts w:ascii="Arial" w:hAnsi="Arial" w:cs="Arial"/>
          <w:b w:val="0"/>
          <w:color w:val="auto"/>
          <w:sz w:val="22"/>
          <w:szCs w:val="22"/>
        </w:rPr>
        <w:t>Heaslip</w:t>
      </w:r>
      <w:proofErr w:type="spellEnd"/>
      <w:r w:rsidRPr="0007367D">
        <w:rPr>
          <w:rFonts w:ascii="Arial" w:hAnsi="Arial" w:cs="Arial"/>
          <w:b w:val="0"/>
          <w:color w:val="auto"/>
          <w:sz w:val="22"/>
          <w:szCs w:val="22"/>
        </w:rPr>
        <w:t>- Transportation and Logistics</w:t>
      </w:r>
    </w:p>
    <w:p w:rsidR="001A75A5" w:rsidRPr="00B17853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BF07C2" w:rsidRPr="00BF07C2" w:rsidRDefault="00BF07C2" w:rsidP="00BF07C2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F07C2">
        <w:rPr>
          <w:rFonts w:ascii="Arial" w:hAnsi="Arial" w:cs="Arial"/>
          <w:b w:val="0"/>
          <w:color w:val="auto"/>
          <w:sz w:val="22"/>
          <w:szCs w:val="22"/>
        </w:rPr>
        <w:t>Course Proposals</w:t>
      </w:r>
    </w:p>
    <w:tbl>
      <w:tblPr>
        <w:tblpPr w:leftFromText="180" w:rightFromText="180" w:vertAnchor="text" w:horzAnchor="margin" w:tblpXSpec="center" w:tblpY="69"/>
        <w:tblW w:w="8718" w:type="dxa"/>
        <w:tblLook w:val="04A0" w:firstRow="1" w:lastRow="0" w:firstColumn="1" w:lastColumn="0" w:noHBand="0" w:noVBand="1"/>
      </w:tblPr>
      <w:tblGrid>
        <w:gridCol w:w="960"/>
        <w:gridCol w:w="960"/>
        <w:gridCol w:w="3648"/>
        <w:gridCol w:w="3150"/>
      </w:tblGrid>
      <w:tr w:rsidR="00BF07C2" w:rsidRPr="00BF07C2" w:rsidTr="00BF07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CJ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7C2" w:rsidRPr="00BF07C2" w:rsidRDefault="00BF07C2" w:rsidP="00BF07C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764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Punishment and Society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New Course</w:t>
            </w:r>
            <w:r w:rsidRPr="00BF07C2">
              <w:rPr>
                <w:rFonts w:ascii="Webdings" w:hAnsi="Webdings" w:cs="Arial"/>
                <w:sz w:val="24"/>
                <w:szCs w:val="24"/>
              </w:rPr>
              <w:t></w:t>
            </w:r>
          </w:p>
        </w:tc>
      </w:tr>
      <w:tr w:rsidR="00BF07C2" w:rsidRPr="00BF07C2" w:rsidTr="00BF07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MATH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785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Partial Differential Equations II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Course Change</w:t>
            </w:r>
            <w:r w:rsidRPr="00BF07C2">
              <w:rPr>
                <w:rFonts w:ascii="Webdings" w:hAnsi="Webdings" w:cs="Arial"/>
                <w:sz w:val="24"/>
                <w:szCs w:val="24"/>
              </w:rPr>
              <w:t></w:t>
            </w:r>
          </w:p>
        </w:tc>
      </w:tr>
      <w:tr w:rsidR="00BF07C2" w:rsidRPr="00BF07C2" w:rsidTr="00BF07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MPH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700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Chronic Illness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Course Change</w:t>
            </w:r>
            <w:r w:rsidRPr="00BF07C2">
              <w:rPr>
                <w:rFonts w:ascii="Webdings" w:hAnsi="Webdings" w:cs="Arial"/>
                <w:sz w:val="24"/>
                <w:szCs w:val="24"/>
              </w:rPr>
              <w:t></w:t>
            </w:r>
          </w:p>
        </w:tc>
      </w:tr>
      <w:tr w:rsidR="00BF07C2" w:rsidRPr="00BF07C2" w:rsidTr="00BF07C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MPH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705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Global Health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7C2" w:rsidRPr="00BF07C2" w:rsidRDefault="00BF07C2" w:rsidP="00BF07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F07C2">
              <w:rPr>
                <w:rFonts w:ascii="Arial" w:eastAsia="Times New Roman" w:hAnsi="Arial" w:cs="Arial"/>
              </w:rPr>
              <w:t>Course Change</w:t>
            </w:r>
            <w:r w:rsidRPr="00BF07C2">
              <w:rPr>
                <w:rFonts w:ascii="Webdings" w:hAnsi="Webdings" w:cs="Arial"/>
                <w:sz w:val="24"/>
                <w:szCs w:val="24"/>
              </w:rPr>
              <w:t></w:t>
            </w:r>
          </w:p>
        </w:tc>
      </w:tr>
    </w:tbl>
    <w:p w:rsidR="00BF07C2" w:rsidRPr="00BF07C2" w:rsidRDefault="00BF07C2" w:rsidP="00BF07C2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F07C2">
        <w:rPr>
          <w:rFonts w:ascii="Arial" w:hAnsi="Arial" w:cs="Arial"/>
          <w:b w:val="0"/>
          <w:color w:val="auto"/>
          <w:sz w:val="22"/>
          <w:szCs w:val="22"/>
        </w:rPr>
        <w:t xml:space="preserve">Curriculum Changes </w:t>
      </w:r>
    </w:p>
    <w:p w:rsidR="00BF07C2" w:rsidRPr="00BF07C2" w:rsidRDefault="00BF07C2" w:rsidP="00BF07C2">
      <w:pPr>
        <w:pStyle w:val="Heading3"/>
        <w:rPr>
          <w:rFonts w:ascii="Arial" w:hAnsi="Arial" w:cs="Arial"/>
          <w:b w:val="0"/>
          <w:color w:val="auto"/>
        </w:rPr>
      </w:pPr>
      <w:r w:rsidRPr="00BF07C2">
        <w:rPr>
          <w:rFonts w:ascii="Arial" w:hAnsi="Arial" w:cs="Arial"/>
          <w:b w:val="0"/>
          <w:color w:val="auto"/>
        </w:rPr>
        <w:t>MPH-Management of Infectious Diseases option-Curriculum Change</w:t>
      </w:r>
      <w:r w:rsidRPr="00BF07C2">
        <w:rPr>
          <w:rFonts w:ascii="Webdings" w:hAnsi="Webdings" w:cs="Arial"/>
          <w:b w:val="0"/>
          <w:color w:val="auto"/>
          <w:sz w:val="16"/>
          <w:szCs w:val="16"/>
        </w:rPr>
        <w:t></w:t>
      </w:r>
      <w:r w:rsidRPr="00BF07C2">
        <w:rPr>
          <w:rFonts w:ascii="Webdings" w:hAnsi="Webdings" w:cs="Arial"/>
          <w:b w:val="0"/>
          <w:color w:val="auto"/>
          <w:sz w:val="24"/>
          <w:szCs w:val="24"/>
        </w:rPr>
        <w:t></w:t>
      </w:r>
      <w:r w:rsidRPr="00BF07C2">
        <w:rPr>
          <w:rFonts w:ascii="Webdings" w:hAnsi="Webdings" w:cs="Arial"/>
          <w:b w:val="0"/>
          <w:color w:val="auto"/>
          <w:sz w:val="24"/>
          <w:szCs w:val="24"/>
        </w:rPr>
        <w:t></w:t>
      </w:r>
    </w:p>
    <w:p w:rsidR="001142C0" w:rsidRPr="00BF07C2" w:rsidRDefault="00181197" w:rsidP="00FA2B2B">
      <w:pPr>
        <w:pStyle w:val="Heading2"/>
        <w:numPr>
          <w:ilvl w:val="0"/>
          <w:numId w:val="0"/>
        </w:numPr>
        <w:jc w:val="center"/>
        <w:rPr>
          <w:rFonts w:ascii="Arial" w:hAnsi="Arial" w:cs="Arial"/>
          <w:b w:val="0"/>
          <w:color w:val="auto"/>
          <w:sz w:val="22"/>
          <w:szCs w:val="22"/>
        </w:rPr>
      </w:pPr>
      <w:r w:rsidRPr="00BF07C2">
        <w:rPr>
          <w:rFonts w:ascii="Arial" w:hAnsi="Arial" w:cs="Arial"/>
          <w:b w:val="0"/>
          <w:color w:val="auto"/>
        </w:rPr>
        <w:br/>
      </w:r>
      <w:r w:rsidR="00B17853" w:rsidRPr="00BF07C2">
        <w:rPr>
          <w:rFonts w:ascii="Webdings" w:hAnsi="Webdings" w:cs="Arial"/>
          <w:b w:val="0"/>
          <w:color w:val="auto"/>
          <w:sz w:val="32"/>
          <w:szCs w:val="32"/>
        </w:rPr>
        <w:t></w:t>
      </w:r>
      <w:r w:rsidR="00B17853" w:rsidRPr="00BF07C2">
        <w:rPr>
          <w:rFonts w:ascii="Arial" w:hAnsi="Arial" w:cs="Arial"/>
          <w:b w:val="0"/>
          <w:color w:val="auto"/>
          <w:sz w:val="16"/>
          <w:szCs w:val="16"/>
        </w:rPr>
        <w:t xml:space="preserve">Approved by Dean Wittrock    </w:t>
      </w:r>
      <w:r w:rsidR="00B17853" w:rsidRPr="00BF07C2">
        <w:rPr>
          <w:rFonts w:ascii="Webdings" w:hAnsi="Webdings" w:cs="Arial"/>
          <w:b w:val="0"/>
          <w:color w:val="auto"/>
          <w:sz w:val="24"/>
          <w:szCs w:val="24"/>
        </w:rPr>
        <w:t></w:t>
      </w:r>
      <w:r w:rsidR="00B17853" w:rsidRPr="00BF07C2">
        <w:rPr>
          <w:rFonts w:ascii="Webdings" w:hAnsi="Webdings" w:cs="Arial"/>
          <w:b w:val="0"/>
          <w:color w:val="auto"/>
          <w:sz w:val="24"/>
          <w:szCs w:val="24"/>
        </w:rPr>
        <w:t></w:t>
      </w:r>
      <w:r w:rsidR="00B17853" w:rsidRPr="00BF07C2">
        <w:rPr>
          <w:rFonts w:ascii="Arial" w:hAnsi="Arial" w:cs="Arial"/>
          <w:b w:val="0"/>
          <w:color w:val="auto"/>
          <w:sz w:val="16"/>
          <w:szCs w:val="16"/>
        </w:rPr>
        <w:t>Approved by Curriculum Committee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3D32FD" w:rsidRPr="00FA6FA0" w:rsidRDefault="003D32FD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A6FA0">
        <w:rPr>
          <w:rFonts w:ascii="Arial" w:hAnsi="Arial" w:cs="Arial"/>
          <w:b w:val="0"/>
          <w:color w:val="auto"/>
          <w:sz w:val="22"/>
          <w:szCs w:val="22"/>
        </w:rPr>
        <w:t>Curriculum-Policies</w:t>
      </w:r>
    </w:p>
    <w:sectPr w:rsidR="003D32FD" w:rsidRPr="00FA6FA0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0E8625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ED26FCD"/>
    <w:multiLevelType w:val="multilevel"/>
    <w:tmpl w:val="9D94B9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5"/>
  </w:num>
  <w:num w:numId="4">
    <w:abstractNumId w:val="1"/>
  </w:num>
  <w:num w:numId="5">
    <w:abstractNumId w:val="16"/>
  </w:num>
  <w:num w:numId="6">
    <w:abstractNumId w:val="6"/>
  </w:num>
  <w:num w:numId="7">
    <w:abstractNumId w:val="12"/>
  </w:num>
  <w:num w:numId="8">
    <w:abstractNumId w:val="18"/>
  </w:num>
  <w:num w:numId="9">
    <w:abstractNumId w:val="17"/>
  </w:num>
  <w:num w:numId="10">
    <w:abstractNumId w:val="0"/>
    <w:lvlOverride w:ilvl="0">
      <w:startOverride w:val="1"/>
    </w:lvlOverride>
  </w:num>
  <w:num w:numId="11">
    <w:abstractNumId w:val="15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11"/>
  </w:num>
  <w:num w:numId="17">
    <w:abstractNumId w:val="3"/>
  </w:num>
  <w:num w:numId="18">
    <w:abstractNumId w:val="2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7367D"/>
    <w:rsid w:val="00082B03"/>
    <w:rsid w:val="00097AD6"/>
    <w:rsid w:val="001142C0"/>
    <w:rsid w:val="00137EE1"/>
    <w:rsid w:val="00150F8B"/>
    <w:rsid w:val="00181197"/>
    <w:rsid w:val="0018595E"/>
    <w:rsid w:val="001A3DAA"/>
    <w:rsid w:val="001A75A5"/>
    <w:rsid w:val="00233B7F"/>
    <w:rsid w:val="00234A3B"/>
    <w:rsid w:val="002C0FD4"/>
    <w:rsid w:val="002E2130"/>
    <w:rsid w:val="002F58AF"/>
    <w:rsid w:val="00393639"/>
    <w:rsid w:val="003D32FD"/>
    <w:rsid w:val="003D4F20"/>
    <w:rsid w:val="003E0676"/>
    <w:rsid w:val="003F1ADE"/>
    <w:rsid w:val="00402230"/>
    <w:rsid w:val="00414669"/>
    <w:rsid w:val="00421198"/>
    <w:rsid w:val="00427203"/>
    <w:rsid w:val="00430488"/>
    <w:rsid w:val="004501F9"/>
    <w:rsid w:val="004A3253"/>
    <w:rsid w:val="004B3B65"/>
    <w:rsid w:val="004D2CDC"/>
    <w:rsid w:val="00514984"/>
    <w:rsid w:val="00517E2B"/>
    <w:rsid w:val="00543A44"/>
    <w:rsid w:val="005D36EB"/>
    <w:rsid w:val="005E7413"/>
    <w:rsid w:val="006069D1"/>
    <w:rsid w:val="00651CCA"/>
    <w:rsid w:val="006A6C8B"/>
    <w:rsid w:val="006D4054"/>
    <w:rsid w:val="0070151F"/>
    <w:rsid w:val="00733AF2"/>
    <w:rsid w:val="007421FD"/>
    <w:rsid w:val="007979D6"/>
    <w:rsid w:val="007B0EC2"/>
    <w:rsid w:val="007B29BE"/>
    <w:rsid w:val="007B3272"/>
    <w:rsid w:val="007E320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AA2B92"/>
    <w:rsid w:val="00B06198"/>
    <w:rsid w:val="00B17853"/>
    <w:rsid w:val="00B33E32"/>
    <w:rsid w:val="00B5586F"/>
    <w:rsid w:val="00B55D06"/>
    <w:rsid w:val="00B62BBD"/>
    <w:rsid w:val="00B6763F"/>
    <w:rsid w:val="00BA57C9"/>
    <w:rsid w:val="00BF07C2"/>
    <w:rsid w:val="00C42DD5"/>
    <w:rsid w:val="00C93201"/>
    <w:rsid w:val="00CB6113"/>
    <w:rsid w:val="00DD09B4"/>
    <w:rsid w:val="00E05757"/>
    <w:rsid w:val="00E759BE"/>
    <w:rsid w:val="00EC0396"/>
    <w:rsid w:val="00ED09CA"/>
    <w:rsid w:val="00F2136A"/>
    <w:rsid w:val="00F80722"/>
    <w:rsid w:val="00FA2B2B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5BD2A-4DC7-41F9-BCB4-6CD94148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7</cp:revision>
  <cp:lastPrinted>2013-12-09T16:30:00Z</cp:lastPrinted>
  <dcterms:created xsi:type="dcterms:W3CDTF">2014-03-05T21:21:00Z</dcterms:created>
  <dcterms:modified xsi:type="dcterms:W3CDTF">2014-03-10T14:46:00Z</dcterms:modified>
</cp:coreProperties>
</file>