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3E0676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676">
        <w:rPr>
          <w:rFonts w:ascii="Arial" w:hAnsi="Arial" w:cs="Arial"/>
          <w:b/>
          <w:sz w:val="28"/>
          <w:szCs w:val="28"/>
        </w:rPr>
        <w:t>Graduate Council</w:t>
      </w:r>
    </w:p>
    <w:p w:rsidR="008D7BF2" w:rsidRPr="003E0676" w:rsidRDefault="009454FC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9</w:t>
      </w:r>
      <w:r w:rsidR="008D7BF2" w:rsidRPr="003E0676">
        <w:rPr>
          <w:rFonts w:ascii="Arial" w:hAnsi="Arial" w:cs="Arial"/>
          <w:b/>
          <w:sz w:val="28"/>
          <w:szCs w:val="28"/>
        </w:rPr>
        <w:t>, 2013</w:t>
      </w:r>
    </w:p>
    <w:p w:rsidR="003E0676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676">
        <w:rPr>
          <w:rFonts w:ascii="Arial" w:hAnsi="Arial" w:cs="Arial"/>
          <w:b/>
          <w:sz w:val="28"/>
          <w:szCs w:val="28"/>
        </w:rPr>
        <w:t>11a.m.-12 p.m.-Peace Garden room</w:t>
      </w:r>
    </w:p>
    <w:p w:rsidR="003E0676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0676" w:rsidRPr="00FB14C3" w:rsidRDefault="003E0676" w:rsidP="00FB1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7BF2" w:rsidRPr="00FB14C3" w:rsidRDefault="008D7BF2" w:rsidP="00FB14C3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E759BE" w:rsidRPr="00FB14C3" w:rsidRDefault="00430488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Minutes</w:t>
      </w:r>
    </w:p>
    <w:p w:rsidR="00430488" w:rsidRPr="00E05757" w:rsidRDefault="009454FC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August 26</w:t>
      </w:r>
      <w:r w:rsidR="003E0676" w:rsidRPr="00FB14C3">
        <w:rPr>
          <w:rFonts w:ascii="Arial" w:hAnsi="Arial" w:cs="Arial"/>
          <w:b w:val="0"/>
          <w:color w:val="auto"/>
          <w:sz w:val="24"/>
          <w:szCs w:val="24"/>
        </w:rPr>
        <w:t>, 2013</w:t>
      </w:r>
      <w:r w:rsidR="00FB14C3" w:rsidRPr="00E05757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9454FC" w:rsidRPr="009454FC" w:rsidRDefault="00430488" w:rsidP="009454FC">
      <w:pPr>
        <w:pStyle w:val="Heading1"/>
        <w:spacing w:after="240" w:line="240" w:lineRule="auto"/>
        <w:rPr>
          <w:rFonts w:ascii="Arial" w:hAnsi="Arial" w:cs="Arial"/>
          <w:b w:val="0"/>
          <w:color w:val="auto"/>
        </w:rPr>
      </w:pPr>
      <w:r w:rsidRPr="009454FC">
        <w:rPr>
          <w:rFonts w:ascii="Arial" w:hAnsi="Arial" w:cs="Arial"/>
          <w:b w:val="0"/>
          <w:color w:val="auto"/>
          <w:sz w:val="24"/>
          <w:szCs w:val="24"/>
        </w:rPr>
        <w:t>Curriculum Committee</w:t>
      </w:r>
    </w:p>
    <w:p w:rsidR="004B3B65" w:rsidRDefault="004B3B65" w:rsidP="00FB14C3">
      <w:pPr>
        <w:pStyle w:val="Heading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Course Proposals</w:t>
      </w:r>
    </w:p>
    <w:tbl>
      <w:tblPr>
        <w:tblStyle w:val="TableGrid"/>
        <w:tblpPr w:leftFromText="180" w:rightFromText="180" w:vertAnchor="page" w:horzAnchor="margin" w:tblpXSpec="right" w:tblpY="6301"/>
        <w:tblW w:w="0" w:type="auto"/>
        <w:tblLook w:val="04A0" w:firstRow="1" w:lastRow="0" w:firstColumn="1" w:lastColumn="0" w:noHBand="0" w:noVBand="1"/>
      </w:tblPr>
      <w:tblGrid>
        <w:gridCol w:w="1728"/>
        <w:gridCol w:w="4770"/>
        <w:gridCol w:w="2250"/>
      </w:tblGrid>
      <w:tr w:rsidR="006069D1" w:rsidTr="00B4153F">
        <w:tc>
          <w:tcPr>
            <w:tcW w:w="1728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ADHM 410/610</w:t>
            </w:r>
          </w:p>
        </w:tc>
        <w:tc>
          <w:tcPr>
            <w:tcW w:w="4770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 in World Cultures</w:t>
            </w:r>
          </w:p>
        </w:tc>
        <w:tc>
          <w:tcPr>
            <w:tcW w:w="2250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</w:t>
            </w:r>
          </w:p>
        </w:tc>
      </w:tr>
      <w:tr w:rsidR="006069D1" w:rsidTr="00B4153F">
        <w:tc>
          <w:tcPr>
            <w:tcW w:w="1728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ADHM 485/685</w:t>
            </w:r>
          </w:p>
        </w:tc>
        <w:tc>
          <w:tcPr>
            <w:tcW w:w="4770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Consumer Analysis</w:t>
            </w:r>
          </w:p>
        </w:tc>
        <w:tc>
          <w:tcPr>
            <w:tcW w:w="2250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</w:t>
            </w:r>
            <w:r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069D1" w:rsidTr="00B4153F">
        <w:tc>
          <w:tcPr>
            <w:tcW w:w="1728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ADHM 486/686</w:t>
            </w:r>
          </w:p>
        </w:tc>
        <w:tc>
          <w:tcPr>
            <w:tcW w:w="4770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 and Human Behavior</w:t>
            </w:r>
          </w:p>
        </w:tc>
        <w:tc>
          <w:tcPr>
            <w:tcW w:w="2250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</w:t>
            </w:r>
          </w:p>
        </w:tc>
      </w:tr>
      <w:tr w:rsidR="006069D1" w:rsidTr="00B4153F">
        <w:tc>
          <w:tcPr>
            <w:tcW w:w="1728" w:type="dxa"/>
          </w:tcPr>
          <w:p w:rsidR="006069D1" w:rsidRPr="009454FC" w:rsidRDefault="006069D1" w:rsidP="00B4153F">
            <w:pPr>
              <w:rPr>
                <w:sz w:val="20"/>
                <w:szCs w:val="20"/>
              </w:rPr>
            </w:pPr>
            <w:r w:rsidRPr="009454FC">
              <w:rPr>
                <w:rFonts w:ascii="Arial" w:hAnsi="Arial" w:cs="Arial"/>
                <w:sz w:val="20"/>
                <w:szCs w:val="20"/>
              </w:rPr>
              <w:t>AGEC 444/644</w:t>
            </w:r>
          </w:p>
        </w:tc>
        <w:tc>
          <w:tcPr>
            <w:tcW w:w="4770" w:type="dxa"/>
          </w:tcPr>
          <w:p w:rsidR="006069D1" w:rsidRPr="009454FC" w:rsidRDefault="006069D1" w:rsidP="00B4153F">
            <w:pPr>
              <w:rPr>
                <w:sz w:val="20"/>
                <w:szCs w:val="20"/>
              </w:rPr>
            </w:pPr>
            <w:r w:rsidRPr="009454FC">
              <w:rPr>
                <w:rFonts w:ascii="Arial" w:hAnsi="Arial" w:cs="Arial"/>
                <w:sz w:val="20"/>
                <w:szCs w:val="20"/>
              </w:rPr>
              <w:t>Commodity Trading</w:t>
            </w:r>
          </w:p>
        </w:tc>
        <w:tc>
          <w:tcPr>
            <w:tcW w:w="2250" w:type="dxa"/>
          </w:tcPr>
          <w:p w:rsidR="006069D1" w:rsidRPr="009454FC" w:rsidRDefault="006069D1" w:rsidP="00B4153F">
            <w:pPr>
              <w:rPr>
                <w:sz w:val="20"/>
                <w:szCs w:val="20"/>
              </w:rPr>
            </w:pPr>
            <w:r w:rsidRPr="009454FC">
              <w:rPr>
                <w:rFonts w:ascii="Arial" w:hAnsi="Arial" w:cs="Arial"/>
                <w:sz w:val="20"/>
                <w:szCs w:val="20"/>
              </w:rPr>
              <w:t>Course Change</w:t>
            </w:r>
            <w:r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069D1" w:rsidTr="00B4153F">
        <w:tc>
          <w:tcPr>
            <w:tcW w:w="1728" w:type="dxa"/>
          </w:tcPr>
          <w:p w:rsidR="006069D1" w:rsidRPr="009454FC" w:rsidRDefault="006069D1" w:rsidP="00B4153F">
            <w:pPr>
              <w:rPr>
                <w:sz w:val="20"/>
                <w:szCs w:val="20"/>
              </w:rPr>
            </w:pPr>
            <w:r w:rsidRPr="009454FC">
              <w:rPr>
                <w:rFonts w:ascii="Arial" w:hAnsi="Arial" w:cs="Arial"/>
                <w:sz w:val="20"/>
                <w:szCs w:val="20"/>
              </w:rPr>
              <w:t>HIST 435/635</w:t>
            </w:r>
          </w:p>
        </w:tc>
        <w:tc>
          <w:tcPr>
            <w:tcW w:w="4770" w:type="dxa"/>
          </w:tcPr>
          <w:p w:rsidR="006069D1" w:rsidRPr="009454FC" w:rsidRDefault="006069D1" w:rsidP="00B4153F">
            <w:pPr>
              <w:rPr>
                <w:sz w:val="20"/>
                <w:szCs w:val="20"/>
              </w:rPr>
            </w:pPr>
            <w:r w:rsidRPr="009454FC">
              <w:rPr>
                <w:rFonts w:ascii="Arial" w:hAnsi="Arial" w:cs="Arial"/>
                <w:sz w:val="20"/>
                <w:szCs w:val="20"/>
              </w:rPr>
              <w:t>World Environmental History</w:t>
            </w:r>
          </w:p>
        </w:tc>
        <w:tc>
          <w:tcPr>
            <w:tcW w:w="2250" w:type="dxa"/>
          </w:tcPr>
          <w:p w:rsidR="006069D1" w:rsidRPr="00402230" w:rsidRDefault="006069D1" w:rsidP="00B4153F">
            <w:pPr>
              <w:rPr>
                <w:b/>
                <w:sz w:val="20"/>
                <w:szCs w:val="20"/>
              </w:rPr>
            </w:pPr>
            <w:r w:rsidRPr="009454FC">
              <w:rPr>
                <w:rFonts w:ascii="Arial" w:hAnsi="Arial" w:cs="Arial"/>
                <w:sz w:val="20"/>
                <w:szCs w:val="20"/>
              </w:rPr>
              <w:t>New Course</w:t>
            </w:r>
            <w:r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069D1" w:rsidTr="00B4153F">
        <w:tc>
          <w:tcPr>
            <w:tcW w:w="1728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HNES 460/660</w:t>
            </w:r>
          </w:p>
        </w:tc>
        <w:tc>
          <w:tcPr>
            <w:tcW w:w="4770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Foodservice Systems Management II</w:t>
            </w:r>
          </w:p>
        </w:tc>
        <w:tc>
          <w:tcPr>
            <w:tcW w:w="2250" w:type="dxa"/>
          </w:tcPr>
          <w:p w:rsidR="006069D1" w:rsidRPr="009454FC" w:rsidRDefault="006069D1" w:rsidP="00B4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Course</w:t>
            </w:r>
            <w:r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E05757" w:rsidRDefault="00E05757" w:rsidP="006069D1">
      <w:pPr>
        <w:pStyle w:val="Heading2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br/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FB14C3" w:rsidRDefault="00FB14C3" w:rsidP="004B3B65">
      <w:pPr>
        <w:pStyle w:val="Heading2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b w:val="0"/>
          <w:color w:val="auto"/>
          <w:sz w:val="24"/>
          <w:szCs w:val="24"/>
        </w:rPr>
      </w:pPr>
    </w:p>
    <w:p w:rsidR="00402230" w:rsidRPr="00402230" w:rsidRDefault="00402230" w:rsidP="00402230"/>
    <w:p w:rsidR="00402230" w:rsidRPr="006069D1" w:rsidRDefault="00402230" w:rsidP="00402230">
      <w:pPr>
        <w:pStyle w:val="ListNumber"/>
        <w:numPr>
          <w:ilvl w:val="0"/>
          <w:numId w:val="0"/>
        </w:numPr>
        <w:tabs>
          <w:tab w:val="left" w:pos="720"/>
        </w:tabs>
        <w:spacing w:before="0"/>
        <w:ind w:left="1080"/>
        <w:rPr>
          <w:rFonts w:ascii="Arial" w:hAnsi="Arial" w:cs="Arial"/>
          <w:sz w:val="16"/>
          <w:szCs w:val="16"/>
        </w:rPr>
      </w:pPr>
      <w:r>
        <w:br/>
      </w:r>
      <w:r w:rsidRPr="00402230">
        <w:rPr>
          <w:rFonts w:ascii="Webdings" w:hAnsi="Webdings" w:cs="Arial"/>
          <w:sz w:val="16"/>
          <w:szCs w:val="16"/>
        </w:rPr>
        <w:t></w:t>
      </w:r>
      <w:r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Pr="00402230">
        <w:rPr>
          <w:rFonts w:ascii="Webdings" w:hAnsi="Webdings" w:cs="Arial"/>
          <w:sz w:val="16"/>
          <w:szCs w:val="16"/>
        </w:rPr>
        <w:t></w:t>
      </w:r>
      <w:r w:rsidRPr="00402230">
        <w:rPr>
          <w:rFonts w:ascii="Webdings" w:hAnsi="Webdings" w:cs="Arial"/>
          <w:sz w:val="16"/>
          <w:szCs w:val="16"/>
        </w:rPr>
        <w:t></w:t>
      </w:r>
      <w:r w:rsidRPr="00402230">
        <w:rPr>
          <w:rFonts w:ascii="Arial" w:hAnsi="Arial" w:cs="Arial"/>
          <w:sz w:val="16"/>
          <w:szCs w:val="16"/>
        </w:rPr>
        <w:t>Approved by Curriculum Committee</w:t>
      </w:r>
      <w:r>
        <w:rPr>
          <w:rFonts w:ascii="Arial" w:hAnsi="Arial" w:cs="Arial"/>
          <w:sz w:val="16"/>
          <w:szCs w:val="16"/>
        </w:rPr>
        <w:br/>
      </w:r>
      <w:bookmarkStart w:id="0" w:name="_GoBack"/>
    </w:p>
    <w:p w:rsidR="00CB6113" w:rsidRPr="006069D1" w:rsidRDefault="009454FC" w:rsidP="00CB6113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Construction Management Curriculum Change</w:t>
      </w:r>
    </w:p>
    <w:p w:rsidR="00CB6113" w:rsidRPr="006069D1" w:rsidRDefault="00CB6113" w:rsidP="009C7DB2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Biological Sciences Curriculum Change</w:t>
      </w:r>
    </w:p>
    <w:p w:rsidR="00E05757" w:rsidRPr="006069D1" w:rsidRDefault="00E05757" w:rsidP="009C7DB2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Physics Accelerated BS/MS program</w:t>
      </w:r>
      <w:r w:rsidRPr="006069D1">
        <w:rPr>
          <w:rFonts w:ascii="Webdings" w:hAnsi="Webdings" w:cs="Arial"/>
          <w:color w:val="auto"/>
          <w:sz w:val="28"/>
          <w:szCs w:val="28"/>
        </w:rPr>
        <w:t></w:t>
      </w:r>
    </w:p>
    <w:p w:rsidR="009C7DB2" w:rsidRPr="006069D1" w:rsidRDefault="009454FC" w:rsidP="009C7DB2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 xml:space="preserve">Biomedical Engineering Program Proposal </w:t>
      </w:r>
    </w:p>
    <w:p w:rsidR="00430488" w:rsidRPr="006069D1" w:rsidRDefault="00430488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Old Business</w:t>
      </w:r>
    </w:p>
    <w:p w:rsidR="009454FC" w:rsidRPr="006069D1" w:rsidRDefault="009454FC" w:rsidP="009454FC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Cereal Science bulletin information</w:t>
      </w:r>
    </w:p>
    <w:p w:rsidR="00F80722" w:rsidRPr="006069D1" w:rsidRDefault="009454FC" w:rsidP="00F80722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Emeritus faculty rights</w:t>
      </w:r>
    </w:p>
    <w:p w:rsidR="004B3B65" w:rsidRPr="006069D1" w:rsidRDefault="00430488" w:rsidP="004B3B65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New Business</w:t>
      </w:r>
    </w:p>
    <w:p w:rsidR="00FB14C3" w:rsidRPr="004B3B65" w:rsidRDefault="004B3B65" w:rsidP="004B3B65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Doctoral Student Status report</w:t>
      </w:r>
      <w:bookmarkEnd w:id="0"/>
      <w:r w:rsidR="00FB14C3" w:rsidRPr="004B3B65">
        <w:rPr>
          <w:rFonts w:ascii="Arial" w:hAnsi="Arial" w:cs="Arial"/>
          <w:b w:val="0"/>
          <w:sz w:val="24"/>
          <w:szCs w:val="24"/>
        </w:rPr>
        <w:br/>
      </w:r>
    </w:p>
    <w:p w:rsidR="00F80722" w:rsidRPr="00F80722" w:rsidRDefault="00F80722" w:rsidP="00F80722">
      <w:pPr>
        <w:ind w:left="720"/>
      </w:pPr>
    </w:p>
    <w:sectPr w:rsidR="00F80722" w:rsidRPr="00F8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137EE1"/>
    <w:rsid w:val="003E0676"/>
    <w:rsid w:val="00402230"/>
    <w:rsid w:val="00430488"/>
    <w:rsid w:val="004B3B65"/>
    <w:rsid w:val="006069D1"/>
    <w:rsid w:val="008D7BF2"/>
    <w:rsid w:val="009454FC"/>
    <w:rsid w:val="009C7DB2"/>
    <w:rsid w:val="00CB6113"/>
    <w:rsid w:val="00E05757"/>
    <w:rsid w:val="00E759BE"/>
    <w:rsid w:val="00EC0396"/>
    <w:rsid w:val="00F80722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6</cp:revision>
  <dcterms:created xsi:type="dcterms:W3CDTF">2013-09-03T17:27:00Z</dcterms:created>
  <dcterms:modified xsi:type="dcterms:W3CDTF">2013-09-09T15:01:00Z</dcterms:modified>
</cp:coreProperties>
</file>