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09A" w:rsidRPr="000F0A0C" w:rsidRDefault="009A509A" w:rsidP="009A509A">
      <w:pPr>
        <w:rPr>
          <w:rFonts w:ascii="Arial Narrow" w:hAnsi="Arial Narrow"/>
          <w:b/>
          <w:sz w:val="40"/>
        </w:rPr>
      </w:pPr>
      <w:r w:rsidRPr="000F0A0C">
        <w:rPr>
          <w:rFonts w:ascii="Arial Narrow" w:hAnsi="Arial Narrow"/>
          <w:b/>
          <w:sz w:val="40"/>
        </w:rPr>
        <w:t>Policy Change Cover Sheet</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A509A" w:rsidRPr="007F7B54" w:rsidTr="009A509A">
        <w:tc>
          <w:tcPr>
            <w:tcW w:w="9828" w:type="dxa"/>
            <w:gridSpan w:val="3"/>
            <w:tcBorders>
              <w:top w:val="nil"/>
              <w:left w:val="nil"/>
              <w:bottom w:val="nil"/>
              <w:right w:val="nil"/>
            </w:tcBorders>
          </w:tcPr>
          <w:p w:rsidR="009A509A" w:rsidRPr="007F7B54" w:rsidRDefault="009A509A" w:rsidP="009A509A">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9A509A" w:rsidRPr="007F7B54" w:rsidTr="009A509A">
        <w:tc>
          <w:tcPr>
            <w:tcW w:w="1458" w:type="dxa"/>
            <w:tcBorders>
              <w:top w:val="nil"/>
              <w:left w:val="nil"/>
              <w:bottom w:val="nil"/>
              <w:right w:val="nil"/>
            </w:tcBorders>
          </w:tcPr>
          <w:p w:rsidR="009A509A" w:rsidRPr="007F7B54" w:rsidRDefault="009A509A" w:rsidP="009A509A">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0C7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9A509A" w:rsidRPr="007F7B54" w:rsidRDefault="009A509A" w:rsidP="009A509A">
            <w:pPr>
              <w:spacing w:after="0"/>
              <w:rPr>
                <w:rFonts w:ascii="Arial Narrow" w:hAnsi="Arial Narrow"/>
                <w:i/>
              </w:rPr>
            </w:pPr>
          </w:p>
          <w:p w:rsidR="009A509A" w:rsidRPr="007F7B54" w:rsidRDefault="009A509A" w:rsidP="009A509A">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8"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A509A" w:rsidRPr="007F7B54" w:rsidTr="009A509A">
        <w:tc>
          <w:tcPr>
            <w:tcW w:w="1458" w:type="dxa"/>
            <w:tcBorders>
              <w:top w:val="nil"/>
              <w:left w:val="nil"/>
              <w:bottom w:val="nil"/>
              <w:right w:val="nil"/>
            </w:tcBorders>
          </w:tcPr>
          <w:p w:rsidR="009A509A" w:rsidRPr="007F7B54" w:rsidRDefault="009A509A" w:rsidP="009A509A">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9A509A" w:rsidRPr="0082603C" w:rsidRDefault="000D2F16" w:rsidP="000D2F16">
            <w:pPr>
              <w:pStyle w:val="ListParagraph"/>
              <w:tabs>
                <w:tab w:val="left" w:pos="2355"/>
              </w:tabs>
              <w:spacing w:after="0"/>
              <w:ind w:left="0"/>
              <w:jc w:val="both"/>
              <w:rPr>
                <w:rFonts w:ascii="Arial Narrow" w:hAnsi="Arial Narrow"/>
                <w:color w:val="C00000"/>
                <w:sz w:val="28"/>
              </w:rPr>
            </w:pPr>
            <w:r>
              <w:rPr>
                <w:rFonts w:ascii="Arial Narrow" w:hAnsi="Arial Narrow"/>
                <w:color w:val="C00000"/>
                <w:sz w:val="28"/>
              </w:rPr>
              <w:t xml:space="preserve">             </w:t>
            </w:r>
            <w:bookmarkStart w:id="0" w:name="_GoBack"/>
            <w:bookmarkEnd w:id="0"/>
            <w:r w:rsidR="009A509A">
              <w:rPr>
                <w:rFonts w:ascii="Arial Narrow" w:hAnsi="Arial Narrow"/>
                <w:color w:val="C00000"/>
                <w:sz w:val="28"/>
              </w:rPr>
              <w:t>Section 181: Resignations</w:t>
            </w:r>
          </w:p>
        </w:tc>
      </w:tr>
      <w:tr w:rsidR="009A509A" w:rsidRPr="007F7B54" w:rsidTr="009A509A">
        <w:tc>
          <w:tcPr>
            <w:tcW w:w="9828" w:type="dxa"/>
            <w:gridSpan w:val="3"/>
            <w:tcBorders>
              <w:top w:val="nil"/>
              <w:left w:val="nil"/>
              <w:bottom w:val="nil"/>
              <w:right w:val="nil"/>
            </w:tcBorders>
          </w:tcPr>
          <w:p w:rsidR="009A509A" w:rsidRPr="007F7B54" w:rsidRDefault="009A509A" w:rsidP="009A509A">
            <w:pPr>
              <w:pStyle w:val="ListParagraph"/>
              <w:numPr>
                <w:ilvl w:val="0"/>
                <w:numId w:val="8"/>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9A509A" w:rsidRPr="007F7B54" w:rsidTr="009A509A">
        <w:tc>
          <w:tcPr>
            <w:tcW w:w="9828" w:type="dxa"/>
            <w:gridSpan w:val="3"/>
            <w:tcBorders>
              <w:top w:val="nil"/>
              <w:left w:val="nil"/>
              <w:bottom w:val="nil"/>
              <w:right w:val="nil"/>
            </w:tcBorders>
          </w:tcPr>
          <w:p w:rsidR="009A509A" w:rsidRPr="0082603C" w:rsidRDefault="009A509A" w:rsidP="009A509A">
            <w:pPr>
              <w:pStyle w:val="ListParagraph"/>
              <w:numPr>
                <w:ilvl w:val="0"/>
                <w:numId w:val="10"/>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9A509A" w:rsidRPr="0082603C" w:rsidRDefault="009A509A" w:rsidP="009A509A">
            <w:pPr>
              <w:pStyle w:val="ListParagraph"/>
              <w:numPr>
                <w:ilvl w:val="0"/>
                <w:numId w:val="10"/>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Board Policy was recently updated to help define job abandonment and the recourse when such action has been taken.</w:t>
            </w:r>
          </w:p>
          <w:p w:rsidR="009A509A" w:rsidRPr="007F7B54" w:rsidRDefault="009A509A" w:rsidP="009A509A">
            <w:pPr>
              <w:spacing w:after="0"/>
              <w:rPr>
                <w:rFonts w:ascii="Arial Narrow" w:hAnsi="Arial Narrow"/>
                <w:i/>
                <w:color w:val="C00000"/>
              </w:rPr>
            </w:pPr>
          </w:p>
        </w:tc>
      </w:tr>
      <w:tr w:rsidR="009A509A" w:rsidRPr="007F7B54" w:rsidTr="009A509A">
        <w:tc>
          <w:tcPr>
            <w:tcW w:w="9828" w:type="dxa"/>
            <w:gridSpan w:val="3"/>
            <w:tcBorders>
              <w:top w:val="nil"/>
              <w:left w:val="nil"/>
              <w:bottom w:val="nil"/>
              <w:right w:val="nil"/>
            </w:tcBorders>
          </w:tcPr>
          <w:p w:rsidR="009A509A" w:rsidRPr="007F7B54" w:rsidRDefault="009A509A" w:rsidP="009A509A">
            <w:pPr>
              <w:pStyle w:val="ListParagraph"/>
              <w:numPr>
                <w:ilvl w:val="0"/>
                <w:numId w:val="8"/>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9A509A" w:rsidRPr="007F7B54" w:rsidTr="009A509A">
        <w:tc>
          <w:tcPr>
            <w:tcW w:w="9828" w:type="dxa"/>
            <w:gridSpan w:val="3"/>
            <w:tcBorders>
              <w:top w:val="nil"/>
              <w:left w:val="nil"/>
              <w:bottom w:val="nil"/>
              <w:right w:val="nil"/>
            </w:tcBorders>
          </w:tcPr>
          <w:p w:rsidR="009A509A" w:rsidRPr="0082603C" w:rsidRDefault="009A509A" w:rsidP="009A509A">
            <w:pPr>
              <w:pStyle w:val="ListParagraph"/>
              <w:numPr>
                <w:ilvl w:val="0"/>
                <w:numId w:val="9"/>
              </w:numPr>
              <w:spacing w:before="0" w:beforeAutospacing="0" w:after="0" w:afterAutospacing="0"/>
              <w:rPr>
                <w:rFonts w:ascii="Arial Narrow" w:hAnsi="Arial Narrow"/>
                <w:color w:val="C00000"/>
              </w:rPr>
            </w:pPr>
            <w:r>
              <w:rPr>
                <w:rFonts w:ascii="Arial Narrow" w:hAnsi="Arial Narrow"/>
                <w:color w:val="C00000"/>
              </w:rPr>
              <w:t>Human Resources/Payroll</w:t>
            </w:r>
          </w:p>
          <w:p w:rsidR="009A509A" w:rsidRPr="007F7B54" w:rsidRDefault="009A509A" w:rsidP="009A509A">
            <w:pPr>
              <w:pStyle w:val="ListParagraph"/>
              <w:numPr>
                <w:ilvl w:val="0"/>
                <w:numId w:val="9"/>
              </w:numPr>
              <w:spacing w:before="0" w:beforeAutospacing="0" w:after="0" w:afterAutospacing="0"/>
              <w:rPr>
                <w:rFonts w:ascii="Arial Narrow" w:hAnsi="Arial Narrow"/>
                <w:i/>
                <w:color w:val="C00000"/>
              </w:rPr>
            </w:pPr>
            <w:r>
              <w:rPr>
                <w:rFonts w:ascii="Arial Narrow" w:hAnsi="Arial Narrow"/>
                <w:color w:val="C00000"/>
              </w:rPr>
              <w:t>colette.erickson@ndsu.edu</w:t>
            </w:r>
          </w:p>
        </w:tc>
      </w:tr>
      <w:tr w:rsidR="009A509A" w:rsidRPr="007F7B54" w:rsidTr="009A509A">
        <w:tc>
          <w:tcPr>
            <w:tcW w:w="9828" w:type="dxa"/>
            <w:gridSpan w:val="3"/>
            <w:tcBorders>
              <w:top w:val="nil"/>
              <w:left w:val="nil"/>
              <w:bottom w:val="nil"/>
              <w:right w:val="nil"/>
            </w:tcBorders>
          </w:tcPr>
          <w:p w:rsidR="009A509A" w:rsidRDefault="009A509A" w:rsidP="009A509A">
            <w:pPr>
              <w:pStyle w:val="ListParagraph"/>
              <w:spacing w:after="0"/>
              <w:ind w:left="360"/>
              <w:jc w:val="center"/>
              <w:rPr>
                <w:rFonts w:ascii="Arial Narrow" w:hAnsi="Arial Narrow"/>
                <w:b/>
                <w:i/>
                <w:sz w:val="18"/>
              </w:rPr>
            </w:pPr>
          </w:p>
          <w:p w:rsidR="009A509A" w:rsidRDefault="009A509A" w:rsidP="009A509A">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9A509A" w:rsidRPr="0082603C" w:rsidRDefault="009A509A" w:rsidP="009A509A">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A509A" w:rsidRPr="007F7B54" w:rsidTr="009A509A">
        <w:tc>
          <w:tcPr>
            <w:tcW w:w="9828" w:type="dxa"/>
            <w:gridSpan w:val="3"/>
            <w:tcBorders>
              <w:top w:val="nil"/>
              <w:left w:val="nil"/>
              <w:bottom w:val="nil"/>
              <w:right w:val="nil"/>
            </w:tcBorders>
          </w:tcPr>
          <w:p w:rsidR="009A509A" w:rsidRPr="007F7B54" w:rsidRDefault="009A509A" w:rsidP="009A509A">
            <w:pPr>
              <w:pStyle w:val="ListParagraph"/>
              <w:numPr>
                <w:ilvl w:val="0"/>
                <w:numId w:val="8"/>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9A509A" w:rsidRPr="007F7B54" w:rsidRDefault="009A509A" w:rsidP="009A509A">
            <w:pPr>
              <w:pStyle w:val="ListParagraph"/>
              <w:spacing w:after="0"/>
              <w:ind w:left="360"/>
              <w:jc w:val="center"/>
              <w:rPr>
                <w:rFonts w:ascii="Arial Narrow" w:hAnsi="Arial Narrow"/>
                <w:b/>
                <w:i/>
              </w:rPr>
            </w:pPr>
          </w:p>
        </w:tc>
      </w:tr>
      <w:tr w:rsidR="009A509A" w:rsidRPr="007F7B54" w:rsidTr="009A509A">
        <w:trPr>
          <w:trHeight w:val="555"/>
        </w:trPr>
        <w:tc>
          <w:tcPr>
            <w:tcW w:w="3438" w:type="dxa"/>
            <w:gridSpan w:val="2"/>
            <w:tcBorders>
              <w:top w:val="nil"/>
              <w:left w:val="nil"/>
              <w:bottom w:val="nil"/>
              <w:right w:val="nil"/>
            </w:tcBorders>
          </w:tcPr>
          <w:p w:rsidR="009A509A" w:rsidRPr="007F7B54" w:rsidRDefault="009A509A" w:rsidP="009A509A">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9A509A" w:rsidRPr="007F7B54" w:rsidRDefault="009A509A" w:rsidP="009A509A">
            <w:pPr>
              <w:spacing w:after="0"/>
              <w:rPr>
                <w:rFonts w:ascii="Arial Narrow" w:hAnsi="Arial Narrow"/>
                <w:sz w:val="20"/>
              </w:rPr>
            </w:pPr>
          </w:p>
          <w:p w:rsidR="009A509A" w:rsidRPr="007F7B54" w:rsidRDefault="009A509A" w:rsidP="009A509A">
            <w:pPr>
              <w:spacing w:after="0"/>
              <w:rPr>
                <w:rFonts w:ascii="Arial Narrow" w:hAnsi="Arial Narrow"/>
                <w:sz w:val="20"/>
              </w:rPr>
            </w:pPr>
          </w:p>
        </w:tc>
      </w:tr>
      <w:tr w:rsidR="009A509A" w:rsidRPr="007F7B54" w:rsidTr="009A509A">
        <w:trPr>
          <w:trHeight w:val="555"/>
        </w:trPr>
        <w:tc>
          <w:tcPr>
            <w:tcW w:w="3438" w:type="dxa"/>
            <w:gridSpan w:val="2"/>
            <w:tcBorders>
              <w:top w:val="nil"/>
              <w:left w:val="nil"/>
              <w:bottom w:val="nil"/>
              <w:right w:val="nil"/>
            </w:tcBorders>
          </w:tcPr>
          <w:p w:rsidR="009A509A" w:rsidRPr="007F7B54" w:rsidRDefault="009A509A" w:rsidP="009A509A">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9A509A" w:rsidRPr="007F7B54" w:rsidRDefault="009A509A" w:rsidP="009A509A">
            <w:pPr>
              <w:spacing w:after="0"/>
              <w:rPr>
                <w:rFonts w:ascii="Arial Narrow" w:hAnsi="Arial Narrow"/>
                <w:sz w:val="20"/>
              </w:rPr>
            </w:pPr>
          </w:p>
          <w:p w:rsidR="009A509A" w:rsidRPr="007F7B54" w:rsidRDefault="009A509A" w:rsidP="009A509A">
            <w:pPr>
              <w:spacing w:after="0"/>
              <w:rPr>
                <w:rFonts w:ascii="Arial Narrow" w:hAnsi="Arial Narrow"/>
                <w:sz w:val="20"/>
              </w:rPr>
            </w:pPr>
          </w:p>
        </w:tc>
      </w:tr>
      <w:tr w:rsidR="009A509A" w:rsidRPr="007F7B54" w:rsidTr="009A509A">
        <w:trPr>
          <w:trHeight w:val="555"/>
        </w:trPr>
        <w:tc>
          <w:tcPr>
            <w:tcW w:w="3438" w:type="dxa"/>
            <w:gridSpan w:val="2"/>
            <w:tcBorders>
              <w:top w:val="nil"/>
              <w:left w:val="nil"/>
              <w:bottom w:val="nil"/>
              <w:right w:val="nil"/>
            </w:tcBorders>
          </w:tcPr>
          <w:p w:rsidR="009A509A" w:rsidRPr="007F7B54" w:rsidRDefault="009A509A" w:rsidP="009A509A">
            <w:pPr>
              <w:spacing w:after="0"/>
              <w:jc w:val="right"/>
              <w:rPr>
                <w:rFonts w:ascii="Arial Narrow" w:hAnsi="Arial Narrow"/>
                <w:b/>
              </w:rPr>
            </w:pPr>
            <w:r w:rsidRPr="007F7B54">
              <w:rPr>
                <w:rFonts w:ascii="Arial Narrow" w:hAnsi="Arial Narrow"/>
                <w:b/>
              </w:rPr>
              <w:t>Staff Senate:</w:t>
            </w:r>
          </w:p>
          <w:p w:rsidR="009A509A" w:rsidRPr="007F7B54" w:rsidRDefault="009A509A" w:rsidP="009A509A">
            <w:pPr>
              <w:spacing w:after="0"/>
              <w:jc w:val="right"/>
              <w:rPr>
                <w:rFonts w:ascii="Arial Narrow" w:hAnsi="Arial Narrow"/>
                <w:b/>
              </w:rPr>
            </w:pPr>
          </w:p>
        </w:tc>
        <w:tc>
          <w:tcPr>
            <w:tcW w:w="6390" w:type="dxa"/>
            <w:tcBorders>
              <w:top w:val="nil"/>
              <w:left w:val="nil"/>
              <w:bottom w:val="nil"/>
              <w:right w:val="nil"/>
            </w:tcBorders>
          </w:tcPr>
          <w:p w:rsidR="009A509A" w:rsidRPr="007F7B54" w:rsidRDefault="009A509A" w:rsidP="009A509A">
            <w:pPr>
              <w:spacing w:after="0"/>
              <w:rPr>
                <w:rFonts w:ascii="Arial Narrow" w:hAnsi="Arial Narrow"/>
                <w:sz w:val="20"/>
              </w:rPr>
            </w:pPr>
          </w:p>
          <w:p w:rsidR="009A509A" w:rsidRPr="007F7B54" w:rsidRDefault="009A509A" w:rsidP="009A509A">
            <w:pPr>
              <w:spacing w:after="0"/>
              <w:rPr>
                <w:rFonts w:ascii="Arial Narrow" w:hAnsi="Arial Narrow"/>
                <w:sz w:val="20"/>
              </w:rPr>
            </w:pPr>
          </w:p>
        </w:tc>
      </w:tr>
      <w:tr w:rsidR="009A509A" w:rsidRPr="007F7B54" w:rsidTr="009A509A">
        <w:trPr>
          <w:trHeight w:val="555"/>
        </w:trPr>
        <w:tc>
          <w:tcPr>
            <w:tcW w:w="3438" w:type="dxa"/>
            <w:gridSpan w:val="2"/>
            <w:tcBorders>
              <w:top w:val="nil"/>
              <w:left w:val="nil"/>
              <w:bottom w:val="nil"/>
              <w:right w:val="nil"/>
            </w:tcBorders>
          </w:tcPr>
          <w:p w:rsidR="009A509A" w:rsidRPr="007F7B54" w:rsidRDefault="009A509A" w:rsidP="009A509A">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9A509A" w:rsidRPr="007F7B54" w:rsidRDefault="009A509A" w:rsidP="009A509A">
            <w:pPr>
              <w:spacing w:after="0"/>
              <w:rPr>
                <w:rFonts w:ascii="Arial Narrow" w:hAnsi="Arial Narrow"/>
                <w:sz w:val="20"/>
              </w:rPr>
            </w:pPr>
          </w:p>
        </w:tc>
      </w:tr>
      <w:tr w:rsidR="009A509A" w:rsidRPr="007F7B54" w:rsidTr="009A509A">
        <w:trPr>
          <w:trHeight w:val="555"/>
        </w:trPr>
        <w:tc>
          <w:tcPr>
            <w:tcW w:w="3438" w:type="dxa"/>
            <w:gridSpan w:val="2"/>
            <w:tcBorders>
              <w:top w:val="nil"/>
              <w:left w:val="nil"/>
              <w:bottom w:val="nil"/>
              <w:right w:val="nil"/>
            </w:tcBorders>
          </w:tcPr>
          <w:p w:rsidR="009A509A" w:rsidRPr="007F7B54" w:rsidRDefault="009A509A" w:rsidP="009A509A">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9A509A" w:rsidRPr="007F7B54" w:rsidRDefault="009A509A" w:rsidP="009A509A">
            <w:pPr>
              <w:spacing w:after="0"/>
              <w:rPr>
                <w:rFonts w:ascii="Arial Narrow" w:hAnsi="Arial Narrow"/>
                <w:sz w:val="20"/>
              </w:rPr>
            </w:pPr>
          </w:p>
          <w:p w:rsidR="009A509A" w:rsidRPr="007F7B54" w:rsidRDefault="009A509A" w:rsidP="009A509A">
            <w:pPr>
              <w:spacing w:after="0"/>
              <w:rPr>
                <w:rFonts w:ascii="Arial Narrow" w:hAnsi="Arial Narrow"/>
                <w:sz w:val="20"/>
              </w:rPr>
            </w:pPr>
          </w:p>
        </w:tc>
      </w:tr>
    </w:tbl>
    <w:p w:rsidR="009A509A" w:rsidRPr="0082603C" w:rsidRDefault="009A509A" w:rsidP="009A509A">
      <w:pPr>
        <w:rPr>
          <w:rFonts w:ascii="Arial Narrow" w:hAnsi="Arial Narrow"/>
          <w:b/>
          <w:sz w:val="20"/>
          <w:szCs w:val="20"/>
        </w:rPr>
      </w:pPr>
      <w:r>
        <w:rPr>
          <w:rFonts w:ascii="Arial Narrow" w:hAnsi="Arial Narrow"/>
          <w:b/>
          <w:sz w:val="20"/>
          <w:szCs w:val="20"/>
        </w:rPr>
        <w:br w:type="textWrapping" w:clear="all"/>
      </w:r>
    </w:p>
    <w:p w:rsidR="009A509A" w:rsidRPr="0082603C" w:rsidRDefault="009A509A" w:rsidP="009A509A">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9"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A509A" w:rsidRDefault="009A509A">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FE7A39" w:rsidRPr="00554F61"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116FD8">
        <w:rPr>
          <w:rFonts w:ascii="Franklin Gothic Book" w:eastAsia="Times New Roman" w:hAnsi="Franklin Gothic Book"/>
          <w:b/>
          <w:bCs/>
          <w:sz w:val="27"/>
          <w:szCs w:val="27"/>
        </w:rPr>
        <w:t>8</w:t>
      </w:r>
      <w:r w:rsidR="0046498D">
        <w:rPr>
          <w:rFonts w:ascii="Franklin Gothic Book" w:eastAsia="Times New Roman" w:hAnsi="Franklin Gothic Book"/>
          <w:b/>
          <w:bCs/>
          <w:sz w:val="27"/>
          <w:szCs w:val="27"/>
        </w:rPr>
        <w:t>1</w:t>
      </w:r>
      <w:r w:rsidR="00FE7A39">
        <w:rPr>
          <w:rFonts w:ascii="Franklin Gothic Book" w:eastAsia="Times New Roman" w:hAnsi="Franklin Gothic Book"/>
          <w:b/>
          <w:bCs/>
          <w:sz w:val="27"/>
          <w:szCs w:val="27"/>
        </w:rPr>
        <w:br/>
      </w:r>
      <w:r w:rsidR="0046498D">
        <w:rPr>
          <w:rFonts w:ascii="Franklin Gothic Book" w:eastAsia="Times New Roman" w:hAnsi="Franklin Gothic Book"/>
          <w:b/>
          <w:bCs/>
          <w:sz w:val="27"/>
          <w:szCs w:val="27"/>
        </w:rPr>
        <w:t>RESIGNATION</w:t>
      </w:r>
    </w:p>
    <w:p w:rsidR="0097595F" w:rsidRPr="0097595F" w:rsidRDefault="009C177B" w:rsidP="0097595F">
      <w:pPr>
        <w:shd w:val="clear" w:color="auto" w:fill="FFFFFF"/>
        <w:spacing w:before="0" w:beforeAutospacing="0" w:after="0" w:afterAutospacing="0"/>
        <w:ind w:left="1440" w:hanging="1440"/>
        <w:outlineLvl w:val="3"/>
        <w:rPr>
          <w:rFonts w:ascii="Franklin Gothic Book" w:hAnsi="Franklin Gothic Book"/>
          <w:bCs/>
        </w:rPr>
      </w:pPr>
      <w:r w:rsidRPr="0055315C">
        <w:rPr>
          <w:rFonts w:ascii="Franklin Gothic Book" w:hAnsi="Franklin Gothic Book"/>
          <w:bCs/>
        </w:rPr>
        <w:t>SOURC</w:t>
      </w:r>
      <w:r w:rsidRPr="00AF3D3F">
        <w:rPr>
          <w:rFonts w:ascii="Franklin Gothic Book" w:hAnsi="Franklin Gothic Book"/>
          <w:bCs/>
        </w:rPr>
        <w:t>E:</w:t>
      </w:r>
      <w:r w:rsidRPr="00AF3D3F">
        <w:rPr>
          <w:rFonts w:ascii="Franklin Gothic Book" w:hAnsi="Franklin Gothic Book"/>
          <w:bCs/>
        </w:rPr>
        <w:tab/>
      </w:r>
      <w:r w:rsidR="00116FD8" w:rsidRPr="00CA25EF">
        <w:rPr>
          <w:rFonts w:ascii="Franklin Gothic Book" w:hAnsi="Franklin Gothic Book"/>
          <w:bCs/>
        </w:rPr>
        <w:t>SBH</w:t>
      </w:r>
      <w:r w:rsidR="0046498D">
        <w:rPr>
          <w:rFonts w:ascii="Franklin Gothic Book" w:hAnsi="Franklin Gothic Book"/>
          <w:bCs/>
        </w:rPr>
        <w:t>E Human Resource Policy Manual</w:t>
      </w:r>
    </w:p>
    <w:p w:rsidR="0046498D" w:rsidRDefault="0046498D" w:rsidP="0046498D">
      <w:pPr>
        <w:numPr>
          <w:ilvl w:val="0"/>
          <w:numId w:val="7"/>
        </w:numPr>
        <w:shd w:val="clear" w:color="auto" w:fill="FFFFFF"/>
        <w:rPr>
          <w:rFonts w:ascii="Franklin Gothic Book" w:eastAsia="Times New Roman" w:hAnsi="Franklin Gothic Book"/>
          <w:sz w:val="24"/>
          <w:szCs w:val="24"/>
        </w:rPr>
      </w:pPr>
      <w:r w:rsidRPr="0046498D">
        <w:rPr>
          <w:rFonts w:ascii="Franklin Gothic Book" w:eastAsia="Times New Roman" w:hAnsi="Franklin Gothic Book"/>
          <w:sz w:val="24"/>
          <w:szCs w:val="24"/>
        </w:rPr>
        <w:t>In case of resignation, a regular employee is requested to give two weeks written notice to the department head. A copy of the notice shall be sent to the Office of Human Resources/Payroll. An Employee Separation Checklist (</w:t>
      </w:r>
      <w:hyperlink r:id="rId10" w:history="1">
        <w:r w:rsidR="002549E1">
          <w:rPr>
            <w:rFonts w:ascii="Franklin Gothic Book" w:eastAsia="Times New Roman" w:hAnsi="Franklin Gothic Book"/>
            <w:i/>
            <w:iCs/>
            <w:color w:val="0000FF"/>
            <w:sz w:val="24"/>
            <w:szCs w:val="24"/>
            <w:u w:val="single"/>
          </w:rPr>
          <w:t>Separation Information - Human Resources/Payroll (NDSU)</w:t>
        </w:r>
      </w:hyperlink>
      <w:r w:rsidRPr="0046498D">
        <w:rPr>
          <w:rFonts w:ascii="Franklin Gothic Book" w:eastAsia="Times New Roman" w:hAnsi="Franklin Gothic Book"/>
          <w:sz w:val="24"/>
          <w:szCs w:val="24"/>
        </w:rPr>
        <w:t xml:space="preserve">) is available for use by supervisors to assist with the process. Vacation and or Sick Leave time may not be used as notice of separation of employment; an employee is required to be present at work on their final day of employment unless the absence is approved by the department head, after consultation with the Director of Human Resources/Payroll. One week's notice is requested for temporary and probationary employees (see Section 222). The period of notice may be reduced or waived upon recommendation of the department head. Individuals resigning should report to the Office of Human Resources/Payroll for final processing. </w:t>
      </w:r>
      <w:r w:rsidR="00F16D63">
        <w:rPr>
          <w:rFonts w:ascii="Franklin Gothic Book" w:eastAsia="Times New Roman" w:hAnsi="Franklin Gothic Book"/>
          <w:sz w:val="24"/>
          <w:szCs w:val="24"/>
        </w:rPr>
        <w:br/>
      </w:r>
    </w:p>
    <w:p w:rsidR="00F16D63" w:rsidRPr="00F16D63" w:rsidRDefault="00F16D63" w:rsidP="0046498D">
      <w:pPr>
        <w:numPr>
          <w:ilvl w:val="0"/>
          <w:numId w:val="7"/>
        </w:numPr>
        <w:shd w:val="clear" w:color="auto" w:fill="FFFFFF"/>
        <w:rPr>
          <w:rFonts w:ascii="Franklin Gothic Book" w:eastAsia="Times New Roman" w:hAnsi="Franklin Gothic Book"/>
          <w:color w:val="FF0000"/>
          <w:sz w:val="24"/>
          <w:szCs w:val="24"/>
        </w:rPr>
      </w:pPr>
      <w:r>
        <w:rPr>
          <w:rFonts w:ascii="Franklin Gothic Book" w:eastAsia="Times New Roman" w:hAnsi="Franklin Gothic Book"/>
          <w:color w:val="FF0000"/>
          <w:sz w:val="24"/>
          <w:szCs w:val="24"/>
        </w:rPr>
        <w:t xml:space="preserve">Job abandonment is considered a resignation. Job abandonment occurs when an employee has not contacted the institution and has not reported to their scheduled work shift for three consecutive days without approval. The institution shall notify the employee, in writing by certified mail, that the employee’s failure to report to work or to contact the employer constitutes job abandonment and is effective the last day worked. Written notice shall include notice of the right to appeal and a copy of Section 231 </w:t>
      </w:r>
      <w:r w:rsidRPr="00F16D63">
        <w:rPr>
          <w:rFonts w:ascii="Franklin Gothic Book" w:hAnsi="Franklin Gothic Book"/>
          <w:color w:val="FF0000"/>
          <w:sz w:val="24"/>
          <w:szCs w:val="24"/>
        </w:rPr>
        <w:t xml:space="preserve">Appeal Procedure for Disciplinary and Reduction </w:t>
      </w:r>
      <w:proofErr w:type="gramStart"/>
      <w:r w:rsidRPr="00F16D63">
        <w:rPr>
          <w:rFonts w:ascii="Franklin Gothic Book" w:hAnsi="Franklin Gothic Book"/>
          <w:color w:val="FF0000"/>
          <w:sz w:val="24"/>
          <w:szCs w:val="24"/>
        </w:rPr>
        <w:t>In</w:t>
      </w:r>
      <w:proofErr w:type="gramEnd"/>
      <w:r w:rsidRPr="00F16D63">
        <w:rPr>
          <w:rFonts w:ascii="Franklin Gothic Book" w:hAnsi="Franklin Gothic Book"/>
          <w:color w:val="FF0000"/>
          <w:sz w:val="24"/>
          <w:szCs w:val="24"/>
        </w:rPr>
        <w:t xml:space="preserve"> Force Actions</w:t>
      </w:r>
      <w:r w:rsidRPr="00F16D63">
        <w:rPr>
          <w:rFonts w:ascii="Franklin Gothic Book" w:eastAsia="Times New Roman" w:hAnsi="Franklin Gothic Book"/>
          <w:color w:val="FF0000"/>
          <w:sz w:val="24"/>
          <w:szCs w:val="24"/>
        </w:rPr>
        <w:t xml:space="preserve">. </w:t>
      </w:r>
    </w:p>
    <w:p w:rsidR="009C177B" w:rsidRPr="00FE60AF" w:rsidRDefault="008B165B" w:rsidP="00134466">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46498D" w:rsidRPr="0046498D" w:rsidRDefault="009C177B" w:rsidP="0046498D">
      <w:pPr>
        <w:shd w:val="clear" w:color="auto" w:fill="FFFFFF"/>
        <w:ind w:left="0" w:firstLine="0"/>
        <w:contextualSpacing/>
        <w:rPr>
          <w:rFonts w:ascii="Franklin Gothic Book" w:eastAsia="Times New Roman" w:hAnsi="Franklin Gothic Book"/>
          <w:sz w:val="20"/>
          <w:szCs w:val="20"/>
        </w:rPr>
      </w:pPr>
      <w:r w:rsidRPr="00AF3D3F">
        <w:rPr>
          <w:rFonts w:ascii="Franklin Gothic Book" w:eastAsia="Times New Roman" w:hAnsi="Franklin Gothic Book"/>
          <w:sz w:val="20"/>
          <w:szCs w:val="20"/>
        </w:rPr>
        <w:t xml:space="preserve">HISTORY: </w:t>
      </w:r>
      <w:r w:rsidRPr="00AF3D3F">
        <w:rPr>
          <w:rFonts w:ascii="Franklin Gothic Book" w:eastAsia="Times New Roman" w:hAnsi="Franklin Gothic Book"/>
          <w:sz w:val="20"/>
          <w:szCs w:val="20"/>
        </w:rPr>
        <w:br/>
      </w:r>
      <w:r w:rsidR="0086784E" w:rsidRPr="00AF3D3F">
        <w:rPr>
          <w:rFonts w:ascii="Franklin Gothic Book" w:eastAsia="Times New Roman" w:hAnsi="Franklin Gothic Book"/>
          <w:sz w:val="20"/>
          <w:szCs w:val="20"/>
        </w:rPr>
        <w:t>New</w:t>
      </w:r>
      <w:r w:rsidR="0086784E" w:rsidRPr="00AF3D3F">
        <w:rPr>
          <w:rFonts w:ascii="Franklin Gothic Book" w:eastAsia="Times New Roman" w:hAnsi="Franklin Gothic Book"/>
          <w:sz w:val="20"/>
          <w:szCs w:val="20"/>
        </w:rPr>
        <w:tab/>
      </w:r>
      <w:r w:rsidR="0086784E" w:rsidRPr="0046498D">
        <w:rPr>
          <w:rFonts w:ascii="Franklin Gothic Book" w:eastAsia="Times New Roman" w:hAnsi="Franklin Gothic Book"/>
          <w:sz w:val="20"/>
          <w:szCs w:val="20"/>
        </w:rPr>
        <w:tab/>
      </w:r>
      <w:r w:rsidR="0046498D" w:rsidRPr="0046498D">
        <w:rPr>
          <w:rFonts w:ascii="Franklin Gothic Book" w:eastAsia="Times New Roman" w:hAnsi="Franklin Gothic Book"/>
          <w:sz w:val="20"/>
          <w:szCs w:val="20"/>
        </w:rPr>
        <w:t>July 1990</w:t>
      </w:r>
    </w:p>
    <w:p w:rsidR="0046498D" w:rsidRPr="0046498D" w:rsidRDefault="0046498D" w:rsidP="0046498D">
      <w:pPr>
        <w:shd w:val="clear" w:color="auto" w:fill="FFFFFF"/>
        <w:ind w:left="0" w:firstLine="0"/>
        <w:contextualSpacing/>
        <w:rPr>
          <w:rFonts w:ascii="Franklin Gothic Book" w:eastAsia="Times New Roman" w:hAnsi="Franklin Gothic Book"/>
          <w:sz w:val="20"/>
          <w:szCs w:val="20"/>
        </w:rPr>
      </w:pPr>
      <w:r w:rsidRPr="0046498D">
        <w:rPr>
          <w:rFonts w:ascii="Franklin Gothic Book" w:eastAsia="Times New Roman" w:hAnsi="Franklin Gothic Book"/>
          <w:sz w:val="20"/>
          <w:szCs w:val="20"/>
        </w:rPr>
        <w:t>Amended</w:t>
      </w:r>
      <w:r w:rsidRPr="0046498D">
        <w:rPr>
          <w:rFonts w:ascii="Franklin Gothic Book" w:eastAsia="Times New Roman" w:hAnsi="Franklin Gothic Book"/>
          <w:sz w:val="20"/>
          <w:szCs w:val="20"/>
        </w:rPr>
        <w:tab/>
        <w:t>April 1992</w:t>
      </w:r>
    </w:p>
    <w:p w:rsidR="0046498D" w:rsidRPr="0046498D" w:rsidRDefault="0046498D" w:rsidP="0046498D">
      <w:pPr>
        <w:shd w:val="clear" w:color="auto" w:fill="FFFFFF"/>
        <w:ind w:left="0" w:firstLine="0"/>
        <w:contextualSpacing/>
        <w:rPr>
          <w:rFonts w:ascii="Franklin Gothic Book" w:eastAsia="Times New Roman" w:hAnsi="Franklin Gothic Book"/>
          <w:sz w:val="20"/>
          <w:szCs w:val="20"/>
        </w:rPr>
      </w:pPr>
      <w:r w:rsidRPr="0046498D">
        <w:rPr>
          <w:rFonts w:ascii="Franklin Gothic Book" w:eastAsia="Times New Roman" w:hAnsi="Franklin Gothic Book"/>
          <w:sz w:val="20"/>
          <w:szCs w:val="20"/>
        </w:rPr>
        <w:t>Amended</w:t>
      </w:r>
      <w:r w:rsidRPr="0046498D">
        <w:rPr>
          <w:rFonts w:ascii="Franklin Gothic Book" w:eastAsia="Times New Roman" w:hAnsi="Franklin Gothic Book"/>
          <w:sz w:val="20"/>
          <w:szCs w:val="20"/>
        </w:rPr>
        <w:tab/>
        <w:t>July 1997</w:t>
      </w:r>
    </w:p>
    <w:p w:rsidR="0055315C" w:rsidRPr="0055315C" w:rsidRDefault="0046498D" w:rsidP="0046498D">
      <w:pPr>
        <w:shd w:val="clear" w:color="auto" w:fill="FFFFFF"/>
        <w:ind w:left="0" w:firstLine="0"/>
        <w:contextualSpacing/>
        <w:rPr>
          <w:rFonts w:ascii="Franklin Gothic Book" w:eastAsia="Times New Roman" w:hAnsi="Franklin Gothic Book"/>
          <w:sz w:val="20"/>
          <w:szCs w:val="20"/>
        </w:rPr>
      </w:pPr>
      <w:r w:rsidRPr="0046498D">
        <w:rPr>
          <w:rFonts w:ascii="Franklin Gothic Book" w:eastAsia="Times New Roman" w:hAnsi="Franklin Gothic Book"/>
          <w:sz w:val="20"/>
          <w:szCs w:val="20"/>
        </w:rPr>
        <w:t>Amended</w:t>
      </w:r>
      <w:r w:rsidRPr="0046498D">
        <w:rPr>
          <w:rFonts w:ascii="Franklin Gothic Book" w:eastAsia="Times New Roman" w:hAnsi="Franklin Gothic Book"/>
          <w:sz w:val="20"/>
          <w:szCs w:val="20"/>
        </w:rPr>
        <w:tab/>
        <w:t xml:space="preserve">February 2006 </w:t>
      </w:r>
    </w:p>
    <w:sectPr w:rsidR="0055315C" w:rsidRPr="0055315C" w:rsidSect="0022014F">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127" w:rsidRDefault="00862127" w:rsidP="00862127">
      <w:pPr>
        <w:spacing w:before="0" w:after="0"/>
      </w:pPr>
      <w:r>
        <w:separator/>
      </w:r>
    </w:p>
  </w:endnote>
  <w:endnote w:type="continuationSeparator" w:id="0">
    <w:p w:rsidR="00862127" w:rsidRDefault="00862127" w:rsidP="008621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127" w:rsidRDefault="00862127" w:rsidP="00862127">
      <w:pPr>
        <w:spacing w:before="0" w:after="0"/>
      </w:pPr>
      <w:r>
        <w:separator/>
      </w:r>
    </w:p>
  </w:footnote>
  <w:footnote w:type="continuationSeparator" w:id="0">
    <w:p w:rsidR="00862127" w:rsidRDefault="00862127" w:rsidP="0086212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127" w:rsidRDefault="009A509A" w:rsidP="009A509A">
    <w:pPr>
      <w:pStyle w:val="Header"/>
      <w:ind w:left="0" w:firstLine="0"/>
    </w:pPr>
    <w:r>
      <w:tab/>
    </w:r>
    <w:r>
      <w:tab/>
    </w:r>
    <w:r w:rsidR="00862127">
      <w:t xml:space="preserve">Policy </w:t>
    </w:r>
    <w:r w:rsidR="00862127">
      <w:rPr>
        <w:i/>
        <w:color w:val="C00000"/>
        <w:u w:val="single"/>
      </w:rPr>
      <w:t>181</w:t>
    </w:r>
    <w:r w:rsidR="00862127">
      <w:t xml:space="preserve"> Version </w:t>
    </w:r>
    <w:r w:rsidR="00862127">
      <w:rPr>
        <w:i/>
        <w:color w:val="C00000"/>
        <w:u w:val="single"/>
      </w:rPr>
      <w:t>1</w:t>
    </w:r>
    <w:r w:rsidR="00862127">
      <w:t xml:space="preserve"> </w:t>
    </w:r>
    <w:r w:rsidR="00862127">
      <w:rPr>
        <w:i/>
        <w:color w:val="C00000"/>
        <w:u w:val="single"/>
      </w:rPr>
      <w:t>12</w:t>
    </w:r>
    <w:r>
      <w:rPr>
        <w:i/>
        <w:color w:val="C00000"/>
        <w:u w:val="single"/>
      </w:rPr>
      <w:t>10</w:t>
    </w:r>
    <w:r w:rsidR="00862127">
      <w:rPr>
        <w:i/>
        <w:color w:val="C00000"/>
        <w:u w:val="single"/>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13B69"/>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B33B16"/>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A8132F"/>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7A0115"/>
    <w:multiLevelType w:val="hybridMultilevel"/>
    <w:tmpl w:val="5824EC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F24624"/>
    <w:multiLevelType w:val="multilevel"/>
    <w:tmpl w:val="2B3871A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EC4E73"/>
    <w:multiLevelType w:val="hybridMultilevel"/>
    <w:tmpl w:val="D1E4D5E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3797E12"/>
    <w:multiLevelType w:val="multilevel"/>
    <w:tmpl w:val="6554E5C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1"/>
  </w:num>
  <w:num w:numId="9">
    <w:abstractNumId w:val="0"/>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400F"/>
    <w:rsid w:val="00010DD2"/>
    <w:rsid w:val="00030848"/>
    <w:rsid w:val="00051448"/>
    <w:rsid w:val="00054A2D"/>
    <w:rsid w:val="00055BC9"/>
    <w:rsid w:val="000567AF"/>
    <w:rsid w:val="00086848"/>
    <w:rsid w:val="000A6D17"/>
    <w:rsid w:val="000C076B"/>
    <w:rsid w:val="000D080B"/>
    <w:rsid w:val="000D2250"/>
    <w:rsid w:val="000D2F16"/>
    <w:rsid w:val="000D508B"/>
    <w:rsid w:val="000E0A4F"/>
    <w:rsid w:val="000E5717"/>
    <w:rsid w:val="00116FD8"/>
    <w:rsid w:val="00134466"/>
    <w:rsid w:val="001409D4"/>
    <w:rsid w:val="00152A37"/>
    <w:rsid w:val="0018414E"/>
    <w:rsid w:val="001A2255"/>
    <w:rsid w:val="001A5800"/>
    <w:rsid w:val="001D16DE"/>
    <w:rsid w:val="001E1724"/>
    <w:rsid w:val="001F1501"/>
    <w:rsid w:val="001F5867"/>
    <w:rsid w:val="00204FA0"/>
    <w:rsid w:val="002106E8"/>
    <w:rsid w:val="0022014F"/>
    <w:rsid w:val="002549E1"/>
    <w:rsid w:val="00270765"/>
    <w:rsid w:val="0029081A"/>
    <w:rsid w:val="00296230"/>
    <w:rsid w:val="002A13F3"/>
    <w:rsid w:val="002A4CF1"/>
    <w:rsid w:val="002B04A4"/>
    <w:rsid w:val="002B49DF"/>
    <w:rsid w:val="002B5800"/>
    <w:rsid w:val="002E5CFD"/>
    <w:rsid w:val="002F26AA"/>
    <w:rsid w:val="002F2CE7"/>
    <w:rsid w:val="00324456"/>
    <w:rsid w:val="00327412"/>
    <w:rsid w:val="00334C1E"/>
    <w:rsid w:val="00337D90"/>
    <w:rsid w:val="00352862"/>
    <w:rsid w:val="0035606D"/>
    <w:rsid w:val="003630DC"/>
    <w:rsid w:val="003901CF"/>
    <w:rsid w:val="003A6525"/>
    <w:rsid w:val="003C608F"/>
    <w:rsid w:val="003C6991"/>
    <w:rsid w:val="003D4911"/>
    <w:rsid w:val="003D5348"/>
    <w:rsid w:val="003E4355"/>
    <w:rsid w:val="003F3C22"/>
    <w:rsid w:val="003F4048"/>
    <w:rsid w:val="00406C23"/>
    <w:rsid w:val="00426E40"/>
    <w:rsid w:val="00443FDE"/>
    <w:rsid w:val="00460E69"/>
    <w:rsid w:val="00463738"/>
    <w:rsid w:val="0046498D"/>
    <w:rsid w:val="004C3714"/>
    <w:rsid w:val="004E2CD5"/>
    <w:rsid w:val="00516BE3"/>
    <w:rsid w:val="00540317"/>
    <w:rsid w:val="00540509"/>
    <w:rsid w:val="0055315C"/>
    <w:rsid w:val="00554F61"/>
    <w:rsid w:val="00566F8C"/>
    <w:rsid w:val="00575A34"/>
    <w:rsid w:val="005818B7"/>
    <w:rsid w:val="005828BF"/>
    <w:rsid w:val="005C0D68"/>
    <w:rsid w:val="005C2ABE"/>
    <w:rsid w:val="005F58AA"/>
    <w:rsid w:val="005F79B0"/>
    <w:rsid w:val="006008CF"/>
    <w:rsid w:val="006370ED"/>
    <w:rsid w:val="0066582C"/>
    <w:rsid w:val="00684402"/>
    <w:rsid w:val="0069272C"/>
    <w:rsid w:val="00693093"/>
    <w:rsid w:val="006A2018"/>
    <w:rsid w:val="006A4F16"/>
    <w:rsid w:val="006A5703"/>
    <w:rsid w:val="006B5EA9"/>
    <w:rsid w:val="006B644C"/>
    <w:rsid w:val="006B7A18"/>
    <w:rsid w:val="006C162C"/>
    <w:rsid w:val="006E369B"/>
    <w:rsid w:val="006E7C8B"/>
    <w:rsid w:val="007261FD"/>
    <w:rsid w:val="00730EB0"/>
    <w:rsid w:val="0076181A"/>
    <w:rsid w:val="007646EE"/>
    <w:rsid w:val="007647DB"/>
    <w:rsid w:val="00787D0D"/>
    <w:rsid w:val="00795443"/>
    <w:rsid w:val="007C1D4D"/>
    <w:rsid w:val="007F3323"/>
    <w:rsid w:val="00800E4D"/>
    <w:rsid w:val="00805AE6"/>
    <w:rsid w:val="00815F08"/>
    <w:rsid w:val="00830424"/>
    <w:rsid w:val="0083128D"/>
    <w:rsid w:val="00834950"/>
    <w:rsid w:val="008464CE"/>
    <w:rsid w:val="00862043"/>
    <w:rsid w:val="00862127"/>
    <w:rsid w:val="00865D07"/>
    <w:rsid w:val="0086784E"/>
    <w:rsid w:val="008709B1"/>
    <w:rsid w:val="008B020E"/>
    <w:rsid w:val="008B165B"/>
    <w:rsid w:val="008C216F"/>
    <w:rsid w:val="008D1231"/>
    <w:rsid w:val="008D55CB"/>
    <w:rsid w:val="008D5AE5"/>
    <w:rsid w:val="008E1E04"/>
    <w:rsid w:val="008E4D93"/>
    <w:rsid w:val="00903BFE"/>
    <w:rsid w:val="009373B8"/>
    <w:rsid w:val="009508C6"/>
    <w:rsid w:val="0097595F"/>
    <w:rsid w:val="009807BD"/>
    <w:rsid w:val="00985E35"/>
    <w:rsid w:val="00994C3E"/>
    <w:rsid w:val="0099540E"/>
    <w:rsid w:val="009A10BB"/>
    <w:rsid w:val="009A509A"/>
    <w:rsid w:val="009C177B"/>
    <w:rsid w:val="009C5285"/>
    <w:rsid w:val="009E4012"/>
    <w:rsid w:val="009E5814"/>
    <w:rsid w:val="009E6E87"/>
    <w:rsid w:val="00A00C4A"/>
    <w:rsid w:val="00A02E73"/>
    <w:rsid w:val="00A032FE"/>
    <w:rsid w:val="00A16F49"/>
    <w:rsid w:val="00A20AED"/>
    <w:rsid w:val="00A3002C"/>
    <w:rsid w:val="00A35B0E"/>
    <w:rsid w:val="00A44E24"/>
    <w:rsid w:val="00A52590"/>
    <w:rsid w:val="00A52A55"/>
    <w:rsid w:val="00A54012"/>
    <w:rsid w:val="00A648FF"/>
    <w:rsid w:val="00A73CAF"/>
    <w:rsid w:val="00A81E94"/>
    <w:rsid w:val="00A82508"/>
    <w:rsid w:val="00A9042D"/>
    <w:rsid w:val="00A96D7B"/>
    <w:rsid w:val="00AA09B6"/>
    <w:rsid w:val="00AB4001"/>
    <w:rsid w:val="00AC0DA2"/>
    <w:rsid w:val="00AD0AA9"/>
    <w:rsid w:val="00AF3D3F"/>
    <w:rsid w:val="00AF63BD"/>
    <w:rsid w:val="00B02822"/>
    <w:rsid w:val="00B13F9B"/>
    <w:rsid w:val="00B327EA"/>
    <w:rsid w:val="00B42E49"/>
    <w:rsid w:val="00B760D7"/>
    <w:rsid w:val="00B76E71"/>
    <w:rsid w:val="00B82FA3"/>
    <w:rsid w:val="00BA417E"/>
    <w:rsid w:val="00BC0379"/>
    <w:rsid w:val="00BE65DD"/>
    <w:rsid w:val="00BE6D4F"/>
    <w:rsid w:val="00BF0B3E"/>
    <w:rsid w:val="00BF7BEC"/>
    <w:rsid w:val="00C04272"/>
    <w:rsid w:val="00C60990"/>
    <w:rsid w:val="00C65ECC"/>
    <w:rsid w:val="00C66AFC"/>
    <w:rsid w:val="00C81DBC"/>
    <w:rsid w:val="00C97E6B"/>
    <w:rsid w:val="00CA25EF"/>
    <w:rsid w:val="00CB3820"/>
    <w:rsid w:val="00D04082"/>
    <w:rsid w:val="00D07EDA"/>
    <w:rsid w:val="00D10E1B"/>
    <w:rsid w:val="00D11185"/>
    <w:rsid w:val="00D24E67"/>
    <w:rsid w:val="00D343B0"/>
    <w:rsid w:val="00D378B3"/>
    <w:rsid w:val="00D40BFB"/>
    <w:rsid w:val="00D545C9"/>
    <w:rsid w:val="00D61EDB"/>
    <w:rsid w:val="00D66397"/>
    <w:rsid w:val="00D74000"/>
    <w:rsid w:val="00D74BB5"/>
    <w:rsid w:val="00D80CA2"/>
    <w:rsid w:val="00D840CB"/>
    <w:rsid w:val="00D87CD2"/>
    <w:rsid w:val="00D91230"/>
    <w:rsid w:val="00DA229B"/>
    <w:rsid w:val="00DB4DE0"/>
    <w:rsid w:val="00DB6F11"/>
    <w:rsid w:val="00DD24DA"/>
    <w:rsid w:val="00DD60B5"/>
    <w:rsid w:val="00DE0265"/>
    <w:rsid w:val="00DE569B"/>
    <w:rsid w:val="00DF7A29"/>
    <w:rsid w:val="00E33AA1"/>
    <w:rsid w:val="00E3683D"/>
    <w:rsid w:val="00E42EEC"/>
    <w:rsid w:val="00E520DC"/>
    <w:rsid w:val="00E81808"/>
    <w:rsid w:val="00E907AB"/>
    <w:rsid w:val="00E9621A"/>
    <w:rsid w:val="00EC1AA5"/>
    <w:rsid w:val="00ED58E5"/>
    <w:rsid w:val="00F0523D"/>
    <w:rsid w:val="00F07855"/>
    <w:rsid w:val="00F16D63"/>
    <w:rsid w:val="00F44F9B"/>
    <w:rsid w:val="00F5139D"/>
    <w:rsid w:val="00F55647"/>
    <w:rsid w:val="00F57352"/>
    <w:rsid w:val="00F67913"/>
    <w:rsid w:val="00F8254C"/>
    <w:rsid w:val="00F83392"/>
    <w:rsid w:val="00F84289"/>
    <w:rsid w:val="00F84A55"/>
    <w:rsid w:val="00FA6FD8"/>
    <w:rsid w:val="00FC054D"/>
    <w:rsid w:val="00FC768D"/>
    <w:rsid w:val="00FD5BFE"/>
    <w:rsid w:val="00FE2131"/>
    <w:rsid w:val="00FE60AF"/>
    <w:rsid w:val="00FE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0CFD816-89B7-4E6A-9B16-7E63ED66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862127"/>
    <w:pPr>
      <w:tabs>
        <w:tab w:val="center" w:pos="4680"/>
        <w:tab w:val="right" w:pos="9360"/>
      </w:tabs>
      <w:spacing w:before="0" w:after="0"/>
    </w:pPr>
  </w:style>
  <w:style w:type="character" w:customStyle="1" w:styleId="HeaderChar">
    <w:name w:val="Header Char"/>
    <w:basedOn w:val="DefaultParagraphFont"/>
    <w:link w:val="Header"/>
    <w:uiPriority w:val="99"/>
    <w:rsid w:val="00862127"/>
    <w:rPr>
      <w:sz w:val="22"/>
      <w:szCs w:val="22"/>
    </w:rPr>
  </w:style>
  <w:style w:type="paragraph" w:styleId="Footer">
    <w:name w:val="footer"/>
    <w:basedOn w:val="Normal"/>
    <w:link w:val="FooterChar"/>
    <w:uiPriority w:val="99"/>
    <w:unhideWhenUsed/>
    <w:rsid w:val="00862127"/>
    <w:pPr>
      <w:tabs>
        <w:tab w:val="center" w:pos="4680"/>
        <w:tab w:val="right" w:pos="9360"/>
      </w:tabs>
      <w:spacing w:before="0" w:after="0"/>
    </w:pPr>
  </w:style>
  <w:style w:type="character" w:customStyle="1" w:styleId="FooterChar">
    <w:name w:val="Footer Char"/>
    <w:basedOn w:val="DefaultParagraphFont"/>
    <w:link w:val="Footer"/>
    <w:uiPriority w:val="99"/>
    <w:rsid w:val="0086212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4796865">
      <w:bodyDiv w:val="1"/>
      <w:marLeft w:val="0"/>
      <w:marRight w:val="0"/>
      <w:marTop w:val="0"/>
      <w:marBottom w:val="0"/>
      <w:divBdr>
        <w:top w:val="none" w:sz="0" w:space="0" w:color="auto"/>
        <w:left w:val="none" w:sz="0" w:space="0" w:color="auto"/>
        <w:bottom w:val="none" w:sz="0" w:space="0" w:color="auto"/>
        <w:right w:val="none" w:sz="0" w:space="0" w:color="auto"/>
      </w:divBdr>
      <w:divsChild>
        <w:div w:id="742215296">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64004170">
      <w:bodyDiv w:val="1"/>
      <w:marLeft w:val="0"/>
      <w:marRight w:val="0"/>
      <w:marTop w:val="0"/>
      <w:marBottom w:val="0"/>
      <w:divBdr>
        <w:top w:val="none" w:sz="0" w:space="0" w:color="auto"/>
        <w:left w:val="none" w:sz="0" w:space="0" w:color="auto"/>
        <w:bottom w:val="none" w:sz="0" w:space="0" w:color="auto"/>
        <w:right w:val="none" w:sz="0" w:space="0" w:color="auto"/>
      </w:divBdr>
      <w:divsChild>
        <w:div w:id="1583418350">
          <w:marLeft w:val="0"/>
          <w:marRight w:val="0"/>
          <w:marTop w:val="75"/>
          <w:marBottom w:val="75"/>
          <w:divBdr>
            <w:top w:val="none" w:sz="0" w:space="0" w:color="auto"/>
            <w:left w:val="none" w:sz="0" w:space="0" w:color="auto"/>
            <w:bottom w:val="none" w:sz="0" w:space="0" w:color="auto"/>
            <w:right w:val="none" w:sz="0" w:space="0" w:color="auto"/>
          </w:divBdr>
        </w:div>
      </w:divsChild>
    </w:div>
    <w:div w:id="1209100608">
      <w:bodyDiv w:val="1"/>
      <w:marLeft w:val="0"/>
      <w:marRight w:val="0"/>
      <w:marTop w:val="0"/>
      <w:marBottom w:val="0"/>
      <w:divBdr>
        <w:top w:val="none" w:sz="0" w:space="0" w:color="auto"/>
        <w:left w:val="none" w:sz="0" w:space="0" w:color="auto"/>
        <w:bottom w:val="none" w:sz="0" w:space="0" w:color="auto"/>
        <w:right w:val="none" w:sz="0" w:space="0" w:color="auto"/>
      </w:divBdr>
      <w:divsChild>
        <w:div w:id="1595895404">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21695981">
      <w:bodyDiv w:val="1"/>
      <w:marLeft w:val="0"/>
      <w:marRight w:val="0"/>
      <w:marTop w:val="0"/>
      <w:marBottom w:val="0"/>
      <w:divBdr>
        <w:top w:val="none" w:sz="0" w:space="0" w:color="auto"/>
        <w:left w:val="none" w:sz="0" w:space="0" w:color="auto"/>
        <w:bottom w:val="none" w:sz="0" w:space="0" w:color="auto"/>
        <w:right w:val="none" w:sz="0" w:space="0" w:color="auto"/>
      </w:divBdr>
      <w:divsChild>
        <w:div w:id="127332219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622623">
      <w:bodyDiv w:val="1"/>
      <w:marLeft w:val="0"/>
      <w:marRight w:val="0"/>
      <w:marTop w:val="0"/>
      <w:marBottom w:val="0"/>
      <w:divBdr>
        <w:top w:val="none" w:sz="0" w:space="0" w:color="auto"/>
        <w:left w:val="none" w:sz="0" w:space="0" w:color="auto"/>
        <w:bottom w:val="none" w:sz="0" w:space="0" w:color="auto"/>
        <w:right w:val="none" w:sz="0" w:space="0" w:color="auto"/>
      </w:divBdr>
      <w:divsChild>
        <w:div w:id="1243831004">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1046220">
      <w:bodyDiv w:val="1"/>
      <w:marLeft w:val="0"/>
      <w:marRight w:val="0"/>
      <w:marTop w:val="0"/>
      <w:marBottom w:val="0"/>
      <w:divBdr>
        <w:top w:val="none" w:sz="0" w:space="0" w:color="auto"/>
        <w:left w:val="none" w:sz="0" w:space="0" w:color="auto"/>
        <w:bottom w:val="none" w:sz="0" w:space="0" w:color="auto"/>
        <w:right w:val="none" w:sz="0" w:space="0" w:color="auto"/>
      </w:divBdr>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234684">
      <w:bodyDiv w:val="1"/>
      <w:marLeft w:val="0"/>
      <w:marRight w:val="0"/>
      <w:marTop w:val="0"/>
      <w:marBottom w:val="0"/>
      <w:divBdr>
        <w:top w:val="none" w:sz="0" w:space="0" w:color="auto"/>
        <w:left w:val="none" w:sz="0" w:space="0" w:color="auto"/>
        <w:bottom w:val="none" w:sz="0" w:space="0" w:color="auto"/>
        <w:right w:val="none" w:sz="0" w:space="0" w:color="auto"/>
      </w:divBdr>
      <w:divsChild>
        <w:div w:id="191965800">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863667">
      <w:bodyDiv w:val="1"/>
      <w:marLeft w:val="0"/>
      <w:marRight w:val="0"/>
      <w:marTop w:val="0"/>
      <w:marBottom w:val="0"/>
      <w:divBdr>
        <w:top w:val="none" w:sz="0" w:space="0" w:color="auto"/>
        <w:left w:val="none" w:sz="0" w:space="0" w:color="auto"/>
        <w:bottom w:val="none" w:sz="0" w:space="0" w:color="auto"/>
        <w:right w:val="none" w:sz="0" w:space="0" w:color="auto"/>
      </w:divBdr>
      <w:divsChild>
        <w:div w:id="381293769">
          <w:marLeft w:val="0"/>
          <w:marRight w:val="0"/>
          <w:marTop w:val="75"/>
          <w:marBottom w:val="75"/>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41113017">
      <w:bodyDiv w:val="1"/>
      <w:marLeft w:val="0"/>
      <w:marRight w:val="0"/>
      <w:marTop w:val="0"/>
      <w:marBottom w:val="0"/>
      <w:divBdr>
        <w:top w:val="none" w:sz="0" w:space="0" w:color="auto"/>
        <w:left w:val="none" w:sz="0" w:space="0" w:color="auto"/>
        <w:bottom w:val="none" w:sz="0" w:space="0" w:color="auto"/>
        <w:right w:val="none" w:sz="0" w:space="0" w:color="auto"/>
      </w:divBdr>
      <w:divsChild>
        <w:div w:id="773477041">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08569118">
      <w:bodyDiv w:val="1"/>
      <w:marLeft w:val="0"/>
      <w:marRight w:val="0"/>
      <w:marTop w:val="0"/>
      <w:marBottom w:val="0"/>
      <w:divBdr>
        <w:top w:val="none" w:sz="0" w:space="0" w:color="auto"/>
        <w:left w:val="none" w:sz="0" w:space="0" w:color="auto"/>
        <w:bottom w:val="none" w:sz="0" w:space="0" w:color="auto"/>
        <w:right w:val="none" w:sz="0" w:space="0" w:color="auto"/>
      </w:divBdr>
      <w:divsChild>
        <w:div w:id="746804470">
          <w:marLeft w:val="0"/>
          <w:marRight w:val="0"/>
          <w:marTop w:val="75"/>
          <w:marBottom w:val="75"/>
          <w:divBdr>
            <w:top w:val="none" w:sz="0" w:space="0" w:color="auto"/>
            <w:left w:val="none" w:sz="0" w:space="0" w:color="auto"/>
            <w:bottom w:val="none" w:sz="0" w:space="0" w:color="auto"/>
            <w:right w:val="none" w:sz="0" w:space="0" w:color="auto"/>
          </w:divBdr>
        </w:div>
      </w:divsChild>
    </w:div>
    <w:div w:id="1958875753">
      <w:bodyDiv w:val="1"/>
      <w:marLeft w:val="0"/>
      <w:marRight w:val="0"/>
      <w:marTop w:val="0"/>
      <w:marBottom w:val="0"/>
      <w:divBdr>
        <w:top w:val="none" w:sz="0" w:space="0" w:color="auto"/>
        <w:left w:val="none" w:sz="0" w:space="0" w:color="auto"/>
        <w:bottom w:val="none" w:sz="0" w:space="0" w:color="auto"/>
        <w:right w:val="none" w:sz="0" w:space="0" w:color="auto"/>
      </w:divBdr>
      <w:divsChild>
        <w:div w:id="1396516122">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dsu.edu/hr/empltoolbox/separation/" TargetMode="External"/><Relationship Id="rId4" Type="http://schemas.openxmlformats.org/officeDocument/2006/relationships/settings" Target="settings.xml"/><Relationship Id="rId9" Type="http://schemas.openxmlformats.org/officeDocument/2006/relationships/hyperlink" Target="mailto:ndsu.policy.manual@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1433C-A352-4ECC-8D5B-5371320E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3</cp:revision>
  <cp:lastPrinted>2011-08-11T18:53:00Z</cp:lastPrinted>
  <dcterms:created xsi:type="dcterms:W3CDTF">2014-12-11T15:54:00Z</dcterms:created>
  <dcterms:modified xsi:type="dcterms:W3CDTF">2014-12-11T15:55:00Z</dcterms:modified>
</cp:coreProperties>
</file>