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35" w:rsidRDefault="008110EB" w:rsidP="00E22F35">
      <w:pPr>
        <w:pStyle w:val="Default"/>
      </w:pPr>
      <w:r>
        <w:rPr>
          <w:rFonts w:ascii="Calibri" w:hAnsi="Calibri"/>
          <w:b/>
          <w:bCs/>
          <w:i/>
          <w:iCs/>
          <w:noProof/>
          <w:sz w:val="40"/>
          <w:szCs w:val="40"/>
        </w:rPr>
        <w:drawing>
          <wp:anchor distT="0" distB="0" distL="114300" distR="114300" simplePos="0" relativeHeight="251659264" behindDoc="0" locked="0" layoutInCell="1" allowOverlap="1" wp14:anchorId="3B12F119" wp14:editId="60B82206">
            <wp:simplePos x="0" y="0"/>
            <wp:positionH relativeFrom="margin">
              <wp:align>right</wp:align>
            </wp:positionH>
            <wp:positionV relativeFrom="paragraph">
              <wp:posOffset>-910590</wp:posOffset>
            </wp:positionV>
            <wp:extent cx="5799455" cy="1007110"/>
            <wp:effectExtent l="0" t="0" r="0" b="2540"/>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945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F35" w:rsidRDefault="008110EB" w:rsidP="008110EB">
      <w:pPr>
        <w:pStyle w:val="Default"/>
        <w:jc w:val="center"/>
        <w:rPr>
          <w:sz w:val="32"/>
          <w:szCs w:val="32"/>
        </w:rPr>
      </w:pPr>
      <w:r>
        <w:rPr>
          <w:b/>
          <w:bCs/>
          <w:sz w:val="32"/>
          <w:szCs w:val="32"/>
        </w:rPr>
        <w:t>2015</w:t>
      </w:r>
      <w:r w:rsidR="00E22F35">
        <w:rPr>
          <w:b/>
          <w:bCs/>
          <w:sz w:val="32"/>
          <w:szCs w:val="32"/>
        </w:rPr>
        <w:t xml:space="preserve"> Conference, Orientation and Recruitment (COAR)</w:t>
      </w:r>
    </w:p>
    <w:p w:rsidR="00E22F35" w:rsidRDefault="00E22F35" w:rsidP="008110EB">
      <w:pPr>
        <w:pStyle w:val="Default"/>
        <w:jc w:val="center"/>
        <w:rPr>
          <w:b/>
          <w:bCs/>
          <w:sz w:val="32"/>
          <w:szCs w:val="32"/>
        </w:rPr>
      </w:pPr>
      <w:r>
        <w:rPr>
          <w:b/>
          <w:bCs/>
          <w:sz w:val="32"/>
          <w:szCs w:val="32"/>
        </w:rPr>
        <w:t>Team Job Description</w:t>
      </w:r>
    </w:p>
    <w:p w:rsidR="00EA64BC" w:rsidRDefault="00EA64BC" w:rsidP="008110EB">
      <w:pPr>
        <w:pStyle w:val="Default"/>
        <w:jc w:val="center"/>
        <w:rPr>
          <w:sz w:val="32"/>
          <w:szCs w:val="32"/>
        </w:rPr>
      </w:pPr>
    </w:p>
    <w:p w:rsidR="00E22F35" w:rsidRPr="008110EB" w:rsidRDefault="00E22F35" w:rsidP="00E22F35">
      <w:pPr>
        <w:pStyle w:val="Default"/>
      </w:pPr>
      <w:r w:rsidRPr="008110EB">
        <w:t xml:space="preserve">The COAR Team consists of members who will serve as leaders, administrators, and mentors during various summer conferences and camps as well as Summer Orientation dates. Members will begin building relationships with prospective students and new freshman as well as build upon the positive relationship between NDSU and external entities utilizing campus for conferences and camps. </w:t>
      </w:r>
    </w:p>
    <w:p w:rsidR="008110EB" w:rsidRPr="008110EB" w:rsidRDefault="008110EB" w:rsidP="00E22F35">
      <w:pPr>
        <w:pStyle w:val="Default"/>
        <w:rPr>
          <w:b/>
          <w:bCs/>
        </w:rPr>
      </w:pPr>
    </w:p>
    <w:p w:rsidR="00E22F35" w:rsidRPr="008110EB" w:rsidRDefault="00E22F35" w:rsidP="00E22F35">
      <w:pPr>
        <w:pStyle w:val="Default"/>
      </w:pPr>
      <w:r w:rsidRPr="008110EB">
        <w:rPr>
          <w:b/>
          <w:bCs/>
        </w:rPr>
        <w:t xml:space="preserve">COAR Team members will: </w:t>
      </w:r>
    </w:p>
    <w:p w:rsidR="00E22F35" w:rsidRPr="008110EB" w:rsidRDefault="008110EB" w:rsidP="008110EB">
      <w:pPr>
        <w:pStyle w:val="Default"/>
        <w:numPr>
          <w:ilvl w:val="0"/>
          <w:numId w:val="1"/>
        </w:numPr>
        <w:spacing w:after="47"/>
      </w:pPr>
      <w:r>
        <w:t>P</w:t>
      </w:r>
      <w:r w:rsidR="00E22F35" w:rsidRPr="008110EB">
        <w:t>rovide customer service for conference/camp participants and check participants in/out of residence h</w:t>
      </w:r>
      <w:r>
        <w:t>alls (40%)</w:t>
      </w:r>
    </w:p>
    <w:p w:rsidR="00E22F35" w:rsidRPr="008110EB" w:rsidRDefault="008110EB" w:rsidP="008110EB">
      <w:pPr>
        <w:pStyle w:val="Default"/>
        <w:numPr>
          <w:ilvl w:val="0"/>
          <w:numId w:val="1"/>
        </w:numPr>
        <w:spacing w:after="47"/>
      </w:pPr>
      <w:r>
        <w:t>P</w:t>
      </w:r>
      <w:r w:rsidR="00E22F35" w:rsidRPr="008110EB">
        <w:t>erform administrative duties such as room inventories and assessments, hall rounds, mail distribution, and organizing keys fo</w:t>
      </w:r>
      <w:r>
        <w:t>r conference/camp participants (30%)</w:t>
      </w:r>
    </w:p>
    <w:p w:rsidR="00E22F35" w:rsidRPr="008110EB" w:rsidRDefault="008110EB" w:rsidP="008110EB">
      <w:pPr>
        <w:pStyle w:val="Default"/>
        <w:numPr>
          <w:ilvl w:val="0"/>
          <w:numId w:val="1"/>
        </w:numPr>
        <w:spacing w:after="47"/>
      </w:pPr>
      <w:r>
        <w:t>L</w:t>
      </w:r>
      <w:r w:rsidR="00E22F35" w:rsidRPr="008110EB">
        <w:t>ead student discussions during orientation, accurately describe student life to new s</w:t>
      </w:r>
      <w:r>
        <w:t>tudents and participate in orientation activities (20%)</w:t>
      </w:r>
    </w:p>
    <w:p w:rsidR="00E22F35" w:rsidRPr="008110EB" w:rsidRDefault="008110EB" w:rsidP="008110EB">
      <w:pPr>
        <w:pStyle w:val="Default"/>
        <w:numPr>
          <w:ilvl w:val="0"/>
          <w:numId w:val="1"/>
        </w:numPr>
      </w:pPr>
      <w:r w:rsidRPr="008110EB">
        <w:t>Call</w:t>
      </w:r>
      <w:r w:rsidR="00E22F35" w:rsidRPr="008110EB">
        <w:t xml:space="preserve"> newly admitted students, give campus tour</w:t>
      </w:r>
      <w:r>
        <w:t>s, and answer student questions (10%)</w:t>
      </w:r>
      <w:r w:rsidR="00E22F35" w:rsidRPr="008110EB">
        <w:t xml:space="preserve"> </w:t>
      </w:r>
    </w:p>
    <w:p w:rsidR="00E22F35" w:rsidRPr="008110EB" w:rsidRDefault="00E22F35" w:rsidP="00E22F35">
      <w:pPr>
        <w:pStyle w:val="Default"/>
      </w:pPr>
    </w:p>
    <w:p w:rsidR="00E22F35" w:rsidRDefault="00E22F35" w:rsidP="00E22F35">
      <w:pPr>
        <w:pStyle w:val="Default"/>
      </w:pPr>
      <w:r w:rsidRPr="008110EB">
        <w:t xml:space="preserve">This position provides an opportunity to promote the university, gain professional experience, and earn money. COAR Team members will gain valuable experience in the fields of student services, customer service, communication, leadership, and organization. </w:t>
      </w:r>
    </w:p>
    <w:p w:rsidR="008110EB" w:rsidRPr="008110EB" w:rsidRDefault="008110EB" w:rsidP="00E22F35">
      <w:pPr>
        <w:pStyle w:val="Default"/>
      </w:pPr>
    </w:p>
    <w:p w:rsidR="00E22F35" w:rsidRPr="008110EB" w:rsidRDefault="00E22F35" w:rsidP="00E22F35">
      <w:pPr>
        <w:pStyle w:val="Default"/>
      </w:pPr>
      <w:r w:rsidRPr="008110EB">
        <w:rPr>
          <w:b/>
          <w:bCs/>
        </w:rPr>
        <w:t xml:space="preserve">Qualifications </w:t>
      </w:r>
    </w:p>
    <w:p w:rsidR="00E22F35" w:rsidRPr="008110EB" w:rsidRDefault="00E22F35" w:rsidP="008110EB">
      <w:pPr>
        <w:pStyle w:val="Default"/>
        <w:numPr>
          <w:ilvl w:val="0"/>
          <w:numId w:val="3"/>
        </w:numPr>
        <w:spacing w:after="47"/>
      </w:pPr>
      <w:r w:rsidRPr="008110EB">
        <w:t xml:space="preserve">Applicants must be NDSU undergraduate students with a minimum cumulative GPA of 2.5. </w:t>
      </w:r>
    </w:p>
    <w:p w:rsidR="00E22F35" w:rsidRPr="008110EB" w:rsidRDefault="00E22F35" w:rsidP="008110EB">
      <w:pPr>
        <w:pStyle w:val="Default"/>
        <w:numPr>
          <w:ilvl w:val="0"/>
          <w:numId w:val="3"/>
        </w:numPr>
      </w:pPr>
      <w:r w:rsidRPr="008110EB">
        <w:t xml:space="preserve">Applicants should be full-time sophomores, juniors, or </w:t>
      </w:r>
      <w:r w:rsidR="008110EB">
        <w:t>seniors in the fall of 2015</w:t>
      </w:r>
      <w:r w:rsidRPr="008110EB">
        <w:t xml:space="preserve">. </w:t>
      </w:r>
    </w:p>
    <w:p w:rsidR="00E22F35" w:rsidRPr="008110EB" w:rsidRDefault="00E22F35" w:rsidP="00E22F35">
      <w:pPr>
        <w:pStyle w:val="Default"/>
      </w:pPr>
    </w:p>
    <w:p w:rsidR="00E22F35" w:rsidRPr="008110EB" w:rsidRDefault="00E22F35" w:rsidP="00E22F35">
      <w:pPr>
        <w:pStyle w:val="Default"/>
      </w:pPr>
      <w:r w:rsidRPr="008110EB">
        <w:rPr>
          <w:b/>
          <w:bCs/>
        </w:rPr>
        <w:t xml:space="preserve">Required Skills </w:t>
      </w:r>
    </w:p>
    <w:p w:rsidR="00E22F35" w:rsidRPr="008110EB" w:rsidRDefault="00E22F35" w:rsidP="008110EB">
      <w:pPr>
        <w:pStyle w:val="Default"/>
        <w:numPr>
          <w:ilvl w:val="0"/>
          <w:numId w:val="4"/>
        </w:numPr>
        <w:spacing w:after="44"/>
      </w:pPr>
      <w:r w:rsidRPr="008110EB">
        <w:t xml:space="preserve">Excellent communication skills </w:t>
      </w:r>
    </w:p>
    <w:p w:rsidR="00E22F35" w:rsidRPr="008110EB" w:rsidRDefault="00E22F35" w:rsidP="008110EB">
      <w:pPr>
        <w:pStyle w:val="Default"/>
        <w:numPr>
          <w:ilvl w:val="0"/>
          <w:numId w:val="4"/>
        </w:numPr>
        <w:spacing w:after="44"/>
      </w:pPr>
      <w:r w:rsidRPr="008110EB">
        <w:t xml:space="preserve">Organization </w:t>
      </w:r>
    </w:p>
    <w:p w:rsidR="00E22F35" w:rsidRPr="008110EB" w:rsidRDefault="00E22F35" w:rsidP="008110EB">
      <w:pPr>
        <w:pStyle w:val="Default"/>
        <w:numPr>
          <w:ilvl w:val="0"/>
          <w:numId w:val="4"/>
        </w:numPr>
        <w:spacing w:after="44"/>
      </w:pPr>
      <w:r w:rsidRPr="008110EB">
        <w:t xml:space="preserve">Time management skills </w:t>
      </w:r>
    </w:p>
    <w:p w:rsidR="00E22F35" w:rsidRPr="008110EB" w:rsidRDefault="00E22F35" w:rsidP="008110EB">
      <w:pPr>
        <w:pStyle w:val="Default"/>
        <w:numPr>
          <w:ilvl w:val="0"/>
          <w:numId w:val="4"/>
        </w:numPr>
        <w:spacing w:after="44"/>
      </w:pPr>
      <w:r w:rsidRPr="008110EB">
        <w:t xml:space="preserve">Attention to detail </w:t>
      </w:r>
    </w:p>
    <w:p w:rsidR="00E22F35" w:rsidRPr="008110EB" w:rsidRDefault="00E22F35" w:rsidP="008110EB">
      <w:pPr>
        <w:pStyle w:val="Default"/>
        <w:numPr>
          <w:ilvl w:val="0"/>
          <w:numId w:val="4"/>
        </w:numPr>
        <w:spacing w:after="44"/>
      </w:pPr>
      <w:r w:rsidRPr="008110EB">
        <w:t xml:space="preserve">Knowledge of NDSU organizations and services </w:t>
      </w:r>
    </w:p>
    <w:p w:rsidR="00E22F35" w:rsidRPr="008110EB" w:rsidRDefault="00E22F35" w:rsidP="008110EB">
      <w:pPr>
        <w:pStyle w:val="Default"/>
        <w:numPr>
          <w:ilvl w:val="0"/>
          <w:numId w:val="4"/>
        </w:numPr>
        <w:spacing w:after="44"/>
      </w:pPr>
      <w:r w:rsidRPr="008110EB">
        <w:t xml:space="preserve">The ability to work independently as well as in a team </w:t>
      </w:r>
    </w:p>
    <w:p w:rsidR="00E22F35" w:rsidRPr="008110EB" w:rsidRDefault="00E22F35" w:rsidP="008110EB">
      <w:pPr>
        <w:pStyle w:val="Default"/>
        <w:numPr>
          <w:ilvl w:val="0"/>
          <w:numId w:val="4"/>
        </w:numPr>
        <w:spacing w:after="44"/>
      </w:pPr>
      <w:r w:rsidRPr="008110EB">
        <w:t xml:space="preserve">Willingness to learn </w:t>
      </w:r>
    </w:p>
    <w:p w:rsidR="00E22F35" w:rsidRPr="008110EB" w:rsidRDefault="00E22F35" w:rsidP="008110EB">
      <w:pPr>
        <w:pStyle w:val="Default"/>
        <w:numPr>
          <w:ilvl w:val="0"/>
          <w:numId w:val="4"/>
        </w:numPr>
      </w:pPr>
      <w:r w:rsidRPr="008110EB">
        <w:t xml:space="preserve">Leadership experience and/or qualities </w:t>
      </w:r>
    </w:p>
    <w:p w:rsidR="00E22F35" w:rsidRPr="008110EB" w:rsidRDefault="00E22F35" w:rsidP="00E22F35">
      <w:pPr>
        <w:pStyle w:val="Default"/>
      </w:pPr>
    </w:p>
    <w:p w:rsidR="00E22F35" w:rsidRPr="008110EB" w:rsidRDefault="00E22F35" w:rsidP="00E22F35">
      <w:pPr>
        <w:pStyle w:val="Default"/>
        <w:pageBreakBefore/>
      </w:pPr>
      <w:r w:rsidRPr="008110EB">
        <w:rPr>
          <w:b/>
          <w:bCs/>
        </w:rPr>
        <w:lastRenderedPageBreak/>
        <w:t xml:space="preserve">Time Commitment </w:t>
      </w:r>
    </w:p>
    <w:p w:rsidR="00E22F35" w:rsidRDefault="008110EB" w:rsidP="00E22F35">
      <w:pPr>
        <w:pStyle w:val="Default"/>
      </w:pPr>
      <w:r>
        <w:t>The position begins May 18</w:t>
      </w:r>
      <w:r w:rsidR="00E22F35" w:rsidRPr="008110EB">
        <w:t>, 201</w:t>
      </w:r>
      <w:r>
        <w:t>5</w:t>
      </w:r>
      <w:r w:rsidR="00E22F35" w:rsidRPr="008110EB">
        <w:t xml:space="preserve"> and ends on August 10, 201</w:t>
      </w:r>
      <w:r>
        <w:t>5</w:t>
      </w:r>
      <w:r w:rsidR="00E22F35" w:rsidRPr="008110EB">
        <w:t>. Team members may also have the option to extend their contract to August 2</w:t>
      </w:r>
      <w:r>
        <w:t>1</w:t>
      </w:r>
      <w:r w:rsidR="00E22F35" w:rsidRPr="008110EB">
        <w:t>, 201</w:t>
      </w:r>
      <w:r>
        <w:t>5</w:t>
      </w:r>
      <w:r w:rsidR="00E22F35" w:rsidRPr="008110EB">
        <w:t xml:space="preserve">. The nature of this position requires staff to live in the residence halls at NDSU. </w:t>
      </w:r>
      <w:r w:rsidR="0088083C">
        <w:t>T</w:t>
      </w:r>
      <w:r w:rsidR="00E22F35" w:rsidRPr="008110EB">
        <w:t xml:space="preserve">eam members are able to complete online courses throughout the summer. </w:t>
      </w:r>
    </w:p>
    <w:p w:rsidR="0088083C" w:rsidRPr="008110EB" w:rsidRDefault="0088083C" w:rsidP="00E22F35">
      <w:pPr>
        <w:pStyle w:val="Default"/>
      </w:pPr>
    </w:p>
    <w:p w:rsidR="00E22F35" w:rsidRPr="008110EB" w:rsidRDefault="00E22F35" w:rsidP="00E22F35">
      <w:pPr>
        <w:pStyle w:val="Default"/>
      </w:pPr>
      <w:r w:rsidRPr="008110EB">
        <w:t>Team members are allowed up to 10 days off throughout the summer. Time off is used for any night you would not be residing in the residence halls. However, time off is NOT permitted for the dates listed below</w:t>
      </w:r>
      <w:r w:rsidR="00A547D1">
        <w:t xml:space="preserve"> (Other dates may be added</w:t>
      </w:r>
      <w:bookmarkStart w:id="0" w:name="_GoBack"/>
      <w:bookmarkEnd w:id="0"/>
      <w:r w:rsidR="00A547D1">
        <w:t>)</w:t>
      </w:r>
      <w:r w:rsidRPr="008110EB">
        <w:t xml:space="preserve">. Orientation dates require COAR attendance from 7:30 a.m.-6:00 p.m. </w:t>
      </w:r>
    </w:p>
    <w:p w:rsidR="00486F2E" w:rsidRDefault="00486F2E" w:rsidP="008110EB">
      <w:pPr>
        <w:pStyle w:val="Default"/>
        <w:numPr>
          <w:ilvl w:val="0"/>
          <w:numId w:val="5"/>
        </w:numPr>
        <w:spacing w:after="47"/>
        <w:sectPr w:rsidR="00486F2E">
          <w:pgSz w:w="12240" w:h="15840"/>
          <w:pgMar w:top="1440" w:right="1440" w:bottom="1440" w:left="1440" w:header="720" w:footer="720" w:gutter="0"/>
          <w:cols w:space="720"/>
          <w:docGrid w:linePitch="360"/>
        </w:sectPr>
      </w:pPr>
    </w:p>
    <w:p w:rsidR="00C40413" w:rsidRDefault="00C40413" w:rsidP="008110EB">
      <w:pPr>
        <w:pStyle w:val="Default"/>
        <w:numPr>
          <w:ilvl w:val="0"/>
          <w:numId w:val="5"/>
        </w:numPr>
        <w:spacing w:after="47"/>
      </w:pPr>
      <w:r>
        <w:lastRenderedPageBreak/>
        <w:t>May 2 (Training)</w:t>
      </w:r>
    </w:p>
    <w:p w:rsidR="00E22F35" w:rsidRPr="008110EB" w:rsidRDefault="00C40413" w:rsidP="008110EB">
      <w:pPr>
        <w:pStyle w:val="Default"/>
        <w:numPr>
          <w:ilvl w:val="0"/>
          <w:numId w:val="5"/>
        </w:numPr>
        <w:spacing w:after="47"/>
      </w:pPr>
      <w:r>
        <w:t>May 19-25</w:t>
      </w:r>
      <w:r w:rsidR="00E22F35" w:rsidRPr="008110EB">
        <w:t xml:space="preserve"> (Training</w:t>
      </w:r>
      <w:r>
        <w:t xml:space="preserve"> and NACURH</w:t>
      </w:r>
      <w:r w:rsidR="00E22F35" w:rsidRPr="008110EB">
        <w:t xml:space="preserve">) </w:t>
      </w:r>
    </w:p>
    <w:p w:rsidR="00E22F35" w:rsidRPr="008110EB" w:rsidRDefault="00E22F35" w:rsidP="008110EB">
      <w:pPr>
        <w:pStyle w:val="Default"/>
        <w:numPr>
          <w:ilvl w:val="0"/>
          <w:numId w:val="5"/>
        </w:numPr>
        <w:spacing w:after="47"/>
      </w:pPr>
      <w:r w:rsidRPr="008110EB">
        <w:t xml:space="preserve">May 27-28 (Training) </w:t>
      </w:r>
    </w:p>
    <w:p w:rsidR="00E22F35" w:rsidRPr="008110EB" w:rsidRDefault="00C40413" w:rsidP="008110EB">
      <w:pPr>
        <w:pStyle w:val="Default"/>
        <w:numPr>
          <w:ilvl w:val="0"/>
          <w:numId w:val="5"/>
        </w:numPr>
        <w:spacing w:after="47"/>
      </w:pPr>
      <w:r>
        <w:t>June 1-5</w:t>
      </w:r>
      <w:r w:rsidR="00E22F35" w:rsidRPr="008110EB">
        <w:t xml:space="preserve"> (FFA) </w:t>
      </w:r>
    </w:p>
    <w:p w:rsidR="00E22F35" w:rsidRDefault="00C40413" w:rsidP="008110EB">
      <w:pPr>
        <w:pStyle w:val="Default"/>
        <w:numPr>
          <w:ilvl w:val="0"/>
          <w:numId w:val="5"/>
        </w:numPr>
        <w:spacing w:after="47"/>
      </w:pPr>
      <w:r>
        <w:t>June 2-12</w:t>
      </w:r>
      <w:r w:rsidR="00E22F35" w:rsidRPr="008110EB">
        <w:t xml:space="preserve"> (</w:t>
      </w:r>
      <w:proofErr w:type="spellStart"/>
      <w:r w:rsidR="00E22F35" w:rsidRPr="008110EB">
        <w:t>Trng</w:t>
      </w:r>
      <w:proofErr w:type="spellEnd"/>
      <w:proofErr w:type="gramStart"/>
      <w:r w:rsidR="00E22F35" w:rsidRPr="008110EB">
        <w:t>./</w:t>
      </w:r>
      <w:proofErr w:type="spellStart"/>
      <w:proofErr w:type="gramEnd"/>
      <w:r w:rsidR="00E22F35" w:rsidRPr="008110EB">
        <w:t>Orntn</w:t>
      </w:r>
      <w:proofErr w:type="spellEnd"/>
      <w:r w:rsidR="00E22F35" w:rsidRPr="008110EB">
        <w:t xml:space="preserve">.) </w:t>
      </w:r>
    </w:p>
    <w:p w:rsidR="00F064C3" w:rsidRPr="008110EB" w:rsidRDefault="00F064C3" w:rsidP="008110EB">
      <w:pPr>
        <w:pStyle w:val="Default"/>
        <w:numPr>
          <w:ilvl w:val="0"/>
          <w:numId w:val="5"/>
        </w:numPr>
        <w:spacing w:after="47"/>
      </w:pPr>
      <w:r>
        <w:t xml:space="preserve">June 19 </w:t>
      </w:r>
      <w:r w:rsidRPr="008110EB">
        <w:t>(Orientation)</w:t>
      </w:r>
    </w:p>
    <w:p w:rsidR="00E22F35" w:rsidRDefault="00C40413" w:rsidP="008110EB">
      <w:pPr>
        <w:pStyle w:val="Default"/>
        <w:numPr>
          <w:ilvl w:val="0"/>
          <w:numId w:val="5"/>
        </w:numPr>
        <w:spacing w:after="47"/>
      </w:pPr>
      <w:r>
        <w:lastRenderedPageBreak/>
        <w:t>June 22-26</w:t>
      </w:r>
      <w:r w:rsidR="00E22F35" w:rsidRPr="008110EB">
        <w:t xml:space="preserve"> (Orientation) </w:t>
      </w:r>
    </w:p>
    <w:p w:rsidR="00C40413" w:rsidRPr="008110EB" w:rsidRDefault="00C40413" w:rsidP="00C40413">
      <w:pPr>
        <w:pStyle w:val="Default"/>
        <w:numPr>
          <w:ilvl w:val="0"/>
          <w:numId w:val="5"/>
        </w:numPr>
        <w:spacing w:after="47"/>
      </w:pPr>
      <w:r>
        <w:t>June 29-July 1</w:t>
      </w:r>
      <w:r w:rsidRPr="008110EB">
        <w:t xml:space="preserve"> (Orientation) </w:t>
      </w:r>
    </w:p>
    <w:p w:rsidR="00E22F35" w:rsidRDefault="00C40413" w:rsidP="008110EB">
      <w:pPr>
        <w:pStyle w:val="Default"/>
        <w:numPr>
          <w:ilvl w:val="0"/>
          <w:numId w:val="5"/>
        </w:numPr>
        <w:spacing w:after="47"/>
      </w:pPr>
      <w:r>
        <w:t>July 6-7</w:t>
      </w:r>
      <w:r w:rsidR="00E22F35" w:rsidRPr="008110EB">
        <w:t xml:space="preserve"> (Orientation) </w:t>
      </w:r>
    </w:p>
    <w:p w:rsidR="00E22F35" w:rsidRPr="008110EB" w:rsidRDefault="00C40413" w:rsidP="008110EB">
      <w:pPr>
        <w:pStyle w:val="Default"/>
        <w:numPr>
          <w:ilvl w:val="0"/>
          <w:numId w:val="5"/>
        </w:numPr>
        <w:spacing w:after="47"/>
      </w:pPr>
      <w:r>
        <w:t>July 10-18</w:t>
      </w:r>
      <w:r w:rsidR="00E22F35" w:rsidRPr="008110EB">
        <w:t xml:space="preserve"> (USA </w:t>
      </w:r>
      <w:proofErr w:type="spellStart"/>
      <w:r w:rsidR="00E22F35" w:rsidRPr="008110EB">
        <w:t>Wrs</w:t>
      </w:r>
      <w:proofErr w:type="spellEnd"/>
      <w:r w:rsidR="00E22F35" w:rsidRPr="008110EB">
        <w:t xml:space="preserve">.) </w:t>
      </w:r>
    </w:p>
    <w:p w:rsidR="00E22F35" w:rsidRPr="008110EB" w:rsidRDefault="00E22F35" w:rsidP="008110EB">
      <w:pPr>
        <w:pStyle w:val="Default"/>
        <w:numPr>
          <w:ilvl w:val="0"/>
          <w:numId w:val="5"/>
        </w:numPr>
        <w:spacing w:after="47"/>
      </w:pPr>
      <w:r w:rsidRPr="008110EB">
        <w:t xml:space="preserve">July 30-31 (Orientation) </w:t>
      </w:r>
    </w:p>
    <w:p w:rsidR="00E22F35" w:rsidRPr="008110EB" w:rsidRDefault="00C40413" w:rsidP="008110EB">
      <w:pPr>
        <w:pStyle w:val="Default"/>
        <w:numPr>
          <w:ilvl w:val="0"/>
          <w:numId w:val="5"/>
        </w:numPr>
      </w:pPr>
      <w:r>
        <w:t>August 7</w:t>
      </w:r>
      <w:r w:rsidR="00E22F35" w:rsidRPr="008110EB">
        <w:t xml:space="preserve"> (Admission) </w:t>
      </w:r>
    </w:p>
    <w:p w:rsidR="00486F2E" w:rsidRDefault="00486F2E" w:rsidP="00E22F35">
      <w:pPr>
        <w:pStyle w:val="Default"/>
        <w:sectPr w:rsidR="00486F2E" w:rsidSect="00486F2E">
          <w:type w:val="continuous"/>
          <w:pgSz w:w="12240" w:h="15840"/>
          <w:pgMar w:top="1440" w:right="1440" w:bottom="1440" w:left="1440" w:header="720" w:footer="720" w:gutter="0"/>
          <w:cols w:num="2" w:space="720"/>
          <w:docGrid w:linePitch="360"/>
        </w:sectPr>
      </w:pPr>
    </w:p>
    <w:p w:rsidR="00E22F35" w:rsidRPr="008110EB" w:rsidRDefault="00E22F35" w:rsidP="00E22F35">
      <w:pPr>
        <w:pStyle w:val="Default"/>
      </w:pPr>
    </w:p>
    <w:p w:rsidR="00E22F35" w:rsidRPr="008110EB" w:rsidRDefault="00E22F35" w:rsidP="00E22F35">
      <w:pPr>
        <w:pStyle w:val="Default"/>
      </w:pPr>
      <w:r w:rsidRPr="008110EB">
        <w:rPr>
          <w:b/>
          <w:bCs/>
        </w:rPr>
        <w:t xml:space="preserve">Compensation &amp; Benefits </w:t>
      </w:r>
    </w:p>
    <w:p w:rsidR="00E22F35" w:rsidRPr="008110EB" w:rsidRDefault="00E22F35" w:rsidP="008110EB">
      <w:pPr>
        <w:pStyle w:val="Default"/>
        <w:numPr>
          <w:ilvl w:val="0"/>
          <w:numId w:val="5"/>
        </w:numPr>
        <w:spacing w:after="44"/>
      </w:pPr>
      <w:r w:rsidRPr="008110EB">
        <w:t xml:space="preserve">Approximately $3,000 </w:t>
      </w:r>
    </w:p>
    <w:p w:rsidR="00E22F35" w:rsidRPr="008110EB" w:rsidRDefault="00E22F35" w:rsidP="003B276D">
      <w:pPr>
        <w:pStyle w:val="Default"/>
        <w:numPr>
          <w:ilvl w:val="0"/>
          <w:numId w:val="5"/>
        </w:numPr>
      </w:pPr>
      <w:r w:rsidRPr="008110EB">
        <w:t xml:space="preserve">Single residence hall room </w:t>
      </w:r>
    </w:p>
    <w:p w:rsidR="00E22F35" w:rsidRPr="008110EB" w:rsidRDefault="00E22F35" w:rsidP="008110EB">
      <w:pPr>
        <w:pStyle w:val="Default"/>
        <w:numPr>
          <w:ilvl w:val="0"/>
          <w:numId w:val="5"/>
        </w:numPr>
        <w:spacing w:after="44"/>
      </w:pPr>
      <w:r w:rsidRPr="008110EB">
        <w:t xml:space="preserve">Meal compensation </w:t>
      </w:r>
    </w:p>
    <w:p w:rsidR="00E22F35" w:rsidRPr="008110EB" w:rsidRDefault="00E22F35" w:rsidP="00E22F35">
      <w:pPr>
        <w:pStyle w:val="Default"/>
        <w:numPr>
          <w:ilvl w:val="0"/>
          <w:numId w:val="5"/>
        </w:numPr>
      </w:pPr>
      <w:r w:rsidRPr="008110EB">
        <w:t xml:space="preserve">Gain professional experience </w:t>
      </w:r>
    </w:p>
    <w:p w:rsidR="00E22F35" w:rsidRDefault="00E22F35" w:rsidP="004818D4">
      <w:pPr>
        <w:pStyle w:val="Default"/>
        <w:numPr>
          <w:ilvl w:val="0"/>
          <w:numId w:val="5"/>
        </w:numPr>
      </w:pPr>
      <w:r w:rsidRPr="008110EB">
        <w:t xml:space="preserve">Network with a variety of professionals/students </w:t>
      </w:r>
    </w:p>
    <w:p w:rsidR="00EA64BC" w:rsidRPr="008110EB" w:rsidRDefault="00EA64BC" w:rsidP="00EA64BC">
      <w:pPr>
        <w:pStyle w:val="Default"/>
        <w:ind w:left="720"/>
      </w:pPr>
    </w:p>
    <w:p w:rsidR="00E22F35" w:rsidRPr="008110EB" w:rsidRDefault="00E22F35" w:rsidP="00E22F35">
      <w:pPr>
        <w:pStyle w:val="Default"/>
      </w:pPr>
      <w:r w:rsidRPr="008110EB">
        <w:rPr>
          <w:b/>
          <w:bCs/>
        </w:rPr>
        <w:t xml:space="preserve">Application Process </w:t>
      </w:r>
    </w:p>
    <w:p w:rsidR="00E22F35" w:rsidRPr="008110EB" w:rsidRDefault="00E22F35" w:rsidP="008110EB">
      <w:pPr>
        <w:pStyle w:val="Default"/>
      </w:pPr>
      <w:r w:rsidRPr="008110EB">
        <w:rPr>
          <w:i/>
          <w:iCs/>
        </w:rPr>
        <w:t xml:space="preserve">Applications Available: </w:t>
      </w:r>
    </w:p>
    <w:p w:rsidR="00E22F35" w:rsidRPr="008110EB" w:rsidRDefault="00486F2E" w:rsidP="008110EB">
      <w:pPr>
        <w:pStyle w:val="Default"/>
        <w:numPr>
          <w:ilvl w:val="0"/>
          <w:numId w:val="8"/>
        </w:numPr>
      </w:pPr>
      <w:r>
        <w:t>January 12</w:t>
      </w:r>
      <w:r w:rsidR="00E22F35" w:rsidRPr="008110EB">
        <w:t xml:space="preserve"> </w:t>
      </w:r>
    </w:p>
    <w:p w:rsidR="00E22F35" w:rsidRPr="008110EB" w:rsidRDefault="00E22F35" w:rsidP="008110EB">
      <w:pPr>
        <w:pStyle w:val="Default"/>
      </w:pPr>
      <w:r w:rsidRPr="008110EB">
        <w:rPr>
          <w:i/>
          <w:iCs/>
        </w:rPr>
        <w:t xml:space="preserve">Application Deadline: </w:t>
      </w:r>
    </w:p>
    <w:p w:rsidR="00E22F35" w:rsidRPr="008110EB" w:rsidRDefault="00486F2E" w:rsidP="008110EB">
      <w:pPr>
        <w:pStyle w:val="Default"/>
        <w:numPr>
          <w:ilvl w:val="0"/>
          <w:numId w:val="8"/>
        </w:numPr>
      </w:pPr>
      <w:r>
        <w:t>February 4</w:t>
      </w:r>
      <w:r w:rsidR="00E22F35" w:rsidRPr="008110EB">
        <w:t xml:space="preserve"> </w:t>
      </w:r>
    </w:p>
    <w:p w:rsidR="00E22F35" w:rsidRPr="008110EB" w:rsidRDefault="00E22F35" w:rsidP="008110EB">
      <w:pPr>
        <w:pStyle w:val="Default"/>
      </w:pPr>
      <w:r w:rsidRPr="008110EB">
        <w:rPr>
          <w:i/>
          <w:iCs/>
        </w:rPr>
        <w:t xml:space="preserve">Interviews: </w:t>
      </w:r>
    </w:p>
    <w:p w:rsidR="00E22F35" w:rsidRPr="008110EB" w:rsidRDefault="00486F2E" w:rsidP="008110EB">
      <w:pPr>
        <w:pStyle w:val="Default"/>
        <w:numPr>
          <w:ilvl w:val="0"/>
          <w:numId w:val="8"/>
        </w:numPr>
      </w:pPr>
      <w:r>
        <w:t>February 16-20 (individual); 23-27</w:t>
      </w:r>
      <w:r w:rsidR="00E22F35" w:rsidRPr="008110EB">
        <w:t xml:space="preserve"> (group) </w:t>
      </w:r>
    </w:p>
    <w:p w:rsidR="00E22F35" w:rsidRPr="008110EB" w:rsidRDefault="00E22F35" w:rsidP="008110EB">
      <w:pPr>
        <w:pStyle w:val="Default"/>
      </w:pPr>
      <w:r w:rsidRPr="008110EB">
        <w:rPr>
          <w:i/>
          <w:iCs/>
        </w:rPr>
        <w:t xml:space="preserve">Team Announced: </w:t>
      </w:r>
    </w:p>
    <w:p w:rsidR="00E22F35" w:rsidRPr="008110EB" w:rsidRDefault="00486F2E" w:rsidP="008110EB">
      <w:pPr>
        <w:pStyle w:val="Default"/>
        <w:numPr>
          <w:ilvl w:val="0"/>
          <w:numId w:val="8"/>
        </w:numPr>
      </w:pPr>
      <w:r>
        <w:t>March 6</w:t>
      </w:r>
      <w:r w:rsidRPr="00486F2E">
        <w:rPr>
          <w:vertAlign w:val="superscript"/>
        </w:rPr>
        <w:t>th</w:t>
      </w:r>
      <w:r>
        <w:t xml:space="preserve"> </w:t>
      </w:r>
    </w:p>
    <w:p w:rsidR="00E22F35" w:rsidRPr="008110EB" w:rsidRDefault="00E22F35" w:rsidP="00E22F35">
      <w:pPr>
        <w:pStyle w:val="Default"/>
      </w:pPr>
      <w:r w:rsidRPr="008110EB">
        <w:rPr>
          <w:b/>
          <w:bCs/>
        </w:rPr>
        <w:t>Applications are online at www.ndsu.edu/reslife and</w:t>
      </w:r>
      <w:r w:rsidR="00486F2E">
        <w:rPr>
          <w:b/>
          <w:bCs/>
        </w:rPr>
        <w:t xml:space="preserve"> must be submitted by February 4</w:t>
      </w:r>
      <w:r w:rsidRPr="008110EB">
        <w:rPr>
          <w:b/>
          <w:bCs/>
        </w:rPr>
        <w:t xml:space="preserve">. </w:t>
      </w:r>
    </w:p>
    <w:p w:rsidR="00E62601" w:rsidRDefault="00E22F35" w:rsidP="00E22F35">
      <w:pPr>
        <w:rPr>
          <w:rFonts w:ascii="Times New Roman" w:hAnsi="Times New Roman" w:cs="Times New Roman"/>
          <w:b/>
          <w:bCs/>
          <w:sz w:val="24"/>
          <w:szCs w:val="24"/>
        </w:rPr>
      </w:pPr>
      <w:r w:rsidRPr="008110EB">
        <w:rPr>
          <w:rFonts w:ascii="Times New Roman" w:hAnsi="Times New Roman" w:cs="Times New Roman"/>
          <w:b/>
          <w:bCs/>
          <w:sz w:val="24"/>
          <w:szCs w:val="24"/>
        </w:rPr>
        <w:t>To complete the application, a resume and cover letter addressing the qualifications and required skills listed above must also be uploaded when applying.</w:t>
      </w:r>
    </w:p>
    <w:p w:rsidR="00486F2E" w:rsidRDefault="00486F2E" w:rsidP="00486F2E">
      <w:pPr>
        <w:pStyle w:val="Default"/>
        <w:rPr>
          <w:sz w:val="20"/>
          <w:szCs w:val="20"/>
        </w:rPr>
      </w:pPr>
    </w:p>
    <w:p w:rsidR="00486F2E" w:rsidRPr="00486F2E" w:rsidRDefault="00486F2E" w:rsidP="00486F2E">
      <w:pPr>
        <w:pStyle w:val="Default"/>
        <w:rPr>
          <w:sz w:val="20"/>
          <w:szCs w:val="20"/>
        </w:rPr>
      </w:pPr>
      <w:r w:rsidRPr="00486F2E">
        <w:rPr>
          <w:sz w:val="20"/>
          <w:szCs w:val="20"/>
        </w:rPr>
        <w:t xml:space="preserve">North Dakota State University does not discriminate on the basis of race, color, national origin, religion, sex, disability, age, Vietnam Era Veterans status, sexual orientation, marital status, or public assistance status. Direct inquiries to the Executive Director and Chief Diversity Office, 202 Old Main, (701) 231-7708 </w:t>
      </w:r>
    </w:p>
    <w:p w:rsidR="00486F2E" w:rsidRPr="008110EB" w:rsidRDefault="00486F2E" w:rsidP="00E22F35">
      <w:pPr>
        <w:rPr>
          <w:rFonts w:ascii="Times New Roman" w:hAnsi="Times New Roman" w:cs="Times New Roman"/>
          <w:sz w:val="24"/>
          <w:szCs w:val="24"/>
        </w:rPr>
      </w:pPr>
    </w:p>
    <w:sectPr w:rsidR="00486F2E" w:rsidRPr="008110EB" w:rsidSect="00486F2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F1D9B"/>
    <w:multiLevelType w:val="hybridMultilevel"/>
    <w:tmpl w:val="0E8C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55302"/>
    <w:multiLevelType w:val="hybridMultilevel"/>
    <w:tmpl w:val="599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E48B5"/>
    <w:multiLevelType w:val="hybridMultilevel"/>
    <w:tmpl w:val="287A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130B3"/>
    <w:multiLevelType w:val="hybridMultilevel"/>
    <w:tmpl w:val="FAE4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66C45"/>
    <w:multiLevelType w:val="hybridMultilevel"/>
    <w:tmpl w:val="54AA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96328"/>
    <w:multiLevelType w:val="hybridMultilevel"/>
    <w:tmpl w:val="99E0D076"/>
    <w:lvl w:ilvl="0" w:tplc="48F43826">
      <w:numFmt w:val="bullet"/>
      <w:lvlText w:val=""/>
      <w:lvlJc w:val="left"/>
      <w:pPr>
        <w:ind w:left="480" w:hanging="1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907C6D"/>
    <w:multiLevelType w:val="hybridMultilevel"/>
    <w:tmpl w:val="B1C0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451F2"/>
    <w:multiLevelType w:val="hybridMultilevel"/>
    <w:tmpl w:val="DF5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35"/>
    <w:rsid w:val="000217AE"/>
    <w:rsid w:val="00486F2E"/>
    <w:rsid w:val="008110EB"/>
    <w:rsid w:val="0088083C"/>
    <w:rsid w:val="009024BD"/>
    <w:rsid w:val="00A547D1"/>
    <w:rsid w:val="00C40413"/>
    <w:rsid w:val="00E22F35"/>
    <w:rsid w:val="00E62601"/>
    <w:rsid w:val="00EA64BC"/>
    <w:rsid w:val="00F0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D2275-D096-40D6-83B4-13170C85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F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Engler</dc:creator>
  <cp:keywords/>
  <dc:description/>
  <cp:lastModifiedBy>Kristie Jerde</cp:lastModifiedBy>
  <cp:revision>8</cp:revision>
  <dcterms:created xsi:type="dcterms:W3CDTF">2014-11-18T14:48:00Z</dcterms:created>
  <dcterms:modified xsi:type="dcterms:W3CDTF">2015-01-07T21:16:00Z</dcterms:modified>
</cp:coreProperties>
</file>