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7E5A1" w14:textId="77777777" w:rsidR="001018D9" w:rsidRDefault="00FA78F7" w:rsidP="00FA78F7">
      <w:pPr>
        <w:pStyle w:val="NoSpacing"/>
        <w:jc w:val="center"/>
        <w:rPr>
          <w:b/>
        </w:rPr>
      </w:pPr>
      <w:bookmarkStart w:id="0" w:name="_GoBack"/>
      <w:bookmarkEnd w:id="0"/>
      <w:r w:rsidRPr="00FA78F7">
        <w:rPr>
          <w:b/>
        </w:rPr>
        <w:t xml:space="preserve">AHSS Guidelines for </w:t>
      </w:r>
      <w:r w:rsidR="001018D9">
        <w:rPr>
          <w:b/>
        </w:rPr>
        <w:t xml:space="preserve">Annual </w:t>
      </w:r>
      <w:r w:rsidRPr="00FA78F7">
        <w:rPr>
          <w:b/>
        </w:rPr>
        <w:t>Letters of Appoint</w:t>
      </w:r>
      <w:r>
        <w:rPr>
          <w:b/>
        </w:rPr>
        <w:t>ment</w:t>
      </w:r>
      <w:r w:rsidRPr="00FA78F7">
        <w:rPr>
          <w:b/>
        </w:rPr>
        <w:t xml:space="preserve"> </w:t>
      </w:r>
    </w:p>
    <w:p w14:paraId="7774BD09" w14:textId="017536A7" w:rsidR="00FA78F7" w:rsidRDefault="00EC6426" w:rsidP="00FA78F7">
      <w:pPr>
        <w:pStyle w:val="NoSpacing"/>
        <w:jc w:val="center"/>
        <w:rPr>
          <w:b/>
        </w:rPr>
      </w:pPr>
      <w:r>
        <w:rPr>
          <w:b/>
        </w:rPr>
        <w:t>for Graduate Assistantships</w:t>
      </w:r>
    </w:p>
    <w:p w14:paraId="599F22B7" w14:textId="77777777" w:rsidR="00704511" w:rsidRDefault="00704511" w:rsidP="00FA78F7">
      <w:pPr>
        <w:pStyle w:val="NoSpacing"/>
        <w:jc w:val="center"/>
        <w:rPr>
          <w:b/>
        </w:rPr>
      </w:pPr>
    </w:p>
    <w:p w14:paraId="4903B84C" w14:textId="2A0643A5" w:rsidR="00704511" w:rsidRPr="00704511" w:rsidRDefault="00704511" w:rsidP="00704511">
      <w:pPr>
        <w:pStyle w:val="NoSpacing"/>
      </w:pPr>
      <w:r>
        <w:t>The following are recommendations for the content of graduate student appointment letters, including some ideas for optional content</w:t>
      </w:r>
      <w:r w:rsidR="006128C3">
        <w:t xml:space="preserve">. </w:t>
      </w:r>
      <w:r>
        <w:t xml:space="preserve">It is recommended that a letter be sent to each graduate </w:t>
      </w:r>
      <w:r w:rsidR="001E1E73">
        <w:t>assistant</w:t>
      </w:r>
      <w:r>
        <w:t xml:space="preserve"> annually to update the terms of the agreement.</w:t>
      </w:r>
      <w:r w:rsidR="001E1E73">
        <w:t xml:space="preserve"> Please note that this</w:t>
      </w:r>
      <w:r w:rsidR="00041E8A">
        <w:t xml:space="preserve"> letter would be sent after the official acceptance for new students.</w:t>
      </w:r>
    </w:p>
    <w:p w14:paraId="4084BFA0" w14:textId="77777777" w:rsidR="00FA78F7" w:rsidRPr="00FA78F7" w:rsidRDefault="00FA78F7" w:rsidP="00FA78F7">
      <w:pPr>
        <w:pStyle w:val="NoSpacing"/>
      </w:pPr>
    </w:p>
    <w:p w14:paraId="3C331B33" w14:textId="36BE0B2D" w:rsidR="00FA78F7" w:rsidRDefault="00FA78F7" w:rsidP="00FA78F7">
      <w:pPr>
        <w:pStyle w:val="ListParagraph"/>
        <w:numPr>
          <w:ilvl w:val="0"/>
          <w:numId w:val="1"/>
        </w:numPr>
      </w:pPr>
      <w:r>
        <w:t>Opening/Congratulations</w:t>
      </w:r>
    </w:p>
    <w:p w14:paraId="4CD0964E" w14:textId="77777777" w:rsidR="005A080B" w:rsidRDefault="005A080B" w:rsidP="005A080B">
      <w:pPr>
        <w:pStyle w:val="ListParagraph"/>
      </w:pPr>
    </w:p>
    <w:p w14:paraId="109E2763" w14:textId="2FB4BFC6" w:rsidR="005A080B" w:rsidRDefault="000E63A2" w:rsidP="005A080B">
      <w:pPr>
        <w:pStyle w:val="ListParagraph"/>
        <w:numPr>
          <w:ilvl w:val="0"/>
          <w:numId w:val="1"/>
        </w:numPr>
      </w:pPr>
      <w:r>
        <w:t>Link to grad</w:t>
      </w:r>
      <w:r w:rsidR="005A080B">
        <w:t>uate</w:t>
      </w:r>
      <w:r>
        <w:t xml:space="preserve"> school website</w:t>
      </w:r>
      <w:r w:rsidR="00F712D2">
        <w:t xml:space="preserve">, such as </w:t>
      </w:r>
      <w:r w:rsidR="00F712D2" w:rsidRPr="00F712D2">
        <w:t>http://www.ndsu.edu/gradschool/bulletin/</w:t>
      </w:r>
      <w:r w:rsidR="005A080B">
        <w:t>graduate_school_policies/</w:t>
      </w:r>
    </w:p>
    <w:p w14:paraId="49EB30B4" w14:textId="1E59AF46" w:rsidR="00F712D2" w:rsidRDefault="005A080B" w:rsidP="005A080B">
      <w:pPr>
        <w:pStyle w:val="ListParagraph"/>
      </w:pPr>
      <w:r>
        <w:t>assista</w:t>
      </w:r>
      <w:r w:rsidR="00F712D2" w:rsidRPr="00F712D2">
        <w:t>ntships/graduate_assistantship_policy/</w:t>
      </w:r>
      <w:r w:rsidR="00F712D2">
        <w:t xml:space="preserve"> </w:t>
      </w:r>
      <w:r w:rsidR="000E63A2">
        <w:t xml:space="preserve"> </w:t>
      </w:r>
    </w:p>
    <w:p w14:paraId="6684B5C5" w14:textId="2C53CFC9" w:rsidR="00A34EA8" w:rsidRDefault="00854442" w:rsidP="006128C3">
      <w:pPr>
        <w:pStyle w:val="ListParagraph"/>
      </w:pPr>
      <w:r>
        <w:tab/>
        <w:t>OPTIONAL</w:t>
      </w:r>
      <w:r w:rsidR="005A080B">
        <w:t>--</w:t>
      </w:r>
      <w:r w:rsidR="00C665CC">
        <w:t>departmental</w:t>
      </w:r>
      <w:r w:rsidR="000E63A2">
        <w:t xml:space="preserve"> and</w:t>
      </w:r>
      <w:r w:rsidR="0017547F">
        <w:t>/or</w:t>
      </w:r>
      <w:r w:rsidR="009131AE">
        <w:t xml:space="preserve"> NDSU</w:t>
      </w:r>
      <w:r w:rsidR="000E63A2">
        <w:t xml:space="preserve"> website</w:t>
      </w:r>
      <w:r w:rsidR="0025519C">
        <w:t xml:space="preserve"> links</w:t>
      </w:r>
    </w:p>
    <w:p w14:paraId="1DBAECB8" w14:textId="77777777" w:rsidR="005A080B" w:rsidRDefault="005A080B" w:rsidP="005A080B">
      <w:pPr>
        <w:pStyle w:val="ListParagraph"/>
      </w:pPr>
    </w:p>
    <w:p w14:paraId="1F23018F" w14:textId="33650BCE" w:rsidR="00ED4482" w:rsidRDefault="005A080B" w:rsidP="005A080B">
      <w:pPr>
        <w:pStyle w:val="ListParagraph"/>
        <w:numPr>
          <w:ilvl w:val="0"/>
          <w:numId w:val="1"/>
        </w:numPr>
      </w:pPr>
      <w:r>
        <w:t>Job title,</w:t>
      </w:r>
      <w:r w:rsidR="00B555DC">
        <w:t xml:space="preserve"> start date, </w:t>
      </w:r>
      <w:r w:rsidR="00ED4482">
        <w:t xml:space="preserve">and </w:t>
      </w:r>
      <w:r w:rsidR="00B555DC">
        <w:t xml:space="preserve">length of appointment </w:t>
      </w:r>
    </w:p>
    <w:p w14:paraId="5BC67F27" w14:textId="77777777" w:rsidR="005A080B" w:rsidRDefault="005A080B" w:rsidP="005A080B">
      <w:pPr>
        <w:pStyle w:val="ListParagraph"/>
      </w:pPr>
    </w:p>
    <w:p w14:paraId="12C233B6" w14:textId="23DE8698" w:rsidR="00352D95" w:rsidRDefault="00411C17" w:rsidP="00352D95">
      <w:pPr>
        <w:pStyle w:val="ListParagraph"/>
        <w:numPr>
          <w:ilvl w:val="0"/>
          <w:numId w:val="1"/>
        </w:numPr>
      </w:pPr>
      <w:r>
        <w:t>Conditions</w:t>
      </w:r>
      <w:r w:rsidR="00F63934">
        <w:t>/Stipulations</w:t>
      </w:r>
    </w:p>
    <w:p w14:paraId="290CB2DD" w14:textId="4682A83D" w:rsidR="00B555DC" w:rsidRDefault="00352D95" w:rsidP="00352D95">
      <w:pPr>
        <w:pStyle w:val="ListParagraph"/>
        <w:numPr>
          <w:ilvl w:val="1"/>
          <w:numId w:val="1"/>
        </w:numPr>
      </w:pPr>
      <w:r>
        <w:t>the position</w:t>
      </w:r>
      <w:r w:rsidR="00B555DC">
        <w:t xml:space="preserve"> and length of appointment</w:t>
      </w:r>
      <w:r>
        <w:t xml:space="preserve"> </w:t>
      </w:r>
      <w:r w:rsidR="00B555DC">
        <w:t xml:space="preserve">are </w:t>
      </w:r>
      <w:r w:rsidR="00ED4482">
        <w:t xml:space="preserve"> </w:t>
      </w:r>
      <w:r w:rsidR="000E63A2">
        <w:t xml:space="preserve">subject to </w:t>
      </w:r>
      <w:r w:rsidR="00B555DC">
        <w:t xml:space="preserve">the </w:t>
      </w:r>
      <w:r w:rsidR="00F712D2">
        <w:t xml:space="preserve">availability of </w:t>
      </w:r>
      <w:r w:rsidR="000E63A2">
        <w:t>funding</w:t>
      </w:r>
      <w:r w:rsidR="00B555DC">
        <w:t xml:space="preserve"> and satisfactory performance as determined by the faculty supervisor through regular evaluations of the student’s performance of the appointed job and satisfactory progress toward the degree</w:t>
      </w:r>
    </w:p>
    <w:p w14:paraId="40C188BE" w14:textId="69B72890" w:rsidR="005B67DF" w:rsidRDefault="005B67DF" w:rsidP="00352D95">
      <w:pPr>
        <w:pStyle w:val="ListParagraph"/>
        <w:numPr>
          <w:ilvl w:val="1"/>
          <w:numId w:val="1"/>
        </w:numPr>
      </w:pPr>
      <w:r>
        <w:t xml:space="preserve">the position is subject to adherence to the </w:t>
      </w:r>
      <w:r w:rsidR="002D2BED">
        <w:t>g</w:t>
      </w:r>
      <w:r>
        <w:t xml:space="preserve">raduate </w:t>
      </w:r>
      <w:r w:rsidR="002D2BED">
        <w:t>h</w:t>
      </w:r>
      <w:r>
        <w:t>andbook and all NDSU policies and procedures</w:t>
      </w:r>
    </w:p>
    <w:p w14:paraId="05805CD2" w14:textId="77777777" w:rsidR="008074C5" w:rsidRDefault="008074C5" w:rsidP="008074C5">
      <w:pPr>
        <w:pStyle w:val="ListParagraph"/>
        <w:ind w:left="1440"/>
      </w:pPr>
    </w:p>
    <w:p w14:paraId="7906B1F6" w14:textId="642D61FE" w:rsidR="00675C3B" w:rsidRDefault="00411C17" w:rsidP="00675C3B">
      <w:pPr>
        <w:pStyle w:val="ListParagraph"/>
        <w:numPr>
          <w:ilvl w:val="0"/>
          <w:numId w:val="2"/>
        </w:numPr>
      </w:pPr>
      <w:r>
        <w:t xml:space="preserve">Job </w:t>
      </w:r>
      <w:r w:rsidR="000404B4">
        <w:t>Responsibilities</w:t>
      </w:r>
      <w:r w:rsidR="00675C3B">
        <w:t>—</w:t>
      </w:r>
      <w:r w:rsidR="00675C3B">
        <w:rPr>
          <w:b/>
        </w:rPr>
        <w:t xml:space="preserve">Please note that everything that is required of graduate assistants </w:t>
      </w:r>
      <w:r w:rsidR="00F9611C">
        <w:rPr>
          <w:b/>
        </w:rPr>
        <w:t>must</w:t>
      </w:r>
      <w:r w:rsidR="00675C3B">
        <w:rPr>
          <w:b/>
        </w:rPr>
        <w:t xml:space="preserve"> be included in th</w:t>
      </w:r>
      <w:r w:rsidR="00DB2242">
        <w:rPr>
          <w:b/>
        </w:rPr>
        <w:t>is</w:t>
      </w:r>
      <w:r w:rsidR="00675C3B">
        <w:rPr>
          <w:b/>
        </w:rPr>
        <w:t xml:space="preserve"> letter.</w:t>
      </w:r>
    </w:p>
    <w:p w14:paraId="4EBB13E0" w14:textId="3C15331A" w:rsidR="00675C3B" w:rsidRDefault="00E611E9" w:rsidP="002612AD">
      <w:pPr>
        <w:pStyle w:val="ListParagraph"/>
        <w:numPr>
          <w:ilvl w:val="1"/>
          <w:numId w:val="2"/>
        </w:numPr>
      </w:pPr>
      <w:r>
        <w:t>n</w:t>
      </w:r>
      <w:r w:rsidR="00675C3B">
        <w:t>umber of hours per week</w:t>
      </w:r>
    </w:p>
    <w:p w14:paraId="02DB7171" w14:textId="093AEFD4" w:rsidR="008C7313" w:rsidRDefault="002665E2" w:rsidP="008C7313">
      <w:pPr>
        <w:pStyle w:val="ListParagraph"/>
        <w:numPr>
          <w:ilvl w:val="1"/>
          <w:numId w:val="2"/>
        </w:numPr>
      </w:pPr>
      <w:r>
        <w:t xml:space="preserve">name and contact information for </w:t>
      </w:r>
      <w:r w:rsidR="008C7313">
        <w:t>supervising faculty member</w:t>
      </w:r>
      <w:r w:rsidR="002F1155">
        <w:t xml:space="preserve"> (or the date by which</w:t>
      </w:r>
      <w:r w:rsidR="005F1FFA">
        <w:t xml:space="preserve"> this information will be sent)</w:t>
      </w:r>
    </w:p>
    <w:p w14:paraId="39F5A69D" w14:textId="102217D6" w:rsidR="00411C17" w:rsidRDefault="00411C17" w:rsidP="00411C17">
      <w:pPr>
        <w:pStyle w:val="ListParagraph"/>
        <w:numPr>
          <w:ilvl w:val="1"/>
          <w:numId w:val="2"/>
        </w:numPr>
      </w:pPr>
      <w:r>
        <w:t>teaching and/or research expectations</w:t>
      </w:r>
    </w:p>
    <w:p w14:paraId="7658BBA6" w14:textId="4A799F9C" w:rsidR="00B82FB0" w:rsidRDefault="00411C17" w:rsidP="0092118D">
      <w:pPr>
        <w:pStyle w:val="ListParagraph"/>
        <w:numPr>
          <w:ilvl w:val="1"/>
          <w:numId w:val="2"/>
        </w:numPr>
      </w:pPr>
      <w:r>
        <w:t xml:space="preserve">dates of departmental and university </w:t>
      </w:r>
      <w:r w:rsidR="00ED4482">
        <w:t>o</w:t>
      </w:r>
      <w:r>
        <w:t>rientations</w:t>
      </w:r>
    </w:p>
    <w:p w14:paraId="11B5E798" w14:textId="77777777" w:rsidR="001018D9" w:rsidRDefault="007341C5" w:rsidP="00704511">
      <w:pPr>
        <w:pStyle w:val="NoSpacing"/>
        <w:ind w:left="360" w:firstLine="720"/>
      </w:pPr>
      <w:r>
        <w:t>OPTIONAL—Additional expectations, such as</w:t>
      </w:r>
    </w:p>
    <w:p w14:paraId="104B87CC" w14:textId="53AABFBF" w:rsidR="007341C5" w:rsidRDefault="007341C5" w:rsidP="00EB75BA">
      <w:pPr>
        <w:pStyle w:val="NoSpacing"/>
        <w:ind w:left="720" w:firstLine="720"/>
      </w:pPr>
      <w:r>
        <w:t>--</w:t>
      </w:r>
      <w:r w:rsidR="00C665CC">
        <w:t xml:space="preserve">a </w:t>
      </w:r>
      <w:r>
        <w:t>required methodology course</w:t>
      </w:r>
    </w:p>
    <w:p w14:paraId="1154138A" w14:textId="7E10A463" w:rsidR="0092118D" w:rsidRDefault="0092118D" w:rsidP="001018D9">
      <w:pPr>
        <w:pStyle w:val="NoSpacing"/>
        <w:ind w:left="720" w:firstLine="720"/>
      </w:pPr>
      <w:r>
        <w:t>--</w:t>
      </w:r>
      <w:r w:rsidR="0044535C">
        <w:t xml:space="preserve">attending </w:t>
      </w:r>
      <w:r>
        <w:t>meetings</w:t>
      </w:r>
      <w:r w:rsidR="00315304">
        <w:t xml:space="preserve">, </w:t>
      </w:r>
      <w:r w:rsidR="0027120B">
        <w:t>course meetings</w:t>
      </w:r>
      <w:r w:rsidR="00315304">
        <w:t>,</w:t>
      </w:r>
      <w:r>
        <w:t xml:space="preserve"> or grading sessions</w:t>
      </w:r>
    </w:p>
    <w:p w14:paraId="6BCC1E7D" w14:textId="77777777" w:rsidR="00824339" w:rsidRDefault="007341C5" w:rsidP="001018D9">
      <w:pPr>
        <w:pStyle w:val="NoSpacing"/>
        <w:ind w:left="720" w:firstLine="720"/>
      </w:pPr>
      <w:r>
        <w:t>--</w:t>
      </w:r>
      <w:r w:rsidR="00C665CC">
        <w:t>attending departmental collo</w:t>
      </w:r>
      <w:r>
        <w:t>quia, workshops, meetings, etc.</w:t>
      </w:r>
      <w:r w:rsidR="00824339">
        <w:t xml:space="preserve"> </w:t>
      </w:r>
    </w:p>
    <w:p w14:paraId="588AF301" w14:textId="427B4DE6" w:rsidR="00EB75BA" w:rsidRDefault="00824339" w:rsidP="001018D9">
      <w:pPr>
        <w:pStyle w:val="NoSpacing"/>
        <w:ind w:left="1440"/>
      </w:pPr>
      <w:r>
        <w:t>--</w:t>
      </w:r>
      <w:r w:rsidR="00C665CC">
        <w:t>finding a substit</w:t>
      </w:r>
      <w:r w:rsidR="00A7148E">
        <w:t>ute or creating an onl</w:t>
      </w:r>
      <w:r>
        <w:t>ine equivalent if they are not avai</w:t>
      </w:r>
      <w:r w:rsidR="005D1F7B">
        <w:t>lable to conduct a class session</w:t>
      </w:r>
    </w:p>
    <w:p w14:paraId="33E63D66" w14:textId="45BE8D07" w:rsidR="00824339" w:rsidRDefault="00EB75BA" w:rsidP="001018D9">
      <w:pPr>
        <w:pStyle w:val="NoSpacing"/>
        <w:ind w:left="1440"/>
      </w:pPr>
      <w:r>
        <w:t>-</w:t>
      </w:r>
      <w:r w:rsidR="00D042E6">
        <w:t>-maintaining the</w:t>
      </w:r>
      <w:r w:rsidR="00EE12CE">
        <w:t xml:space="preserve"> </w:t>
      </w:r>
      <w:r>
        <w:t>GPA</w:t>
      </w:r>
      <w:r w:rsidR="009237FA">
        <w:t xml:space="preserve"> </w:t>
      </w:r>
      <w:r w:rsidR="00EE12CE">
        <w:t>required by the program</w:t>
      </w:r>
    </w:p>
    <w:p w14:paraId="1629E52E" w14:textId="77777777" w:rsidR="00824339" w:rsidRDefault="00824339" w:rsidP="001018D9">
      <w:pPr>
        <w:pStyle w:val="NoSpacing"/>
        <w:ind w:left="720" w:firstLine="720"/>
      </w:pPr>
      <w:r>
        <w:t xml:space="preserve">--regular </w:t>
      </w:r>
      <w:r w:rsidR="009237FA">
        <w:t>meeting</w:t>
      </w:r>
      <w:r>
        <w:t>s with academic advisor</w:t>
      </w:r>
    </w:p>
    <w:p w14:paraId="50F1BEA5" w14:textId="77777777" w:rsidR="00A436DA" w:rsidRDefault="00824339" w:rsidP="001018D9">
      <w:pPr>
        <w:pStyle w:val="NoSpacing"/>
        <w:ind w:left="720" w:firstLine="720"/>
      </w:pPr>
      <w:r>
        <w:t>--</w:t>
      </w:r>
      <w:r w:rsidR="00A7148E">
        <w:t>read</w:t>
      </w:r>
      <w:r w:rsidR="009237FA">
        <w:t>ing</w:t>
      </w:r>
      <w:r w:rsidR="00A7148E">
        <w:t xml:space="preserve"> and</w:t>
      </w:r>
      <w:r w:rsidR="009237FA">
        <w:t xml:space="preserve"> following</w:t>
      </w:r>
      <w:r w:rsidR="00A7148E">
        <w:t xml:space="preserve"> the graduate handbook</w:t>
      </w:r>
    </w:p>
    <w:p w14:paraId="54D9F61E" w14:textId="77777777" w:rsidR="00B555DC" w:rsidRDefault="00B555DC" w:rsidP="002612AD">
      <w:pPr>
        <w:pStyle w:val="NoSpacing"/>
      </w:pPr>
    </w:p>
    <w:p w14:paraId="7EC646C0" w14:textId="77777777" w:rsidR="00A436DA" w:rsidRDefault="00A436DA" w:rsidP="00A436DA">
      <w:pPr>
        <w:pStyle w:val="ListParagraph"/>
        <w:numPr>
          <w:ilvl w:val="0"/>
          <w:numId w:val="2"/>
        </w:numPr>
        <w:jc w:val="both"/>
      </w:pPr>
      <w:r>
        <w:t>Remuneration</w:t>
      </w:r>
    </w:p>
    <w:p w14:paraId="17952AD0" w14:textId="0D09515C" w:rsidR="00A436DA" w:rsidRDefault="00B36718" w:rsidP="00A436DA">
      <w:pPr>
        <w:pStyle w:val="ListParagraph"/>
        <w:numPr>
          <w:ilvl w:val="1"/>
          <w:numId w:val="2"/>
        </w:numPr>
        <w:jc w:val="both"/>
      </w:pPr>
      <w:r>
        <w:t xml:space="preserve">list </w:t>
      </w:r>
      <w:r w:rsidR="00A436DA">
        <w:t>stipend amount</w:t>
      </w:r>
    </w:p>
    <w:p w14:paraId="5098392A" w14:textId="42A29472" w:rsidR="00A436DA" w:rsidRDefault="006141B9" w:rsidP="00A436DA">
      <w:pPr>
        <w:pStyle w:val="ListParagraph"/>
        <w:numPr>
          <w:ilvl w:val="1"/>
          <w:numId w:val="2"/>
        </w:numPr>
      </w:pPr>
      <w:r>
        <w:lastRenderedPageBreak/>
        <w:t>i</w:t>
      </w:r>
      <w:r w:rsidR="00A436DA">
        <w:t>ndicate if a tuition waiver is included</w:t>
      </w:r>
    </w:p>
    <w:p w14:paraId="691DB300" w14:textId="65D44F1D" w:rsidR="00D1778B" w:rsidRDefault="00C6049A">
      <w:pPr>
        <w:pStyle w:val="ListParagraph"/>
        <w:numPr>
          <w:ilvl w:val="1"/>
          <w:numId w:val="2"/>
        </w:numPr>
      </w:pPr>
      <w:r>
        <w:t>i</w:t>
      </w:r>
      <w:r w:rsidR="00A436DA">
        <w:t>ndicate whether or not other fees or expenses, such as books, are included</w:t>
      </w:r>
    </w:p>
    <w:p w14:paraId="75256A6A" w14:textId="31BEC79C" w:rsidR="00D1778B" w:rsidRDefault="00D1778B">
      <w:pPr>
        <w:pStyle w:val="ListParagraph"/>
        <w:numPr>
          <w:ilvl w:val="1"/>
          <w:numId w:val="2"/>
        </w:numPr>
      </w:pPr>
      <w:r>
        <w:t xml:space="preserve">indicate that </w:t>
      </w:r>
      <w:r w:rsidR="000A5DFF">
        <w:t>they</w:t>
      </w:r>
      <w:r>
        <w:t xml:space="preserve"> have the option of purchasing </w:t>
      </w:r>
      <w:r w:rsidR="002D2BED">
        <w:t>a</w:t>
      </w:r>
      <w:r>
        <w:t xml:space="preserve"> student health insurance policy, although it is not included</w:t>
      </w:r>
    </w:p>
    <w:p w14:paraId="73449C06" w14:textId="384A47E2" w:rsidR="00694B9F" w:rsidRDefault="00B36718" w:rsidP="00694B9F">
      <w:pPr>
        <w:pStyle w:val="ListParagraph"/>
        <w:numPr>
          <w:ilvl w:val="1"/>
          <w:numId w:val="2"/>
        </w:numPr>
      </w:pPr>
      <w:r>
        <w:t xml:space="preserve">state </w:t>
      </w:r>
      <w:r w:rsidR="00694B9F">
        <w:t>maximum years of funding (e.g., Dep</w:t>
      </w:r>
      <w:r w:rsidR="00A133DB">
        <w:t xml:space="preserve">ending on your </w:t>
      </w:r>
      <w:r w:rsidR="005A095F">
        <w:t xml:space="preserve">satisfactory </w:t>
      </w:r>
      <w:r w:rsidR="00A133DB">
        <w:t>progress</w:t>
      </w:r>
      <w:r w:rsidR="005A095F">
        <w:t xml:space="preserve"> and job performance and the avail</w:t>
      </w:r>
      <w:r w:rsidR="000508DC">
        <w:t>a</w:t>
      </w:r>
      <w:r w:rsidR="005A095F">
        <w:t>bi</w:t>
      </w:r>
      <w:r w:rsidR="000508DC">
        <w:t>li</w:t>
      </w:r>
      <w:r w:rsidR="005A095F">
        <w:t>ty of fund</w:t>
      </w:r>
      <w:r w:rsidR="00326D46">
        <w:t>ing</w:t>
      </w:r>
      <w:r w:rsidR="00A133DB">
        <w:t>, you may</w:t>
      </w:r>
      <w:r w:rsidR="00694B9F">
        <w:t xml:space="preserve"> be awarded up to </w:t>
      </w:r>
      <w:r>
        <w:t xml:space="preserve">a </w:t>
      </w:r>
      <w:r w:rsidR="00694B9F">
        <w:t xml:space="preserve">maximum of  _____ years </w:t>
      </w:r>
      <w:r>
        <w:t>of funding for</w:t>
      </w:r>
      <w:r w:rsidR="00AD37F6">
        <w:t xml:space="preserve"> </w:t>
      </w:r>
      <w:r w:rsidR="0044535C">
        <w:t>an assistantship.</w:t>
      </w:r>
      <w:r w:rsidR="00AD37F6">
        <w:t xml:space="preserve"> </w:t>
      </w:r>
      <w:r w:rsidR="0044535C">
        <w:t>Y</w:t>
      </w:r>
      <w:r w:rsidR="00AD37F6">
        <w:t xml:space="preserve">ou have </w:t>
      </w:r>
      <w:r>
        <w:t>up t</w:t>
      </w:r>
      <w:r w:rsidR="00AD37F6">
        <w:t>o ___ years of funding remaining.</w:t>
      </w:r>
      <w:r w:rsidR="00694B9F">
        <w:t>)</w:t>
      </w:r>
      <w:r>
        <w:t xml:space="preserve"> </w:t>
      </w:r>
    </w:p>
    <w:p w14:paraId="61CBE110" w14:textId="77777777" w:rsidR="008074C5" w:rsidRDefault="008074C5" w:rsidP="008074C5">
      <w:pPr>
        <w:pStyle w:val="ListParagraph"/>
        <w:ind w:left="1440"/>
      </w:pPr>
    </w:p>
    <w:p w14:paraId="448263F5" w14:textId="6F1E412C" w:rsidR="00A436DA" w:rsidRDefault="008074C5" w:rsidP="008074C5">
      <w:pPr>
        <w:pStyle w:val="ListParagraph"/>
        <w:numPr>
          <w:ilvl w:val="0"/>
          <w:numId w:val="2"/>
        </w:numPr>
      </w:pPr>
      <w:r>
        <w:t>Specify office space accommodations</w:t>
      </w:r>
    </w:p>
    <w:p w14:paraId="37AFF6E8" w14:textId="0218313C" w:rsidR="00D1778B" w:rsidRDefault="00C4443E">
      <w:pPr>
        <w:pStyle w:val="ListParagraph"/>
        <w:ind w:left="1440"/>
      </w:pPr>
      <w:r>
        <w:t xml:space="preserve">OPTIONAL—Indicate contact information for the faculty or staff member who will help graduate students locate </w:t>
      </w:r>
      <w:r w:rsidR="002665E2">
        <w:t>and settle in</w:t>
      </w:r>
      <w:r>
        <w:t xml:space="preserve"> their office space </w:t>
      </w:r>
    </w:p>
    <w:p w14:paraId="76B73A47" w14:textId="77777777" w:rsidR="008074C5" w:rsidRDefault="008074C5" w:rsidP="008074C5">
      <w:pPr>
        <w:pStyle w:val="ListParagraph"/>
      </w:pPr>
    </w:p>
    <w:p w14:paraId="079D99D8" w14:textId="16E9907D" w:rsidR="003404B0" w:rsidRDefault="009339E2" w:rsidP="009339E2">
      <w:pPr>
        <w:pStyle w:val="ListParagraph"/>
        <w:numPr>
          <w:ilvl w:val="0"/>
          <w:numId w:val="4"/>
        </w:numPr>
      </w:pPr>
      <w:r>
        <w:t>Acceptance of position--i</w:t>
      </w:r>
      <w:r w:rsidR="00ED4482">
        <w:t>nvite the student</w:t>
      </w:r>
      <w:r w:rsidR="003404B0">
        <w:t xml:space="preserve"> to accept</w:t>
      </w:r>
      <w:r>
        <w:t xml:space="preserve"> the</w:t>
      </w:r>
      <w:r w:rsidR="003404B0">
        <w:t xml:space="preserve"> appointment</w:t>
      </w:r>
      <w:r w:rsidR="004C448F">
        <w:t xml:space="preserve"> and agree to its conditions</w:t>
      </w:r>
      <w:r w:rsidR="003404B0">
        <w:t xml:space="preserve"> in writing by a specified date</w:t>
      </w:r>
      <w:r w:rsidR="00F712D2">
        <w:t>, perhaps by signing and returning a copy of the letter</w:t>
      </w:r>
    </w:p>
    <w:p w14:paraId="62F03B01" w14:textId="77777777" w:rsidR="002C28F4" w:rsidRDefault="002C28F4" w:rsidP="002C28F4">
      <w:pPr>
        <w:pStyle w:val="ListParagraph"/>
      </w:pPr>
    </w:p>
    <w:p w14:paraId="24CB9A7B" w14:textId="3484AF7C" w:rsidR="00405E78" w:rsidRDefault="004865CA" w:rsidP="004865CA">
      <w:pPr>
        <w:pStyle w:val="ListParagraph"/>
        <w:numPr>
          <w:ilvl w:val="0"/>
          <w:numId w:val="4"/>
        </w:numPr>
      </w:pPr>
      <w:r>
        <w:t>Signatures of department c</w:t>
      </w:r>
      <w:r w:rsidR="003404B0">
        <w:t>hair</w:t>
      </w:r>
      <w:r>
        <w:t>person and director of graduate s</w:t>
      </w:r>
      <w:r w:rsidR="003404B0">
        <w:t>tudies</w:t>
      </w:r>
    </w:p>
    <w:sectPr w:rsidR="00405E78" w:rsidSect="00501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A1915" w14:textId="77777777" w:rsidR="00AD5EF4" w:rsidRDefault="00AD5EF4" w:rsidP="00293563">
      <w:pPr>
        <w:spacing w:after="0"/>
      </w:pPr>
      <w:r>
        <w:separator/>
      </w:r>
    </w:p>
  </w:endnote>
  <w:endnote w:type="continuationSeparator" w:id="0">
    <w:p w14:paraId="3F581C97" w14:textId="77777777" w:rsidR="00AD5EF4" w:rsidRDefault="00AD5EF4" w:rsidP="00293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E2D1" w14:textId="77777777" w:rsidR="00293563" w:rsidRDefault="002935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427D8" w14:textId="77777777" w:rsidR="00293563" w:rsidRDefault="002935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1713" w14:textId="77777777" w:rsidR="00293563" w:rsidRDefault="00293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D5678" w14:textId="77777777" w:rsidR="00AD5EF4" w:rsidRDefault="00AD5EF4" w:rsidP="00293563">
      <w:pPr>
        <w:spacing w:after="0"/>
      </w:pPr>
      <w:r>
        <w:separator/>
      </w:r>
    </w:p>
  </w:footnote>
  <w:footnote w:type="continuationSeparator" w:id="0">
    <w:p w14:paraId="2C96BB54" w14:textId="77777777" w:rsidR="00AD5EF4" w:rsidRDefault="00AD5EF4" w:rsidP="00293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F894B" w14:textId="77777777" w:rsidR="00293563" w:rsidRDefault="002935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7EA1" w14:textId="77777777" w:rsidR="00293563" w:rsidRDefault="002935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C3ABC" w14:textId="77777777" w:rsidR="00293563" w:rsidRDefault="002935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0477"/>
    <w:multiLevelType w:val="hybridMultilevel"/>
    <w:tmpl w:val="F9D4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81D"/>
    <w:multiLevelType w:val="hybridMultilevel"/>
    <w:tmpl w:val="193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70C2C"/>
    <w:multiLevelType w:val="hybridMultilevel"/>
    <w:tmpl w:val="A976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72314"/>
    <w:multiLevelType w:val="hybridMultilevel"/>
    <w:tmpl w:val="035EA9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4"/>
    <w:rsid w:val="000404B4"/>
    <w:rsid w:val="00041E8A"/>
    <w:rsid w:val="000464FF"/>
    <w:rsid w:val="000508DC"/>
    <w:rsid w:val="000A5DFF"/>
    <w:rsid w:val="000B0576"/>
    <w:rsid w:val="000B61EE"/>
    <w:rsid w:val="000C111C"/>
    <w:rsid w:val="000E63A2"/>
    <w:rsid w:val="001018D9"/>
    <w:rsid w:val="0010627D"/>
    <w:rsid w:val="0017547F"/>
    <w:rsid w:val="001E1E73"/>
    <w:rsid w:val="0025519C"/>
    <w:rsid w:val="002612AD"/>
    <w:rsid w:val="002665E2"/>
    <w:rsid w:val="0027120B"/>
    <w:rsid w:val="00283304"/>
    <w:rsid w:val="00293563"/>
    <w:rsid w:val="002A10FB"/>
    <w:rsid w:val="002C28F4"/>
    <w:rsid w:val="002D2BED"/>
    <w:rsid w:val="002D4382"/>
    <w:rsid w:val="002F1155"/>
    <w:rsid w:val="002F43BC"/>
    <w:rsid w:val="003041A1"/>
    <w:rsid w:val="00311E3A"/>
    <w:rsid w:val="00315304"/>
    <w:rsid w:val="00326D46"/>
    <w:rsid w:val="003404B0"/>
    <w:rsid w:val="00352D95"/>
    <w:rsid w:val="00370682"/>
    <w:rsid w:val="003B7AE0"/>
    <w:rsid w:val="00405E78"/>
    <w:rsid w:val="00411C17"/>
    <w:rsid w:val="004321A5"/>
    <w:rsid w:val="0043264D"/>
    <w:rsid w:val="0044535C"/>
    <w:rsid w:val="00452371"/>
    <w:rsid w:val="004865CA"/>
    <w:rsid w:val="0048751A"/>
    <w:rsid w:val="00491224"/>
    <w:rsid w:val="004A1F1C"/>
    <w:rsid w:val="004A5DD7"/>
    <w:rsid w:val="004C448F"/>
    <w:rsid w:val="004C6ADB"/>
    <w:rsid w:val="004F1FD9"/>
    <w:rsid w:val="004F40FE"/>
    <w:rsid w:val="00501736"/>
    <w:rsid w:val="00537371"/>
    <w:rsid w:val="00564A9D"/>
    <w:rsid w:val="00571CB7"/>
    <w:rsid w:val="005A080B"/>
    <w:rsid w:val="005A095F"/>
    <w:rsid w:val="005B67DF"/>
    <w:rsid w:val="005D1F7B"/>
    <w:rsid w:val="005F1FFA"/>
    <w:rsid w:val="006128C3"/>
    <w:rsid w:val="006141B9"/>
    <w:rsid w:val="00614D1F"/>
    <w:rsid w:val="006304D1"/>
    <w:rsid w:val="00675C3B"/>
    <w:rsid w:val="0068011F"/>
    <w:rsid w:val="00694B9F"/>
    <w:rsid w:val="00704511"/>
    <w:rsid w:val="007341C5"/>
    <w:rsid w:val="00740484"/>
    <w:rsid w:val="007C7609"/>
    <w:rsid w:val="008074C5"/>
    <w:rsid w:val="00824339"/>
    <w:rsid w:val="00854442"/>
    <w:rsid w:val="008819D3"/>
    <w:rsid w:val="00891AB0"/>
    <w:rsid w:val="00896642"/>
    <w:rsid w:val="008B7BEF"/>
    <w:rsid w:val="008C7313"/>
    <w:rsid w:val="00902197"/>
    <w:rsid w:val="009131AE"/>
    <w:rsid w:val="0092118D"/>
    <w:rsid w:val="009237FA"/>
    <w:rsid w:val="009339E2"/>
    <w:rsid w:val="0098488F"/>
    <w:rsid w:val="00992192"/>
    <w:rsid w:val="00A133DB"/>
    <w:rsid w:val="00A34EA8"/>
    <w:rsid w:val="00A436DA"/>
    <w:rsid w:val="00A7148E"/>
    <w:rsid w:val="00A90EB0"/>
    <w:rsid w:val="00A96658"/>
    <w:rsid w:val="00AD37F6"/>
    <w:rsid w:val="00AD5EF4"/>
    <w:rsid w:val="00AD7D03"/>
    <w:rsid w:val="00AE489C"/>
    <w:rsid w:val="00B36718"/>
    <w:rsid w:val="00B555DC"/>
    <w:rsid w:val="00B64988"/>
    <w:rsid w:val="00B82FB0"/>
    <w:rsid w:val="00BA1133"/>
    <w:rsid w:val="00BB4653"/>
    <w:rsid w:val="00BE3764"/>
    <w:rsid w:val="00BE53E4"/>
    <w:rsid w:val="00C03451"/>
    <w:rsid w:val="00C300BE"/>
    <w:rsid w:val="00C4443E"/>
    <w:rsid w:val="00C6049A"/>
    <w:rsid w:val="00C649CD"/>
    <w:rsid w:val="00C665CC"/>
    <w:rsid w:val="00CF1350"/>
    <w:rsid w:val="00D033DF"/>
    <w:rsid w:val="00D042E6"/>
    <w:rsid w:val="00D04D89"/>
    <w:rsid w:val="00D1778B"/>
    <w:rsid w:val="00D25F83"/>
    <w:rsid w:val="00DA29D8"/>
    <w:rsid w:val="00DB10AC"/>
    <w:rsid w:val="00DB1F7C"/>
    <w:rsid w:val="00DB2242"/>
    <w:rsid w:val="00DC6830"/>
    <w:rsid w:val="00DD620C"/>
    <w:rsid w:val="00E611E9"/>
    <w:rsid w:val="00E90EA9"/>
    <w:rsid w:val="00EB75BA"/>
    <w:rsid w:val="00EC6426"/>
    <w:rsid w:val="00EC700C"/>
    <w:rsid w:val="00ED01DB"/>
    <w:rsid w:val="00ED4482"/>
    <w:rsid w:val="00EE12CE"/>
    <w:rsid w:val="00F13342"/>
    <w:rsid w:val="00F13AD7"/>
    <w:rsid w:val="00F25481"/>
    <w:rsid w:val="00F46253"/>
    <w:rsid w:val="00F63934"/>
    <w:rsid w:val="00F712D2"/>
    <w:rsid w:val="00F9611C"/>
    <w:rsid w:val="00FA78F7"/>
    <w:rsid w:val="00FC0D63"/>
    <w:rsid w:val="00FC5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AF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D89"/>
    <w:pPr>
      <w:spacing w:after="0"/>
    </w:pPr>
  </w:style>
  <w:style w:type="paragraph" w:styleId="ListParagraph">
    <w:name w:val="List Paragraph"/>
    <w:basedOn w:val="Normal"/>
    <w:uiPriority w:val="34"/>
    <w:qFormat/>
    <w:rsid w:val="00FA7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8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5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3563"/>
  </w:style>
  <w:style w:type="paragraph" w:styleId="Footer">
    <w:name w:val="footer"/>
    <w:basedOn w:val="Normal"/>
    <w:link w:val="FooterChar"/>
    <w:uiPriority w:val="99"/>
    <w:unhideWhenUsed/>
    <w:rsid w:val="002935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3563"/>
  </w:style>
  <w:style w:type="character" w:styleId="CommentReference">
    <w:name w:val="annotation reference"/>
    <w:basedOn w:val="DefaultParagraphFont"/>
    <w:uiPriority w:val="99"/>
    <w:semiHidden/>
    <w:unhideWhenUsed/>
    <w:rsid w:val="0098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8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2013-09-03T16:27:00Z</dcterms:created>
  <dcterms:modified xsi:type="dcterms:W3CDTF">2013-09-03T16:27:00Z</dcterms:modified>
</cp:coreProperties>
</file>