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20" w:rsidRPr="00F03025" w:rsidRDefault="006978CE" w:rsidP="006978CE">
      <w:pPr>
        <w:jc w:val="center"/>
        <w:rPr>
          <w:rFonts w:ascii="Arial" w:hAnsi="Arial" w:cs="Arial"/>
          <w:b/>
          <w:sz w:val="28"/>
          <w:szCs w:val="28"/>
        </w:rPr>
      </w:pPr>
      <w:bookmarkStart w:id="0" w:name="_GoBack"/>
      <w:bookmarkEnd w:id="0"/>
      <w:r w:rsidRPr="00F03025">
        <w:rPr>
          <w:rFonts w:ascii="Arial" w:hAnsi="Arial" w:cs="Arial"/>
          <w:b/>
          <w:sz w:val="28"/>
          <w:szCs w:val="28"/>
        </w:rPr>
        <w:t>Cornell Note-Taking</w:t>
      </w:r>
    </w:p>
    <w:p w:rsidR="006978CE" w:rsidRDefault="006978CE" w:rsidP="006978CE">
      <w:pPr>
        <w:rPr>
          <w:rFonts w:ascii="Arial" w:hAnsi="Arial" w:cs="Arial"/>
          <w:sz w:val="24"/>
          <w:szCs w:val="24"/>
        </w:rPr>
      </w:pPr>
      <w:r>
        <w:rPr>
          <w:rFonts w:ascii="Arial" w:hAnsi="Arial" w:cs="Arial"/>
          <w:sz w:val="24"/>
          <w:szCs w:val="24"/>
        </w:rPr>
        <w:t>This style of note-taking allows you to review your notes</w:t>
      </w:r>
      <w:r w:rsidR="00F03025">
        <w:rPr>
          <w:rFonts w:ascii="Arial" w:hAnsi="Arial" w:cs="Arial"/>
          <w:sz w:val="24"/>
          <w:szCs w:val="24"/>
        </w:rPr>
        <w:t xml:space="preserve"> while</w:t>
      </w:r>
      <w:r>
        <w:rPr>
          <w:rFonts w:ascii="Arial" w:hAnsi="Arial" w:cs="Arial"/>
          <w:sz w:val="24"/>
          <w:szCs w:val="24"/>
        </w:rPr>
        <w:t xml:space="preserve"> test</w:t>
      </w:r>
      <w:r w:rsidR="00F03025">
        <w:rPr>
          <w:rFonts w:ascii="Arial" w:hAnsi="Arial" w:cs="Arial"/>
          <w:sz w:val="24"/>
          <w:szCs w:val="24"/>
        </w:rPr>
        <w:t>ing</w:t>
      </w:r>
      <w:r>
        <w:rPr>
          <w:rFonts w:ascii="Arial" w:hAnsi="Arial" w:cs="Arial"/>
          <w:sz w:val="24"/>
          <w:szCs w:val="24"/>
        </w:rPr>
        <w:t xml:space="preserve"> yourself on your knowledge of the subject matter.  This note-taking style has been proven to improve test scores.  There are five steps to taking and using these notes.</w:t>
      </w:r>
    </w:p>
    <w:p w:rsidR="006978CE" w:rsidRPr="008953A9" w:rsidRDefault="004E1D79" w:rsidP="006978CE">
      <w:pPr>
        <w:pStyle w:val="ListParagraph"/>
        <w:numPr>
          <w:ilvl w:val="0"/>
          <w:numId w:val="1"/>
        </w:numPr>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863600</wp:posOffset>
                </wp:positionH>
                <wp:positionV relativeFrom="paragraph">
                  <wp:posOffset>189230</wp:posOffset>
                </wp:positionV>
                <wp:extent cx="0" cy="1892300"/>
                <wp:effectExtent l="15875" t="15875" r="22225" b="158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68pt;margin-top:14.9pt;width:0;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" strokeweight="2.25pt"/>
            </w:pict>
          </mc:Fallback>
        </mc:AlternateContent>
      </w:r>
      <w:r>
        <w:rPr>
          <w:rFonts w:ascii="Arial" w:hAnsi="Arial" w:cs="Arial"/>
          <w:noProof/>
          <w:sz w:val="24"/>
          <w:szCs w:val="24"/>
        </w:rPr>
        <mc:AlternateContent>
          <mc:Choice Requires="wps">
            <w:drawing>
              <wp:anchor distT="0" distB="0" distL="114300" distR="114300" simplePos="0" relativeHeight="251658240" behindDoc="1" locked="0" layoutInCell="1" allowOverlap="1">
                <wp:simplePos x="0" y="0"/>
                <wp:positionH relativeFrom="column">
                  <wp:align>left</wp:align>
                </wp:positionH>
                <wp:positionV relativeFrom="paragraph">
                  <wp:posOffset>189230</wp:posOffset>
                </wp:positionV>
                <wp:extent cx="1625600" cy="1892300"/>
                <wp:effectExtent l="9525" t="5080" r="12700" b="7620"/>
                <wp:wrapTight wrapText="bothSides">
                  <wp:wrapPolygon edited="0">
                    <wp:start x="-127" y="-109"/>
                    <wp:lineTo x="-127" y="21491"/>
                    <wp:lineTo x="21727" y="21491"/>
                    <wp:lineTo x="21727" y="-109"/>
                    <wp:lineTo x="-127" y="-109"/>
                  </wp:wrapPolygon>
                </wp:wrapTight>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1892300"/>
                        </a:xfrm>
                        <a:prstGeom prst="rect">
                          <a:avLst/>
                        </a:prstGeom>
                        <a:solidFill>
                          <a:srgbClr val="FFFFFF"/>
                        </a:solidFill>
                        <a:ln w="9525">
                          <a:solidFill>
                            <a:srgbClr val="000000"/>
                          </a:solidFill>
                          <a:miter lim="800000"/>
                          <a:headEnd/>
                          <a:tailEnd/>
                        </a:ln>
                      </wps:spPr>
                      <wps:txbx>
                        <w:txbxContent>
                          <w:p w:rsidR="008D757B" w:rsidRDefault="008D757B" w:rsidP="008D757B">
                            <w:pPr>
                              <w:pStyle w:val="NoSpacing"/>
                              <w:rPr>
                                <w:u w:val="single"/>
                              </w:rPr>
                            </w:pPr>
                            <w:r>
                              <w:tab/>
                              <w:t xml:space="preserve">  </w:t>
                            </w:r>
                            <w:r w:rsidRPr="003778DC">
                              <w:rPr>
                                <w:u w:val="single"/>
                              </w:rPr>
                              <w:t xml:space="preserve"> </w:t>
                            </w:r>
                          </w:p>
                          <w:p w:rsidR="008D757B" w:rsidRDefault="008D757B" w:rsidP="008D757B">
                            <w:pPr>
                              <w:pStyle w:val="NoSpacing"/>
                              <w:rPr>
                                <w:u w:val="single"/>
                              </w:rPr>
                            </w:pPr>
                          </w:p>
                          <w:p w:rsidR="008D757B" w:rsidRDefault="008D757B" w:rsidP="008D757B">
                            <w:pPr>
                              <w:pStyle w:val="NoSpacing"/>
                              <w:rPr>
                                <w:u w:val="single"/>
                              </w:rPr>
                            </w:pPr>
                          </w:p>
                          <w:p w:rsidR="008D757B" w:rsidRPr="003778DC" w:rsidRDefault="008D757B" w:rsidP="008D757B">
                            <w:pPr>
                              <w:pStyle w:val="NoSpacing"/>
                              <w:ind w:left="720"/>
                              <w:rPr>
                                <w:u w:val="single"/>
                              </w:rPr>
                            </w:pPr>
                            <w:r>
                              <w:rPr>
                                <w:u w:val="single"/>
                              </w:rPr>
                              <w:t xml:space="preserve"> </w:t>
                            </w:r>
                            <w:r w:rsidRPr="003778DC">
                              <w:rPr>
                                <w:u w:val="single"/>
                              </w:rPr>
                              <w:t>Heading</w:t>
                            </w:r>
                          </w:p>
                          <w:p w:rsidR="008D757B" w:rsidRDefault="008D757B" w:rsidP="008D757B">
                            <w:pPr>
                              <w:pStyle w:val="NoSpacing"/>
                            </w:pPr>
                            <w:r>
                              <w:t>?</w:t>
                            </w:r>
                            <w:r>
                              <w:tab/>
                              <w:t xml:space="preserve">       -  </w:t>
                            </w:r>
                            <w:proofErr w:type="gramStart"/>
                            <w:r>
                              <w:t>main</w:t>
                            </w:r>
                            <w:proofErr w:type="gramEnd"/>
                            <w:r>
                              <w:t xml:space="preserve"> point</w:t>
                            </w:r>
                          </w:p>
                          <w:p w:rsidR="008D757B" w:rsidRDefault="008D757B" w:rsidP="008D757B">
                            <w:pPr>
                              <w:pStyle w:val="NoSpacing"/>
                            </w:pPr>
                            <w:r>
                              <w:t xml:space="preserve">                      - </w:t>
                            </w:r>
                            <w:proofErr w:type="gramStart"/>
                            <w:r>
                              <w:t>main</w:t>
                            </w:r>
                            <w:proofErr w:type="gramEnd"/>
                            <w:r>
                              <w:t xml:space="preserve"> point</w:t>
                            </w:r>
                          </w:p>
                          <w:p w:rsidR="008D757B" w:rsidRDefault="008D757B" w:rsidP="008D757B">
                            <w:r>
                              <w:tab/>
                            </w:r>
                          </w:p>
                          <w:p w:rsidR="008D757B" w:rsidRDefault="008D757B" w:rsidP="008D757B">
                            <w:r>
                              <w:tab/>
                            </w:r>
                          </w:p>
                          <w:p w:rsidR="008D757B" w:rsidRDefault="008D757B" w:rsidP="008D757B">
                            <w:pPr>
                              <w:pStyle w:val="NoSpacing"/>
                            </w:pPr>
                            <w:r>
                              <w:tab/>
                              <w:t xml:space="preserve">  </w:t>
                            </w:r>
                            <w:r w:rsidRPr="003778DC">
                              <w:rPr>
                                <w:u w:val="single"/>
                              </w:rPr>
                              <w:t xml:space="preserve"> </w:t>
                            </w:r>
                          </w:p>
                          <w:p w:rsidR="008D757B" w:rsidRDefault="008D757B" w:rsidP="008D757B">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0;margin-top:14.9pt;width:128pt;height:149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XJwIAAEg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">
                <v:textbox>
                  <w:txbxContent>
                    <w:p w:rsidR="008D757B" w:rsidRDefault="008D757B" w:rsidP="008D757B">
                      <w:pPr>
                        <w:pStyle w:val="NoSpacing"/>
                        <w:rPr>
                          <w:u w:val="single"/>
                        </w:rPr>
                      </w:pPr>
                      <w:r>
                        <w:tab/>
                        <w:t xml:space="preserve">  </w:t>
                      </w:r>
                      <w:r w:rsidRPr="003778DC">
                        <w:rPr>
                          <w:u w:val="single"/>
                        </w:rPr>
                        <w:t xml:space="preserve"> </w:t>
                      </w:r>
                    </w:p>
                    <w:p w:rsidR="008D757B" w:rsidRDefault="008D757B" w:rsidP="008D757B">
                      <w:pPr>
                        <w:pStyle w:val="NoSpacing"/>
                        <w:rPr>
                          <w:u w:val="single"/>
                        </w:rPr>
                      </w:pPr>
                    </w:p>
                    <w:p w:rsidR="008D757B" w:rsidRDefault="008D757B" w:rsidP="008D757B">
                      <w:pPr>
                        <w:pStyle w:val="NoSpacing"/>
                        <w:rPr>
                          <w:u w:val="single"/>
                        </w:rPr>
                      </w:pPr>
                    </w:p>
                    <w:p w:rsidR="008D757B" w:rsidRPr="003778DC" w:rsidRDefault="008D757B" w:rsidP="008D757B">
                      <w:pPr>
                        <w:pStyle w:val="NoSpacing"/>
                        <w:ind w:left="720"/>
                        <w:rPr>
                          <w:u w:val="single"/>
                        </w:rPr>
                      </w:pPr>
                      <w:r>
                        <w:rPr>
                          <w:u w:val="single"/>
                        </w:rPr>
                        <w:t xml:space="preserve"> </w:t>
                      </w:r>
                      <w:r w:rsidRPr="003778DC">
                        <w:rPr>
                          <w:u w:val="single"/>
                        </w:rPr>
                        <w:t>Heading</w:t>
                      </w:r>
                    </w:p>
                    <w:p w:rsidR="008D757B" w:rsidRDefault="008D757B" w:rsidP="008D757B">
                      <w:pPr>
                        <w:pStyle w:val="NoSpacing"/>
                      </w:pPr>
                      <w:r>
                        <w:t>?</w:t>
                      </w:r>
                      <w:r>
                        <w:tab/>
                        <w:t xml:space="preserve">       -  main point</w:t>
                      </w:r>
                    </w:p>
                    <w:p w:rsidR="008D757B" w:rsidRDefault="008D757B" w:rsidP="008D757B">
                      <w:pPr>
                        <w:pStyle w:val="NoSpacing"/>
                      </w:pPr>
                      <w:r>
                        <w:t xml:space="preserve">                      - main point</w:t>
                      </w:r>
                    </w:p>
                    <w:p w:rsidR="008D757B" w:rsidRDefault="008D757B" w:rsidP="008D757B">
                      <w:r>
                        <w:tab/>
                      </w:r>
                    </w:p>
                    <w:p w:rsidR="008D757B" w:rsidRDefault="008D757B" w:rsidP="008D757B">
                      <w:r>
                        <w:tab/>
                      </w:r>
                    </w:p>
                    <w:p w:rsidR="008D757B" w:rsidRDefault="008D757B" w:rsidP="008D757B">
                      <w:pPr>
                        <w:pStyle w:val="NoSpacing"/>
                      </w:pPr>
                      <w:r>
                        <w:tab/>
                        <w:t xml:space="preserve">  </w:t>
                      </w:r>
                      <w:r w:rsidRPr="003778DC">
                        <w:rPr>
                          <w:u w:val="single"/>
                        </w:rPr>
                        <w:t xml:space="preserve"> </w:t>
                      </w:r>
                    </w:p>
                    <w:p w:rsidR="008D757B" w:rsidRDefault="008D757B" w:rsidP="008D757B">
                      <w:r>
                        <w:tab/>
                      </w:r>
                      <w:r>
                        <w:tab/>
                      </w:r>
                    </w:p>
                  </w:txbxContent>
                </v:textbox>
                <w10:wrap type="tight"/>
              </v:rect>
            </w:pict>
          </mc:Fallback>
        </mc:AlternateContent>
      </w:r>
      <w:r w:rsidR="006978CE">
        <w:rPr>
          <w:rFonts w:ascii="Arial" w:hAnsi="Arial" w:cs="Arial"/>
          <w:sz w:val="24"/>
          <w:szCs w:val="24"/>
        </w:rPr>
        <w:t xml:space="preserve"> </w:t>
      </w:r>
      <w:r w:rsidR="006978CE" w:rsidRPr="006978CE">
        <w:rPr>
          <w:rFonts w:ascii="Arial" w:hAnsi="Arial" w:cs="Arial"/>
          <w:b/>
          <w:sz w:val="24"/>
          <w:szCs w:val="24"/>
        </w:rPr>
        <w:t>Record:</w:t>
      </w:r>
      <w:r w:rsidR="006978CE">
        <w:rPr>
          <w:rFonts w:ascii="Arial" w:hAnsi="Arial" w:cs="Arial"/>
          <w:b/>
          <w:sz w:val="24"/>
          <w:szCs w:val="24"/>
        </w:rPr>
        <w:t xml:space="preserve">  </w:t>
      </w:r>
      <w:r w:rsidR="006978CE">
        <w:rPr>
          <w:rFonts w:ascii="Arial" w:hAnsi="Arial" w:cs="Arial"/>
          <w:sz w:val="24"/>
          <w:szCs w:val="24"/>
        </w:rPr>
        <w:t>Draw a line about two inches in from the left side of your paper. (</w:t>
      </w:r>
      <w:proofErr w:type="gramStart"/>
      <w:r w:rsidR="006978CE">
        <w:rPr>
          <w:rFonts w:ascii="Arial" w:hAnsi="Arial" w:cs="Arial"/>
          <w:sz w:val="24"/>
          <w:szCs w:val="24"/>
        </w:rPr>
        <w:t>see</w:t>
      </w:r>
      <w:proofErr w:type="gramEnd"/>
      <w:r w:rsidR="006978CE">
        <w:rPr>
          <w:rFonts w:ascii="Arial" w:hAnsi="Arial" w:cs="Arial"/>
          <w:sz w:val="24"/>
          <w:szCs w:val="24"/>
        </w:rPr>
        <w:t xml:space="preserve"> illustration</w:t>
      </w:r>
      <w:r w:rsidR="00F03025">
        <w:rPr>
          <w:rFonts w:ascii="Arial" w:hAnsi="Arial" w:cs="Arial"/>
          <w:sz w:val="24"/>
          <w:szCs w:val="24"/>
        </w:rPr>
        <w:t>)</w:t>
      </w:r>
      <w:r w:rsidR="006978CE">
        <w:rPr>
          <w:rFonts w:ascii="Arial" w:hAnsi="Arial" w:cs="Arial"/>
          <w:sz w:val="24"/>
          <w:szCs w:val="24"/>
        </w:rPr>
        <w:t>.  This does not have to be exact.  You will leave this area blank for now.  On the right side of this line, write your notes.  Create headings and list main points under each heading.  Try to use your own words when possible, and don’t try to write down every word the professor says.  Write legibly so that you can easily read your notes later, but do not worry about spelling, grammar or neatness too much.  This type of</w:t>
      </w:r>
      <w:r w:rsidR="00F03025">
        <w:rPr>
          <w:rFonts w:ascii="Arial" w:hAnsi="Arial" w:cs="Arial"/>
          <w:sz w:val="24"/>
          <w:szCs w:val="24"/>
        </w:rPr>
        <w:t xml:space="preserve"> </w:t>
      </w:r>
      <w:r w:rsidR="006978CE">
        <w:rPr>
          <w:rFonts w:ascii="Arial" w:hAnsi="Arial" w:cs="Arial"/>
          <w:sz w:val="24"/>
          <w:szCs w:val="24"/>
        </w:rPr>
        <w:t>note-taking also works well for textbooks.  Use the Headings in the text as your headings, and list the important points underneath in shortened form.</w:t>
      </w:r>
    </w:p>
    <w:p w:rsidR="008953A9" w:rsidRPr="008953A9" w:rsidRDefault="008953A9" w:rsidP="008953A9">
      <w:pPr>
        <w:pStyle w:val="ListParagraph"/>
        <w:rPr>
          <w:rFonts w:ascii="Arial" w:hAnsi="Arial" w:cs="Arial"/>
          <w:b/>
          <w:sz w:val="24"/>
          <w:szCs w:val="24"/>
        </w:rPr>
      </w:pPr>
    </w:p>
    <w:p w:rsidR="006978CE" w:rsidRPr="006978CE" w:rsidRDefault="006978CE" w:rsidP="006978CE">
      <w:pPr>
        <w:pStyle w:val="ListParagraph"/>
        <w:numPr>
          <w:ilvl w:val="0"/>
          <w:numId w:val="1"/>
        </w:numPr>
        <w:rPr>
          <w:rFonts w:ascii="Arial" w:hAnsi="Arial" w:cs="Arial"/>
          <w:b/>
          <w:sz w:val="24"/>
          <w:szCs w:val="24"/>
        </w:rPr>
      </w:pPr>
      <w:r>
        <w:rPr>
          <w:rFonts w:ascii="Arial" w:hAnsi="Arial" w:cs="Arial"/>
          <w:b/>
          <w:sz w:val="24"/>
          <w:szCs w:val="24"/>
        </w:rPr>
        <w:t xml:space="preserve"> Reduce:  </w:t>
      </w:r>
      <w:r>
        <w:rPr>
          <w:rFonts w:ascii="Arial" w:hAnsi="Arial" w:cs="Arial"/>
          <w:sz w:val="24"/>
          <w:szCs w:val="24"/>
        </w:rPr>
        <w:t>After writing the notes, reread them to make sure they make sense.  Add information if necessary.   Then write study questions and cues in the blank left-hand column.  For example if you took notes on types of stars, you might write “What are the types of stars?” across from that information.</w:t>
      </w:r>
    </w:p>
    <w:p w:rsidR="006978CE" w:rsidRPr="006978CE" w:rsidRDefault="006978CE" w:rsidP="006978CE">
      <w:pPr>
        <w:pStyle w:val="ListParagraph"/>
        <w:rPr>
          <w:rFonts w:ascii="Arial" w:hAnsi="Arial" w:cs="Arial"/>
          <w:b/>
          <w:sz w:val="24"/>
          <w:szCs w:val="24"/>
        </w:rPr>
      </w:pPr>
    </w:p>
    <w:p w:rsidR="006978CE" w:rsidRPr="00280188" w:rsidRDefault="006978CE" w:rsidP="006978CE">
      <w:pPr>
        <w:pStyle w:val="ListParagraph"/>
        <w:numPr>
          <w:ilvl w:val="0"/>
          <w:numId w:val="1"/>
        </w:numPr>
        <w:rPr>
          <w:rFonts w:ascii="Arial" w:hAnsi="Arial" w:cs="Arial"/>
          <w:b/>
          <w:sz w:val="24"/>
          <w:szCs w:val="24"/>
        </w:rPr>
      </w:pPr>
      <w:r>
        <w:rPr>
          <w:rFonts w:ascii="Arial" w:hAnsi="Arial" w:cs="Arial"/>
          <w:b/>
          <w:sz w:val="24"/>
          <w:szCs w:val="24"/>
        </w:rPr>
        <w:t>Recite:</w:t>
      </w:r>
      <w:r>
        <w:rPr>
          <w:rFonts w:ascii="Arial" w:hAnsi="Arial" w:cs="Arial"/>
          <w:sz w:val="24"/>
          <w:szCs w:val="24"/>
        </w:rPr>
        <w:t xml:space="preserve">  To review your notes, cover the right side of your paper and ask yourself the study questions you wrote.  Try to answer the question</w:t>
      </w:r>
      <w:r w:rsidR="00644392">
        <w:rPr>
          <w:rFonts w:ascii="Arial" w:hAnsi="Arial" w:cs="Arial"/>
          <w:sz w:val="24"/>
          <w:szCs w:val="24"/>
        </w:rPr>
        <w:t xml:space="preserve">s in </w:t>
      </w:r>
      <w:r>
        <w:rPr>
          <w:rFonts w:ascii="Arial" w:hAnsi="Arial" w:cs="Arial"/>
          <w:sz w:val="24"/>
          <w:szCs w:val="24"/>
        </w:rPr>
        <w:t>complete sentence</w:t>
      </w:r>
      <w:r w:rsidR="00644392">
        <w:rPr>
          <w:rFonts w:ascii="Arial" w:hAnsi="Arial" w:cs="Arial"/>
          <w:sz w:val="24"/>
          <w:szCs w:val="24"/>
        </w:rPr>
        <w:t>s</w:t>
      </w:r>
      <w:r>
        <w:rPr>
          <w:rFonts w:ascii="Arial" w:hAnsi="Arial" w:cs="Arial"/>
          <w:sz w:val="24"/>
          <w:szCs w:val="24"/>
        </w:rPr>
        <w:t xml:space="preserve">, either in your head or aloud.   Then check your answers.  You may want to note which questions you need to review more and which you know well. </w:t>
      </w:r>
    </w:p>
    <w:p w:rsidR="00280188" w:rsidRPr="00280188" w:rsidRDefault="00280188" w:rsidP="00280188">
      <w:pPr>
        <w:pStyle w:val="ListParagraph"/>
        <w:rPr>
          <w:rFonts w:ascii="Arial" w:hAnsi="Arial" w:cs="Arial"/>
          <w:b/>
          <w:sz w:val="24"/>
          <w:szCs w:val="24"/>
        </w:rPr>
      </w:pPr>
    </w:p>
    <w:p w:rsidR="00280188" w:rsidRPr="00280188" w:rsidRDefault="00280188" w:rsidP="006978CE">
      <w:pPr>
        <w:pStyle w:val="ListParagraph"/>
        <w:numPr>
          <w:ilvl w:val="0"/>
          <w:numId w:val="1"/>
        </w:numPr>
        <w:rPr>
          <w:rFonts w:ascii="Arial" w:hAnsi="Arial" w:cs="Arial"/>
          <w:b/>
          <w:sz w:val="24"/>
          <w:szCs w:val="24"/>
        </w:rPr>
      </w:pPr>
      <w:r>
        <w:rPr>
          <w:rFonts w:ascii="Arial" w:hAnsi="Arial" w:cs="Arial"/>
          <w:b/>
          <w:sz w:val="24"/>
          <w:szCs w:val="24"/>
        </w:rPr>
        <w:t>Reflect:</w:t>
      </w:r>
      <w:r>
        <w:rPr>
          <w:rFonts w:ascii="Arial" w:hAnsi="Arial" w:cs="Arial"/>
          <w:sz w:val="24"/>
          <w:szCs w:val="24"/>
        </w:rPr>
        <w:t xml:space="preserve"> You might choose to make other study aids such as note cards or a summary of the information, if you feel it is necessary</w:t>
      </w:r>
    </w:p>
    <w:p w:rsidR="00280188" w:rsidRPr="00280188" w:rsidRDefault="00280188" w:rsidP="00280188">
      <w:pPr>
        <w:pStyle w:val="ListParagraph"/>
        <w:rPr>
          <w:rFonts w:ascii="Arial" w:hAnsi="Arial" w:cs="Arial"/>
          <w:b/>
          <w:sz w:val="24"/>
          <w:szCs w:val="24"/>
        </w:rPr>
      </w:pPr>
    </w:p>
    <w:p w:rsidR="00280188" w:rsidRPr="00D75562" w:rsidRDefault="00280188" w:rsidP="00280188">
      <w:pPr>
        <w:pStyle w:val="ListParagraph"/>
        <w:numPr>
          <w:ilvl w:val="0"/>
          <w:numId w:val="1"/>
        </w:numPr>
        <w:rPr>
          <w:rFonts w:ascii="Arial" w:hAnsi="Arial" w:cs="Arial"/>
          <w:b/>
          <w:sz w:val="24"/>
          <w:szCs w:val="24"/>
        </w:rPr>
      </w:pPr>
      <w:r>
        <w:rPr>
          <w:rFonts w:ascii="Arial" w:hAnsi="Arial" w:cs="Arial"/>
          <w:b/>
          <w:sz w:val="24"/>
          <w:szCs w:val="24"/>
        </w:rPr>
        <w:t>Review:</w:t>
      </w:r>
      <w:r>
        <w:rPr>
          <w:rFonts w:ascii="Arial" w:hAnsi="Arial" w:cs="Arial"/>
          <w:sz w:val="24"/>
          <w:szCs w:val="24"/>
        </w:rPr>
        <w:t xml:space="preserve">  Continue to review your notes throughout the class.  Quiz yourself on previous notes before reading a new chapter or before class.  If you do this consistently, you will know the information well, and will not have to cram for tests.</w:t>
      </w:r>
    </w:p>
    <w:p w:rsidR="00D75562" w:rsidRPr="00D75562" w:rsidRDefault="00D75562" w:rsidP="00D75562">
      <w:pPr>
        <w:pStyle w:val="ListParagraph"/>
        <w:rPr>
          <w:rFonts w:ascii="Arial" w:hAnsi="Arial" w:cs="Arial"/>
          <w:b/>
          <w:sz w:val="24"/>
          <w:szCs w:val="24"/>
        </w:rPr>
      </w:pPr>
    </w:p>
    <w:p w:rsidR="00D75562" w:rsidRPr="00D75562" w:rsidRDefault="00D75562" w:rsidP="00D75562">
      <w:pPr>
        <w:pStyle w:val="ListParagraph"/>
        <w:rPr>
          <w:rFonts w:ascii="Arial" w:hAnsi="Arial" w:cs="Arial"/>
          <w:b/>
          <w:sz w:val="24"/>
          <w:szCs w:val="24"/>
        </w:rPr>
      </w:pPr>
    </w:p>
    <w:sectPr w:rsidR="00D75562" w:rsidRPr="00D75562" w:rsidSect="007C48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A29" w:rsidRDefault="00E93A29" w:rsidP="00F03025">
      <w:pPr>
        <w:spacing w:after="0" w:line="240" w:lineRule="auto"/>
      </w:pPr>
      <w:r>
        <w:separator/>
      </w:r>
    </w:p>
  </w:endnote>
  <w:endnote w:type="continuationSeparator" w:id="0">
    <w:p w:rsidR="00E93A29" w:rsidRDefault="00E93A29" w:rsidP="00F0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7B" w:rsidRDefault="008D757B" w:rsidP="00F03025">
    <w:pPr>
      <w:pStyle w:val="Footer"/>
    </w:pPr>
    <w:r>
      <w:t xml:space="preserve">Source:  Wong, Linda.  </w:t>
    </w:r>
    <w:r>
      <w:rPr>
        <w:u w:val="single"/>
      </w:rPr>
      <w:t>Essential Study Skills</w:t>
    </w:r>
    <w:r>
      <w:t>.  Boston:  Houghton Mifflin Company, 2006</w:t>
    </w:r>
  </w:p>
  <w:p w:rsidR="008D757B" w:rsidRDefault="008D757B" w:rsidP="00F03025">
    <w:pPr>
      <w:pStyle w:val="Footer"/>
    </w:pPr>
  </w:p>
  <w:p w:rsidR="008D757B" w:rsidRDefault="008D7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A29" w:rsidRDefault="00E93A29" w:rsidP="00F03025">
      <w:pPr>
        <w:spacing w:after="0" w:line="240" w:lineRule="auto"/>
      </w:pPr>
      <w:r>
        <w:separator/>
      </w:r>
    </w:p>
  </w:footnote>
  <w:footnote w:type="continuationSeparator" w:id="0">
    <w:p w:rsidR="00E93A29" w:rsidRDefault="00E93A29" w:rsidP="00F03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605"/>
    <w:multiLevelType w:val="hybridMultilevel"/>
    <w:tmpl w:val="F4E81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CE"/>
    <w:rsid w:val="00280188"/>
    <w:rsid w:val="0040019B"/>
    <w:rsid w:val="004E1D79"/>
    <w:rsid w:val="00644392"/>
    <w:rsid w:val="006978CE"/>
    <w:rsid w:val="007C4820"/>
    <w:rsid w:val="00885025"/>
    <w:rsid w:val="008953A9"/>
    <w:rsid w:val="008D757B"/>
    <w:rsid w:val="009D1A2D"/>
    <w:rsid w:val="00D75562"/>
    <w:rsid w:val="00E93A29"/>
    <w:rsid w:val="00F03025"/>
    <w:rsid w:val="00F5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8CE"/>
    <w:pPr>
      <w:ind w:left="720"/>
      <w:contextualSpacing/>
    </w:pPr>
  </w:style>
  <w:style w:type="character" w:styleId="Hyperlink">
    <w:name w:val="Hyperlink"/>
    <w:basedOn w:val="DefaultParagraphFont"/>
    <w:uiPriority w:val="99"/>
    <w:unhideWhenUsed/>
    <w:rsid w:val="00280188"/>
    <w:rPr>
      <w:color w:val="0000FF" w:themeColor="hyperlink"/>
      <w:u w:val="single"/>
    </w:rPr>
  </w:style>
  <w:style w:type="paragraph" w:styleId="Header">
    <w:name w:val="header"/>
    <w:basedOn w:val="Normal"/>
    <w:link w:val="HeaderChar"/>
    <w:uiPriority w:val="99"/>
    <w:semiHidden/>
    <w:unhideWhenUsed/>
    <w:rsid w:val="00F030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3025"/>
  </w:style>
  <w:style w:type="paragraph" w:styleId="Footer">
    <w:name w:val="footer"/>
    <w:basedOn w:val="Normal"/>
    <w:link w:val="FooterChar"/>
    <w:uiPriority w:val="99"/>
    <w:unhideWhenUsed/>
    <w:rsid w:val="00F03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025"/>
  </w:style>
  <w:style w:type="paragraph" w:styleId="NoSpacing">
    <w:name w:val="No Spacing"/>
    <w:uiPriority w:val="1"/>
    <w:qFormat/>
    <w:rsid w:val="008D75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8CE"/>
    <w:pPr>
      <w:ind w:left="720"/>
      <w:contextualSpacing/>
    </w:pPr>
  </w:style>
  <w:style w:type="character" w:styleId="Hyperlink">
    <w:name w:val="Hyperlink"/>
    <w:basedOn w:val="DefaultParagraphFont"/>
    <w:uiPriority w:val="99"/>
    <w:unhideWhenUsed/>
    <w:rsid w:val="00280188"/>
    <w:rPr>
      <w:color w:val="0000FF" w:themeColor="hyperlink"/>
      <w:u w:val="single"/>
    </w:rPr>
  </w:style>
  <w:style w:type="paragraph" w:styleId="Header">
    <w:name w:val="header"/>
    <w:basedOn w:val="Normal"/>
    <w:link w:val="HeaderChar"/>
    <w:uiPriority w:val="99"/>
    <w:semiHidden/>
    <w:unhideWhenUsed/>
    <w:rsid w:val="00F030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3025"/>
  </w:style>
  <w:style w:type="paragraph" w:styleId="Footer">
    <w:name w:val="footer"/>
    <w:basedOn w:val="Normal"/>
    <w:link w:val="FooterChar"/>
    <w:uiPriority w:val="99"/>
    <w:unhideWhenUsed/>
    <w:rsid w:val="00F03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025"/>
  </w:style>
  <w:style w:type="paragraph" w:styleId="NoSpacing">
    <w:name w:val="No Spacing"/>
    <w:uiPriority w:val="1"/>
    <w:qFormat/>
    <w:rsid w:val="008D7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waan0705</dc:creator>
  <cp:lastModifiedBy>Windows User</cp:lastModifiedBy>
  <cp:revision>2</cp:revision>
  <cp:lastPrinted>2009-09-16T19:28:00Z</cp:lastPrinted>
  <dcterms:created xsi:type="dcterms:W3CDTF">2011-09-09T15:19:00Z</dcterms:created>
  <dcterms:modified xsi:type="dcterms:W3CDTF">2011-09-09T15:19:00Z</dcterms:modified>
</cp:coreProperties>
</file>