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39DEB3" w14:textId="76F33ABF" w:rsidR="00DA036F" w:rsidRDefault="00DA036F" w:rsidP="00790BFA">
      <w:pPr>
        <w:widowControl w:val="0"/>
        <w:spacing w:line="240" w:lineRule="auto"/>
      </w:pPr>
    </w:p>
    <w:p w14:paraId="462124A3" w14:textId="77777777" w:rsidR="00DA036F" w:rsidRDefault="00DA036F" w:rsidP="00790BFA">
      <w:pPr>
        <w:widowControl w:val="0"/>
        <w:spacing w:line="240" w:lineRule="auto"/>
      </w:pPr>
    </w:p>
    <w:p w14:paraId="0087501E" w14:textId="77777777" w:rsidR="00DA036F" w:rsidRDefault="00DA036F" w:rsidP="00790BFA">
      <w:pPr>
        <w:widowControl w:val="0"/>
        <w:spacing w:line="240" w:lineRule="auto"/>
      </w:pPr>
    </w:p>
    <w:p w14:paraId="62194CA3" w14:textId="77777777" w:rsidR="00DA036F" w:rsidRDefault="00DA036F" w:rsidP="00790BFA">
      <w:pPr>
        <w:widowControl w:val="0"/>
        <w:spacing w:line="240" w:lineRule="auto"/>
      </w:pPr>
    </w:p>
    <w:p w14:paraId="7F9DFCD4" w14:textId="77777777" w:rsidR="00DA036F" w:rsidRDefault="00DA036F" w:rsidP="00790BFA">
      <w:pPr>
        <w:widowControl w:val="0"/>
        <w:spacing w:line="240" w:lineRule="auto"/>
      </w:pPr>
    </w:p>
    <w:p w14:paraId="6AF940BB" w14:textId="77777777" w:rsidR="00DA036F" w:rsidRDefault="00DA036F" w:rsidP="00790BFA">
      <w:pPr>
        <w:widowControl w:val="0"/>
        <w:spacing w:line="240" w:lineRule="auto"/>
      </w:pPr>
    </w:p>
    <w:p w14:paraId="77353F8A" w14:textId="77777777" w:rsidR="00DA036F" w:rsidRDefault="00DA036F" w:rsidP="00790BFA">
      <w:pPr>
        <w:widowControl w:val="0"/>
        <w:spacing w:line="240" w:lineRule="auto"/>
      </w:pPr>
    </w:p>
    <w:p w14:paraId="50D389D7" w14:textId="77777777" w:rsidR="005C6C41" w:rsidRPr="00DA036F" w:rsidRDefault="004E55D7" w:rsidP="00790BFA">
      <w:pPr>
        <w:widowControl w:val="0"/>
        <w:spacing w:line="240" w:lineRule="auto"/>
        <w:rPr>
          <w:sz w:val="40"/>
          <w:szCs w:val="40"/>
        </w:rPr>
      </w:pPr>
      <w:r w:rsidRPr="00DA036F">
        <w:rPr>
          <w:sz w:val="40"/>
          <w:szCs w:val="40"/>
        </w:rPr>
        <w:t>Department of Biological Sciences</w:t>
      </w:r>
    </w:p>
    <w:p w14:paraId="5E5BEEEC" w14:textId="77777777" w:rsidR="00DA036F" w:rsidRDefault="00DA036F" w:rsidP="00790BFA">
      <w:pPr>
        <w:widowControl w:val="0"/>
        <w:spacing w:line="240" w:lineRule="auto"/>
        <w:rPr>
          <w:sz w:val="40"/>
          <w:szCs w:val="40"/>
        </w:rPr>
      </w:pPr>
    </w:p>
    <w:p w14:paraId="07E9AA35" w14:textId="77777777" w:rsidR="005C6C41" w:rsidRPr="00DA036F" w:rsidRDefault="004E55D7" w:rsidP="00790BFA">
      <w:pPr>
        <w:widowControl w:val="0"/>
        <w:spacing w:line="240" w:lineRule="auto"/>
        <w:rPr>
          <w:sz w:val="40"/>
          <w:szCs w:val="40"/>
        </w:rPr>
      </w:pPr>
      <w:r w:rsidRPr="00DA036F">
        <w:rPr>
          <w:sz w:val="40"/>
          <w:szCs w:val="40"/>
        </w:rPr>
        <w:t>Graduate Student Handboo</w:t>
      </w:r>
      <w:r w:rsidR="005A70BF">
        <w:rPr>
          <w:sz w:val="40"/>
          <w:szCs w:val="40"/>
        </w:rPr>
        <w:t>k</w:t>
      </w:r>
      <w:r w:rsidR="005A70BF">
        <w:rPr>
          <w:rStyle w:val="FootnoteReference"/>
          <w:sz w:val="40"/>
          <w:szCs w:val="40"/>
        </w:rPr>
        <w:footnoteReference w:id="2"/>
      </w:r>
    </w:p>
    <w:p w14:paraId="2A3357E5" w14:textId="77777777" w:rsidR="005C6C41" w:rsidRPr="00DA036F" w:rsidRDefault="005C6C41" w:rsidP="00790BFA">
      <w:pPr>
        <w:widowControl w:val="0"/>
        <w:spacing w:line="240" w:lineRule="auto"/>
        <w:rPr>
          <w:sz w:val="40"/>
          <w:szCs w:val="40"/>
        </w:rPr>
      </w:pPr>
    </w:p>
    <w:p w14:paraId="0EBFBF37" w14:textId="77777777" w:rsidR="005C6C41" w:rsidRPr="00DA036F" w:rsidRDefault="005C6C41" w:rsidP="00790BFA">
      <w:pPr>
        <w:widowControl w:val="0"/>
        <w:spacing w:line="240" w:lineRule="auto"/>
      </w:pPr>
    </w:p>
    <w:p w14:paraId="6D175E58" w14:textId="77777777" w:rsidR="005C6C41" w:rsidRPr="00DA036F" w:rsidRDefault="005C6C41" w:rsidP="00790BFA">
      <w:pPr>
        <w:widowControl w:val="0"/>
        <w:spacing w:line="240" w:lineRule="auto"/>
      </w:pPr>
    </w:p>
    <w:p w14:paraId="348B4D1B" w14:textId="354623DB" w:rsidR="005C6C41" w:rsidRPr="00DA036F" w:rsidRDefault="004E55D7" w:rsidP="00790BFA">
      <w:pPr>
        <w:widowControl w:val="0"/>
        <w:spacing w:line="240" w:lineRule="auto"/>
      </w:pPr>
      <w:r w:rsidRPr="00DA036F">
        <w:rPr>
          <w:sz w:val="26"/>
        </w:rPr>
        <w:t>POLICIES AND PROCEDURES OF THE GRADUATE DEGREE PROGRAMS</w:t>
      </w:r>
      <w:r w:rsidR="000C1F8B">
        <w:rPr>
          <w:sz w:val="26"/>
        </w:rPr>
        <w:t xml:space="preserve"> FOR THE ACADEMIC YEAR 201</w:t>
      </w:r>
      <w:r w:rsidR="003B1F51">
        <w:rPr>
          <w:sz w:val="26"/>
        </w:rPr>
        <w:t>9-2020</w:t>
      </w:r>
    </w:p>
    <w:p w14:paraId="5F19D774" w14:textId="77777777" w:rsidR="00DA036F" w:rsidRDefault="00DA036F" w:rsidP="00790BFA">
      <w:pPr>
        <w:widowControl w:val="0"/>
        <w:spacing w:line="240" w:lineRule="auto"/>
      </w:pPr>
    </w:p>
    <w:p w14:paraId="7D6B6463" w14:textId="77777777" w:rsidR="00DA036F" w:rsidRDefault="00DA036F" w:rsidP="00790BFA">
      <w:pPr>
        <w:widowControl w:val="0"/>
        <w:spacing w:line="240" w:lineRule="auto"/>
      </w:pPr>
    </w:p>
    <w:p w14:paraId="1BF735B5" w14:textId="77777777" w:rsidR="00DA036F" w:rsidRDefault="00DA036F" w:rsidP="00790BFA">
      <w:pPr>
        <w:widowControl w:val="0"/>
        <w:spacing w:line="240" w:lineRule="auto"/>
      </w:pPr>
    </w:p>
    <w:p w14:paraId="75D43173" w14:textId="77777777" w:rsidR="00DA036F" w:rsidRDefault="00DA036F" w:rsidP="00790BFA">
      <w:pPr>
        <w:widowControl w:val="0"/>
        <w:spacing w:line="240" w:lineRule="auto"/>
      </w:pPr>
    </w:p>
    <w:p w14:paraId="6879FAAB" w14:textId="77777777" w:rsidR="00DA036F" w:rsidRDefault="00DA036F" w:rsidP="00790BFA">
      <w:pPr>
        <w:widowControl w:val="0"/>
        <w:spacing w:line="240" w:lineRule="auto"/>
      </w:pPr>
    </w:p>
    <w:p w14:paraId="2A924F8F" w14:textId="77777777" w:rsidR="00DA036F" w:rsidRDefault="00DA036F" w:rsidP="00790BFA">
      <w:pPr>
        <w:widowControl w:val="0"/>
        <w:spacing w:line="240" w:lineRule="auto"/>
      </w:pPr>
    </w:p>
    <w:p w14:paraId="4A02E7D5" w14:textId="77777777" w:rsidR="00DA036F" w:rsidRDefault="00DA036F" w:rsidP="00790BFA">
      <w:pPr>
        <w:widowControl w:val="0"/>
        <w:spacing w:line="240" w:lineRule="auto"/>
      </w:pPr>
    </w:p>
    <w:p w14:paraId="6C84A9C6" w14:textId="77777777" w:rsidR="00DA036F" w:rsidRDefault="00DA036F" w:rsidP="00790BFA">
      <w:pPr>
        <w:widowControl w:val="0"/>
        <w:spacing w:line="240" w:lineRule="auto"/>
      </w:pPr>
    </w:p>
    <w:p w14:paraId="3871F123" w14:textId="77777777" w:rsidR="00DA036F" w:rsidRDefault="00DA036F" w:rsidP="00790BFA">
      <w:pPr>
        <w:widowControl w:val="0"/>
        <w:spacing w:line="240" w:lineRule="auto"/>
      </w:pPr>
    </w:p>
    <w:p w14:paraId="063CAE40" w14:textId="77777777" w:rsidR="00DA036F" w:rsidRDefault="00DA036F" w:rsidP="00790BFA">
      <w:pPr>
        <w:widowControl w:val="0"/>
        <w:spacing w:line="240" w:lineRule="auto"/>
      </w:pPr>
    </w:p>
    <w:p w14:paraId="60F57B41" w14:textId="77777777" w:rsidR="00DA036F" w:rsidRDefault="00DA036F" w:rsidP="00790BFA">
      <w:pPr>
        <w:widowControl w:val="0"/>
        <w:spacing w:line="240" w:lineRule="auto"/>
      </w:pPr>
    </w:p>
    <w:p w14:paraId="44865AAF" w14:textId="77777777" w:rsidR="00DA036F" w:rsidRDefault="00DA036F" w:rsidP="00790BFA">
      <w:pPr>
        <w:widowControl w:val="0"/>
        <w:spacing w:line="240" w:lineRule="auto"/>
      </w:pPr>
    </w:p>
    <w:p w14:paraId="7151BEE4" w14:textId="77777777" w:rsidR="005C6C41" w:rsidRPr="00DA036F" w:rsidRDefault="005C6C41" w:rsidP="00790BFA">
      <w:pPr>
        <w:widowControl w:val="0"/>
        <w:spacing w:line="240" w:lineRule="auto"/>
      </w:pPr>
    </w:p>
    <w:p w14:paraId="6815306E" w14:textId="77777777" w:rsidR="005C6C41" w:rsidRPr="00DA036F" w:rsidRDefault="004E55D7" w:rsidP="00790BFA">
      <w:pPr>
        <w:widowControl w:val="0"/>
        <w:spacing w:line="240" w:lineRule="auto"/>
      </w:pPr>
      <w:r w:rsidRPr="00DA036F">
        <w:rPr>
          <w:sz w:val="20"/>
        </w:rPr>
        <w:t xml:space="preserve"> </w:t>
      </w:r>
    </w:p>
    <w:p w14:paraId="0FEFD2B1" w14:textId="77777777" w:rsidR="00DA036F" w:rsidRDefault="00DA036F" w:rsidP="00790BFA">
      <w:pPr>
        <w:widowControl w:val="0"/>
        <w:spacing w:line="240" w:lineRule="auto"/>
      </w:pPr>
      <w:r>
        <w:br w:type="page"/>
      </w:r>
    </w:p>
    <w:p w14:paraId="7E7284E6" w14:textId="77777777" w:rsidR="00F3642F" w:rsidRDefault="00F3642F" w:rsidP="00F3642F">
      <w:pPr>
        <w:spacing w:after="200" w:line="360" w:lineRule="auto"/>
        <w:rPr>
          <w:b/>
        </w:rPr>
      </w:pPr>
      <w:r>
        <w:rPr>
          <w:b/>
        </w:rPr>
        <w:lastRenderedPageBreak/>
        <w:t>TABLE OF CONTENTS</w:t>
      </w:r>
    </w:p>
    <w:p w14:paraId="0A615907" w14:textId="77777777" w:rsidR="00F3642F" w:rsidRPr="002E5466" w:rsidRDefault="00F3642F" w:rsidP="005F47FF">
      <w:pPr>
        <w:widowControl w:val="0"/>
        <w:spacing w:line="360" w:lineRule="auto"/>
        <w:jc w:val="center"/>
      </w:pPr>
      <w:r w:rsidRPr="002E5466">
        <w:rPr>
          <w:b/>
        </w:rPr>
        <w:t>Philosophy</w:t>
      </w:r>
      <w:r>
        <w:rPr>
          <w:b/>
        </w:rPr>
        <w:t>………………………………………………………………………………………………..3</w:t>
      </w:r>
    </w:p>
    <w:p w14:paraId="53A1238E" w14:textId="77777777" w:rsidR="00F3642F" w:rsidRPr="002E5466" w:rsidRDefault="00F3642F" w:rsidP="005F47FF">
      <w:pPr>
        <w:widowControl w:val="0"/>
        <w:spacing w:line="360" w:lineRule="auto"/>
        <w:jc w:val="center"/>
      </w:pPr>
      <w:r w:rsidRPr="002E5466">
        <w:rPr>
          <w:b/>
        </w:rPr>
        <w:t>Admission</w:t>
      </w:r>
      <w:r>
        <w:rPr>
          <w:b/>
        </w:rPr>
        <w:t>………………………………………………………………………………………………...3</w:t>
      </w:r>
    </w:p>
    <w:p w14:paraId="67DDD966" w14:textId="77777777" w:rsidR="00F3642F" w:rsidRPr="002E5466" w:rsidRDefault="00F3642F" w:rsidP="005F47FF">
      <w:pPr>
        <w:widowControl w:val="0"/>
        <w:spacing w:line="360" w:lineRule="auto"/>
        <w:jc w:val="center"/>
      </w:pPr>
      <w:r w:rsidRPr="002E5466">
        <w:rPr>
          <w:b/>
        </w:rPr>
        <w:t>Degrees</w:t>
      </w:r>
      <w:r>
        <w:rPr>
          <w:b/>
        </w:rPr>
        <w:t>……………………………………………………………………………………………………3</w:t>
      </w:r>
    </w:p>
    <w:p w14:paraId="44E9FD97" w14:textId="77777777" w:rsidR="00F3642F" w:rsidRPr="00DA036F" w:rsidRDefault="00F3642F" w:rsidP="005F47FF">
      <w:pPr>
        <w:widowControl w:val="0"/>
        <w:spacing w:line="360" w:lineRule="auto"/>
        <w:jc w:val="center"/>
      </w:pPr>
      <w:r w:rsidRPr="00DA036F">
        <w:rPr>
          <w:b/>
        </w:rPr>
        <w:t>Financial Aid</w:t>
      </w:r>
      <w:r>
        <w:rPr>
          <w:b/>
        </w:rPr>
        <w:t>……………………………………………………………………………………………..</w:t>
      </w:r>
      <w:r w:rsidR="0077363E">
        <w:rPr>
          <w:b/>
        </w:rPr>
        <w:t>4</w:t>
      </w:r>
    </w:p>
    <w:p w14:paraId="5FB25408" w14:textId="77777777" w:rsidR="00F3642F" w:rsidRPr="00DA036F" w:rsidRDefault="00F3642F" w:rsidP="005F47FF">
      <w:pPr>
        <w:widowControl w:val="0"/>
        <w:spacing w:line="360" w:lineRule="auto"/>
        <w:jc w:val="center"/>
      </w:pPr>
      <w:r w:rsidRPr="00DA036F">
        <w:rPr>
          <w:b/>
        </w:rPr>
        <w:t>Teaching Assistantships</w:t>
      </w:r>
      <w:r>
        <w:rPr>
          <w:b/>
        </w:rPr>
        <w:t>…….………………………………………………………………………...</w:t>
      </w:r>
      <w:r w:rsidR="0077363E">
        <w:rPr>
          <w:b/>
        </w:rPr>
        <w:t>4</w:t>
      </w:r>
    </w:p>
    <w:p w14:paraId="574EB05D" w14:textId="77777777" w:rsidR="00F3642F" w:rsidRPr="00DA036F" w:rsidRDefault="00F3642F" w:rsidP="005F47FF">
      <w:pPr>
        <w:widowControl w:val="0"/>
        <w:spacing w:line="360" w:lineRule="auto"/>
        <w:jc w:val="center"/>
      </w:pPr>
      <w:r w:rsidRPr="00DA036F">
        <w:rPr>
          <w:b/>
        </w:rPr>
        <w:t>Research Assistantships</w:t>
      </w:r>
      <w:r>
        <w:rPr>
          <w:b/>
        </w:rPr>
        <w:t>……………………………………………………………………………...</w:t>
      </w:r>
      <w:r w:rsidR="0077363E">
        <w:rPr>
          <w:b/>
        </w:rPr>
        <w:t>4</w:t>
      </w:r>
    </w:p>
    <w:p w14:paraId="00D0CA7D" w14:textId="77777777" w:rsidR="00F3642F" w:rsidRPr="00DA036F" w:rsidRDefault="00F3642F" w:rsidP="005F47FF">
      <w:pPr>
        <w:widowControl w:val="0"/>
        <w:spacing w:line="360" w:lineRule="auto"/>
        <w:jc w:val="center"/>
      </w:pPr>
      <w:r w:rsidRPr="00DA036F">
        <w:rPr>
          <w:b/>
        </w:rPr>
        <w:t>Fellowships</w:t>
      </w:r>
      <w:r>
        <w:rPr>
          <w:b/>
        </w:rPr>
        <w:t>………………………………………………………………………………………………</w:t>
      </w:r>
      <w:r w:rsidR="0077363E">
        <w:rPr>
          <w:b/>
        </w:rPr>
        <w:t>4</w:t>
      </w:r>
    </w:p>
    <w:p w14:paraId="64F4C3B2" w14:textId="77777777" w:rsidR="00F3642F" w:rsidRPr="00DA036F" w:rsidRDefault="00F3642F" w:rsidP="005F47FF">
      <w:pPr>
        <w:widowControl w:val="0"/>
        <w:spacing w:line="360" w:lineRule="auto"/>
        <w:jc w:val="center"/>
      </w:pPr>
      <w:r w:rsidRPr="00DA036F">
        <w:rPr>
          <w:b/>
        </w:rPr>
        <w:t>Tuition</w:t>
      </w:r>
      <w:r>
        <w:rPr>
          <w:b/>
        </w:rPr>
        <w:t>……………………………………………………………………………………………………..5</w:t>
      </w:r>
    </w:p>
    <w:p w14:paraId="1D047CE7" w14:textId="77777777" w:rsidR="00F3642F" w:rsidRDefault="00F3642F" w:rsidP="005F47FF">
      <w:pPr>
        <w:widowControl w:val="0"/>
        <w:spacing w:line="360" w:lineRule="auto"/>
        <w:jc w:val="center"/>
        <w:rPr>
          <w:b/>
        </w:rPr>
      </w:pPr>
      <w:r w:rsidRPr="002E5466">
        <w:rPr>
          <w:b/>
        </w:rPr>
        <w:t>Student Expectations</w:t>
      </w:r>
      <w:r>
        <w:rPr>
          <w:b/>
        </w:rPr>
        <w:t>…………………………………………………………………………………..5</w:t>
      </w:r>
    </w:p>
    <w:p w14:paraId="503864D0" w14:textId="77777777" w:rsidR="00F3642F" w:rsidRDefault="00F3642F" w:rsidP="005F47FF">
      <w:pPr>
        <w:widowControl w:val="0"/>
        <w:spacing w:line="360" w:lineRule="auto"/>
        <w:ind w:left="720"/>
        <w:jc w:val="center"/>
        <w:rPr>
          <w:b/>
        </w:rPr>
      </w:pPr>
      <w:r>
        <w:rPr>
          <w:b/>
        </w:rPr>
        <w:t>M.S. Degree………………………………………………………………………….....……..…5</w:t>
      </w:r>
    </w:p>
    <w:p w14:paraId="1E805090" w14:textId="77777777" w:rsidR="00F3642F" w:rsidRPr="005F47FF" w:rsidRDefault="00F3642F" w:rsidP="005F47FF">
      <w:pPr>
        <w:widowControl w:val="0"/>
        <w:spacing w:line="360" w:lineRule="auto"/>
        <w:ind w:left="720"/>
        <w:jc w:val="center"/>
        <w:rPr>
          <w:b/>
        </w:rPr>
      </w:pPr>
      <w:r>
        <w:rPr>
          <w:b/>
        </w:rPr>
        <w:t>Ph.D. Degree………………………………………………………………………….....………</w:t>
      </w:r>
      <w:r w:rsidR="0077363E">
        <w:rPr>
          <w:b/>
        </w:rPr>
        <w:t>6</w:t>
      </w:r>
    </w:p>
    <w:p w14:paraId="3B9F655A" w14:textId="77777777" w:rsidR="0077363E" w:rsidRPr="002E5466" w:rsidRDefault="0077363E" w:rsidP="00C974C0">
      <w:pPr>
        <w:widowControl w:val="0"/>
        <w:spacing w:line="360" w:lineRule="auto"/>
        <w:ind w:left="720"/>
        <w:jc w:val="center"/>
      </w:pPr>
      <w:r>
        <w:rPr>
          <w:b/>
        </w:rPr>
        <w:t>Annual Progress Reports……………………………………………………………………..6</w:t>
      </w:r>
    </w:p>
    <w:p w14:paraId="6CFFFAA5" w14:textId="77777777" w:rsidR="00F3642F" w:rsidRDefault="00F3642F" w:rsidP="005F47FF">
      <w:pPr>
        <w:widowControl w:val="0"/>
        <w:spacing w:line="360" w:lineRule="auto"/>
        <w:jc w:val="center"/>
        <w:rPr>
          <w:b/>
        </w:rPr>
      </w:pPr>
      <w:r>
        <w:rPr>
          <w:b/>
        </w:rPr>
        <w:t xml:space="preserve">Student </w:t>
      </w:r>
      <w:r w:rsidRPr="00DA036F">
        <w:rPr>
          <w:b/>
        </w:rPr>
        <w:t>Responsibility</w:t>
      </w:r>
      <w:r>
        <w:rPr>
          <w:b/>
        </w:rPr>
        <w:t>……………………………………………………………………………..…..</w:t>
      </w:r>
      <w:r w:rsidR="0077363E">
        <w:rPr>
          <w:b/>
        </w:rPr>
        <w:t>6</w:t>
      </w:r>
    </w:p>
    <w:p w14:paraId="333F7AB0" w14:textId="77777777" w:rsidR="00F3642F" w:rsidRPr="00DA036F" w:rsidRDefault="00F3642F" w:rsidP="005F47FF">
      <w:pPr>
        <w:widowControl w:val="0"/>
        <w:spacing w:line="360" w:lineRule="auto"/>
        <w:jc w:val="center"/>
      </w:pPr>
      <w:r w:rsidRPr="00DA036F">
        <w:rPr>
          <w:b/>
        </w:rPr>
        <w:t>Major Advisor</w:t>
      </w:r>
      <w:r>
        <w:rPr>
          <w:b/>
        </w:rPr>
        <w:t>…………………………………………………………………………………………….6</w:t>
      </w:r>
    </w:p>
    <w:p w14:paraId="25527766" w14:textId="77777777" w:rsidR="00F3642F" w:rsidRPr="00DA036F" w:rsidRDefault="00F3642F" w:rsidP="005F47FF">
      <w:pPr>
        <w:widowControl w:val="0"/>
        <w:spacing w:line="360" w:lineRule="auto"/>
        <w:jc w:val="center"/>
      </w:pPr>
      <w:r w:rsidRPr="00DA036F">
        <w:rPr>
          <w:b/>
        </w:rPr>
        <w:t>Graduate Supervisory Committee</w:t>
      </w:r>
      <w:r>
        <w:rPr>
          <w:b/>
        </w:rPr>
        <w:t>……………………………………………………………………6</w:t>
      </w:r>
    </w:p>
    <w:p w14:paraId="67BB4624" w14:textId="77777777" w:rsidR="00F3642F" w:rsidRPr="00DA036F" w:rsidRDefault="00F3642F" w:rsidP="005F47FF">
      <w:pPr>
        <w:widowControl w:val="0"/>
        <w:spacing w:line="360" w:lineRule="auto"/>
        <w:jc w:val="center"/>
      </w:pPr>
      <w:r w:rsidRPr="00DA036F">
        <w:rPr>
          <w:b/>
        </w:rPr>
        <w:t>Plan of Study</w:t>
      </w:r>
      <w:r>
        <w:rPr>
          <w:b/>
        </w:rPr>
        <w:t>……………………………………………………………………………………………..</w:t>
      </w:r>
      <w:r w:rsidR="0077363E">
        <w:rPr>
          <w:b/>
        </w:rPr>
        <w:t>7</w:t>
      </w:r>
    </w:p>
    <w:p w14:paraId="167EB4DD" w14:textId="77777777" w:rsidR="00F3642F" w:rsidRPr="00DA036F" w:rsidRDefault="00087847" w:rsidP="005F47FF">
      <w:pPr>
        <w:widowControl w:val="0"/>
        <w:spacing w:line="360" w:lineRule="auto"/>
        <w:jc w:val="center"/>
      </w:pPr>
      <w:r w:rsidRPr="00DA036F">
        <w:rPr>
          <w:b/>
        </w:rPr>
        <w:t>Course</w:t>
      </w:r>
      <w:r w:rsidR="000C1F8B">
        <w:rPr>
          <w:b/>
        </w:rPr>
        <w:t xml:space="preserve"> requirements</w:t>
      </w:r>
      <w:r w:rsidR="0089358B">
        <w:rPr>
          <w:b/>
        </w:rPr>
        <w:t>………………………………………………………</w:t>
      </w:r>
      <w:r w:rsidR="00253323">
        <w:rPr>
          <w:b/>
        </w:rPr>
        <w:t>……………………...</w:t>
      </w:r>
      <w:r w:rsidR="0089358B">
        <w:rPr>
          <w:b/>
        </w:rPr>
        <w:t>…</w:t>
      </w:r>
      <w:r w:rsidR="00253323">
        <w:rPr>
          <w:b/>
        </w:rPr>
        <w:t>…</w:t>
      </w:r>
      <w:r w:rsidR="00F3642F">
        <w:rPr>
          <w:b/>
        </w:rPr>
        <w:t>7</w:t>
      </w:r>
    </w:p>
    <w:p w14:paraId="15ED3756" w14:textId="77777777" w:rsidR="00F3642F" w:rsidRPr="005F47FF" w:rsidRDefault="00F3642F" w:rsidP="00F3642F">
      <w:pPr>
        <w:widowControl w:val="0"/>
        <w:spacing w:line="360" w:lineRule="auto"/>
        <w:ind w:left="720"/>
        <w:rPr>
          <w:b/>
        </w:rPr>
      </w:pPr>
      <w:r w:rsidRPr="005F47FF">
        <w:rPr>
          <w:b/>
        </w:rPr>
        <w:t>Course requirements</w:t>
      </w:r>
    </w:p>
    <w:p w14:paraId="4870A8CC" w14:textId="77777777" w:rsidR="00F3642F" w:rsidRPr="00DA036F" w:rsidRDefault="00F3642F" w:rsidP="005F47FF">
      <w:pPr>
        <w:widowControl w:val="0"/>
        <w:spacing w:line="360" w:lineRule="auto"/>
        <w:ind w:left="1440"/>
        <w:jc w:val="center"/>
      </w:pPr>
      <w:r>
        <w:rPr>
          <w:b/>
        </w:rPr>
        <w:t>M.S. Degree.……………..……...………………………………………………...……7</w:t>
      </w:r>
    </w:p>
    <w:p w14:paraId="250869AF" w14:textId="77792989" w:rsidR="00F3642F" w:rsidRPr="00DA036F" w:rsidRDefault="00F3642F" w:rsidP="005F47FF">
      <w:pPr>
        <w:widowControl w:val="0"/>
        <w:spacing w:line="360" w:lineRule="auto"/>
        <w:ind w:left="1440"/>
        <w:jc w:val="center"/>
      </w:pPr>
      <w:r>
        <w:rPr>
          <w:b/>
        </w:rPr>
        <w:t>Ph.D. Degree.…………………….………………………………………………..……</w:t>
      </w:r>
      <w:r w:rsidR="007C06E1">
        <w:rPr>
          <w:b/>
        </w:rPr>
        <w:t>8</w:t>
      </w:r>
    </w:p>
    <w:p w14:paraId="4ECB34AB" w14:textId="77777777" w:rsidR="00F3642F" w:rsidRPr="00DA036F" w:rsidRDefault="00F3642F" w:rsidP="005F47FF">
      <w:pPr>
        <w:widowControl w:val="0"/>
        <w:spacing w:line="360" w:lineRule="auto"/>
        <w:jc w:val="center"/>
      </w:pPr>
      <w:r w:rsidRPr="00DA036F">
        <w:rPr>
          <w:b/>
        </w:rPr>
        <w:t>Research Program</w:t>
      </w:r>
      <w:r>
        <w:rPr>
          <w:b/>
        </w:rPr>
        <w:t>………………………………………………………………………………………</w:t>
      </w:r>
      <w:r w:rsidR="0077363E">
        <w:rPr>
          <w:b/>
        </w:rPr>
        <w:t>9</w:t>
      </w:r>
    </w:p>
    <w:p w14:paraId="64B052A5" w14:textId="77777777" w:rsidR="00F3642F" w:rsidRDefault="00F3642F" w:rsidP="005F47FF">
      <w:pPr>
        <w:widowControl w:val="0"/>
        <w:spacing w:line="360" w:lineRule="auto"/>
        <w:ind w:left="720"/>
        <w:jc w:val="center"/>
        <w:rPr>
          <w:b/>
        </w:rPr>
      </w:pPr>
      <w:r>
        <w:rPr>
          <w:b/>
        </w:rPr>
        <w:t>M.S. Degree………………………………………………………………………….....……..…</w:t>
      </w:r>
      <w:r w:rsidR="0077363E">
        <w:rPr>
          <w:b/>
        </w:rPr>
        <w:t>9</w:t>
      </w:r>
    </w:p>
    <w:p w14:paraId="5B5F6B91" w14:textId="3A9AC563" w:rsidR="00F3642F" w:rsidRPr="002E5466" w:rsidRDefault="00F3642F" w:rsidP="005F47FF">
      <w:pPr>
        <w:widowControl w:val="0"/>
        <w:spacing w:line="360" w:lineRule="auto"/>
        <w:ind w:left="720"/>
        <w:jc w:val="center"/>
      </w:pPr>
      <w:r>
        <w:rPr>
          <w:b/>
        </w:rPr>
        <w:t>Ph.D. Degree…………</w:t>
      </w:r>
      <w:r w:rsidR="007C06E1">
        <w:rPr>
          <w:b/>
        </w:rPr>
        <w:t>……………………………………………………………….....…… 10</w:t>
      </w:r>
    </w:p>
    <w:p w14:paraId="76AE7B87" w14:textId="77777777" w:rsidR="00F3642F" w:rsidRPr="00DA036F" w:rsidRDefault="00F3642F" w:rsidP="005F47FF">
      <w:pPr>
        <w:widowControl w:val="0"/>
        <w:spacing w:line="360" w:lineRule="auto"/>
        <w:jc w:val="center"/>
      </w:pPr>
      <w:r w:rsidRPr="00DA036F">
        <w:rPr>
          <w:b/>
        </w:rPr>
        <w:t>Examinations</w:t>
      </w:r>
      <w:r w:rsidR="00253323">
        <w:rPr>
          <w:b/>
        </w:rPr>
        <w:t>………………………………………………………………….……………………</w:t>
      </w:r>
      <w:r w:rsidR="0077363E">
        <w:rPr>
          <w:b/>
        </w:rPr>
        <w:t>..</w:t>
      </w:r>
      <w:r w:rsidR="00253323">
        <w:rPr>
          <w:b/>
        </w:rPr>
        <w:t>…</w:t>
      </w:r>
      <w:r w:rsidR="0077363E">
        <w:rPr>
          <w:b/>
        </w:rPr>
        <w:t>10</w:t>
      </w:r>
    </w:p>
    <w:p w14:paraId="1EC5F2CA" w14:textId="77777777" w:rsidR="00F3642F" w:rsidRDefault="00F3642F" w:rsidP="005F47FF">
      <w:pPr>
        <w:widowControl w:val="0"/>
        <w:spacing w:line="360" w:lineRule="auto"/>
        <w:ind w:left="720"/>
        <w:jc w:val="center"/>
        <w:rPr>
          <w:b/>
        </w:rPr>
      </w:pPr>
      <w:r>
        <w:rPr>
          <w:b/>
        </w:rPr>
        <w:t>M.S. Degree</w:t>
      </w:r>
      <w:r w:rsidR="00D54BDE">
        <w:rPr>
          <w:b/>
        </w:rPr>
        <w:t>………………………………………………………………………….....……</w:t>
      </w:r>
      <w:r w:rsidR="00C974C0">
        <w:rPr>
          <w:b/>
        </w:rPr>
        <w:t>…10</w:t>
      </w:r>
    </w:p>
    <w:p w14:paraId="2AFFF5E4" w14:textId="51BF954B" w:rsidR="00F3642F" w:rsidRPr="002E5466" w:rsidRDefault="00F3642F" w:rsidP="005F47FF">
      <w:pPr>
        <w:widowControl w:val="0"/>
        <w:spacing w:line="360" w:lineRule="auto"/>
        <w:ind w:left="720"/>
        <w:jc w:val="center"/>
      </w:pPr>
      <w:r>
        <w:rPr>
          <w:b/>
        </w:rPr>
        <w:t>Ph.D. Degree</w:t>
      </w:r>
      <w:r w:rsidR="00C974C0">
        <w:rPr>
          <w:b/>
        </w:rPr>
        <w:t>…………………………………………………………………………...</w:t>
      </w:r>
      <w:r w:rsidR="00D54BDE">
        <w:rPr>
          <w:b/>
        </w:rPr>
        <w:t>.……</w:t>
      </w:r>
      <w:r w:rsidR="00C974C0">
        <w:rPr>
          <w:b/>
        </w:rPr>
        <w:t>.</w:t>
      </w:r>
      <w:r w:rsidR="00D54BDE">
        <w:rPr>
          <w:b/>
        </w:rPr>
        <w:t>.</w:t>
      </w:r>
      <w:r>
        <w:rPr>
          <w:b/>
        </w:rPr>
        <w:t>1</w:t>
      </w:r>
      <w:r w:rsidR="007C06E1">
        <w:rPr>
          <w:b/>
        </w:rPr>
        <w:t>1</w:t>
      </w:r>
    </w:p>
    <w:p w14:paraId="388902BF" w14:textId="5170D81F" w:rsidR="00F3642F" w:rsidRPr="00DA036F" w:rsidRDefault="00F3642F" w:rsidP="005F47FF">
      <w:pPr>
        <w:widowControl w:val="0"/>
        <w:spacing w:line="360" w:lineRule="auto"/>
        <w:jc w:val="center"/>
      </w:pPr>
      <w:r w:rsidRPr="00DA036F">
        <w:rPr>
          <w:b/>
        </w:rPr>
        <w:t>Disquisitions (Thesis or Dissertation)</w:t>
      </w:r>
      <w:r>
        <w:rPr>
          <w:b/>
        </w:rPr>
        <w:t xml:space="preserve"> .……………………………………………………………1</w:t>
      </w:r>
      <w:r w:rsidR="007C06E1">
        <w:rPr>
          <w:b/>
        </w:rPr>
        <w:t>2</w:t>
      </w:r>
    </w:p>
    <w:p w14:paraId="7B3B27D5" w14:textId="21425E02" w:rsidR="00F3642F" w:rsidRPr="00DA036F" w:rsidRDefault="00F3642F" w:rsidP="005F47FF">
      <w:pPr>
        <w:widowControl w:val="0"/>
        <w:spacing w:line="360" w:lineRule="auto"/>
        <w:jc w:val="center"/>
      </w:pPr>
      <w:r w:rsidRPr="00DA036F">
        <w:rPr>
          <w:b/>
        </w:rPr>
        <w:t>Miscellaneous Information</w:t>
      </w:r>
      <w:r>
        <w:rPr>
          <w:b/>
        </w:rPr>
        <w:t>………………………………………………………………………..…</w:t>
      </w:r>
      <w:r w:rsidR="00C974C0">
        <w:rPr>
          <w:b/>
        </w:rPr>
        <w:t>1</w:t>
      </w:r>
      <w:r w:rsidR="002D6159">
        <w:rPr>
          <w:b/>
        </w:rPr>
        <w:t>3</w:t>
      </w:r>
    </w:p>
    <w:p w14:paraId="27741D67" w14:textId="1F125F3E" w:rsidR="00F3642F" w:rsidRPr="00DA036F" w:rsidRDefault="00F3642F" w:rsidP="005F47FF">
      <w:pPr>
        <w:widowControl w:val="0"/>
        <w:spacing w:line="360" w:lineRule="auto"/>
        <w:jc w:val="center"/>
      </w:pPr>
      <w:r>
        <w:rPr>
          <w:b/>
        </w:rPr>
        <w:t>Graduate Faculty a</w:t>
      </w:r>
      <w:r w:rsidRPr="00DA036F">
        <w:rPr>
          <w:b/>
        </w:rPr>
        <w:t>nd Research Interests</w:t>
      </w:r>
      <w:r>
        <w:rPr>
          <w:b/>
        </w:rPr>
        <w:t>………………………………………………………...1</w:t>
      </w:r>
      <w:r w:rsidR="002D6159">
        <w:rPr>
          <w:b/>
        </w:rPr>
        <w:t>7</w:t>
      </w:r>
    </w:p>
    <w:p w14:paraId="2C98B82F" w14:textId="0C508E8C" w:rsidR="00F3642F" w:rsidRPr="005F47FF" w:rsidRDefault="00F3642F" w:rsidP="005F47FF">
      <w:pPr>
        <w:widowControl w:val="0"/>
        <w:spacing w:line="360" w:lineRule="auto"/>
        <w:jc w:val="center"/>
        <w:rPr>
          <w:b/>
        </w:rPr>
      </w:pPr>
      <w:r w:rsidRPr="00DA036F">
        <w:rPr>
          <w:b/>
        </w:rPr>
        <w:t>Important Telephone Numbers</w:t>
      </w:r>
      <w:r w:rsidR="002D6159">
        <w:rPr>
          <w:b/>
        </w:rPr>
        <w:t>……………………………………………………………………...20</w:t>
      </w:r>
    </w:p>
    <w:p w14:paraId="79DEACA7" w14:textId="77777777" w:rsidR="00FD61D4" w:rsidRPr="00DA036F" w:rsidRDefault="00FD61D4" w:rsidP="00C974C0">
      <w:pPr>
        <w:widowControl w:val="0"/>
        <w:spacing w:line="360" w:lineRule="auto"/>
      </w:pPr>
      <w:r>
        <w:rPr>
          <w:b/>
        </w:rPr>
        <w:t>Appendix</w:t>
      </w:r>
    </w:p>
    <w:p w14:paraId="6E926ABE" w14:textId="24BBC43E" w:rsidR="00F3642F" w:rsidRDefault="00FD61D4" w:rsidP="00C02A12">
      <w:pPr>
        <w:spacing w:after="200" w:line="360" w:lineRule="auto"/>
        <w:ind w:firstLine="720"/>
        <w:rPr>
          <w:b/>
        </w:rPr>
      </w:pPr>
      <w:r>
        <w:rPr>
          <w:b/>
        </w:rPr>
        <w:t>Annual Degree Progress Report</w:t>
      </w:r>
      <w:r w:rsidR="00553FD3">
        <w:rPr>
          <w:b/>
        </w:rPr>
        <w:t>, Sample</w:t>
      </w:r>
      <w:r>
        <w:rPr>
          <w:b/>
        </w:rPr>
        <w:t>……………………………</w:t>
      </w:r>
      <w:r w:rsidR="00C02A12">
        <w:rPr>
          <w:b/>
        </w:rPr>
        <w:t>…</w:t>
      </w:r>
      <w:r>
        <w:rPr>
          <w:b/>
        </w:rPr>
        <w:t>………………..A1</w:t>
      </w:r>
    </w:p>
    <w:p w14:paraId="3998FF83" w14:textId="46ED0584" w:rsidR="00553FD3" w:rsidRDefault="00553FD3" w:rsidP="00C02A12">
      <w:pPr>
        <w:spacing w:after="200" w:line="360" w:lineRule="auto"/>
        <w:ind w:firstLine="720"/>
        <w:rPr>
          <w:b/>
        </w:rPr>
      </w:pPr>
      <w:r>
        <w:rPr>
          <w:b/>
        </w:rPr>
        <w:t>MS Report of Final Examination, Sample………………………………………………..A3</w:t>
      </w:r>
    </w:p>
    <w:p w14:paraId="1C4EA01E" w14:textId="77777777" w:rsidR="005C6C41" w:rsidRPr="005F47FF" w:rsidRDefault="004E55D7" w:rsidP="00790BFA">
      <w:pPr>
        <w:widowControl w:val="0"/>
        <w:spacing w:line="240" w:lineRule="auto"/>
        <w:rPr>
          <w:sz w:val="24"/>
        </w:rPr>
      </w:pPr>
      <w:r w:rsidRPr="005F47FF">
        <w:rPr>
          <w:b/>
          <w:sz w:val="24"/>
        </w:rPr>
        <w:lastRenderedPageBreak/>
        <w:t>Philosophy</w:t>
      </w:r>
    </w:p>
    <w:p w14:paraId="0F616A6F" w14:textId="77777777" w:rsidR="005C6C41" w:rsidRPr="00DA036F" w:rsidRDefault="005C6C41" w:rsidP="00790BFA">
      <w:pPr>
        <w:widowControl w:val="0"/>
        <w:spacing w:line="240" w:lineRule="auto"/>
      </w:pPr>
    </w:p>
    <w:p w14:paraId="273CCC0A" w14:textId="4EBD0F3D" w:rsidR="005C6C41" w:rsidRPr="00DA036F" w:rsidRDefault="004E55D7" w:rsidP="00790BFA">
      <w:pPr>
        <w:widowControl w:val="0"/>
        <w:spacing w:line="240" w:lineRule="auto"/>
      </w:pPr>
      <w:r w:rsidRPr="00DA036F">
        <w:t>The Department of Biological Sciences strives to provide a scholarly environment where faculty and students are stimulated to become productive scientists and educators.</w:t>
      </w:r>
      <w:r w:rsidR="002B7385">
        <w:t xml:space="preserve"> </w:t>
      </w:r>
      <w:r w:rsidRPr="00DA036F">
        <w:t>To inspire individual thinking and imagination, which are critical skills in the sciences, we encourage variability among students in their individual graduate programs.</w:t>
      </w:r>
      <w:r w:rsidR="002B7385">
        <w:t xml:space="preserve"> </w:t>
      </w:r>
      <w:r w:rsidRPr="00DA036F">
        <w:t>The principal aim of the Department's graduate programs is to help students achieve the highest level of their scientific potential and become thoughtful, productive, and responsible members of their scientific community.</w:t>
      </w:r>
    </w:p>
    <w:p w14:paraId="626C5972" w14:textId="77777777" w:rsidR="00DA036F" w:rsidRDefault="00DA036F" w:rsidP="00790BFA">
      <w:pPr>
        <w:widowControl w:val="0"/>
        <w:spacing w:line="240" w:lineRule="auto"/>
      </w:pPr>
    </w:p>
    <w:p w14:paraId="71B064FE" w14:textId="77777777" w:rsidR="00F3642F" w:rsidRPr="00DA036F" w:rsidRDefault="00F3642F" w:rsidP="00790BFA">
      <w:pPr>
        <w:widowControl w:val="0"/>
        <w:spacing w:line="240" w:lineRule="auto"/>
      </w:pPr>
    </w:p>
    <w:p w14:paraId="171F6AC6" w14:textId="77777777" w:rsidR="005C6C41" w:rsidRPr="005F47FF" w:rsidRDefault="004E55D7" w:rsidP="00790BFA">
      <w:pPr>
        <w:widowControl w:val="0"/>
        <w:spacing w:line="240" w:lineRule="auto"/>
        <w:rPr>
          <w:sz w:val="24"/>
        </w:rPr>
      </w:pPr>
      <w:r w:rsidRPr="005F47FF">
        <w:rPr>
          <w:b/>
          <w:sz w:val="24"/>
        </w:rPr>
        <w:t>Admission</w:t>
      </w:r>
    </w:p>
    <w:p w14:paraId="2B4FE335" w14:textId="77777777" w:rsidR="00DA036F" w:rsidRPr="00DA036F" w:rsidRDefault="00DA036F" w:rsidP="00790BFA">
      <w:pPr>
        <w:widowControl w:val="0"/>
        <w:spacing w:line="240" w:lineRule="auto"/>
      </w:pPr>
    </w:p>
    <w:p w14:paraId="32CC215A" w14:textId="4E7850B4" w:rsidR="005C6C41" w:rsidRPr="00DA036F" w:rsidRDefault="004E55D7" w:rsidP="00790BFA">
      <w:pPr>
        <w:widowControl w:val="0"/>
        <w:spacing w:line="240" w:lineRule="auto"/>
      </w:pPr>
      <w:r w:rsidRPr="00DA036F">
        <w:t>Candidates must submit an application form (and a nonrefundable application fee) to the Graduate School.</w:t>
      </w:r>
      <w:r w:rsidR="002B7385">
        <w:t xml:space="preserve"> </w:t>
      </w:r>
      <w:r w:rsidRPr="00DA036F">
        <w:t>Departmental review of graduate applications will take place</w:t>
      </w:r>
      <w:r w:rsidR="00DA036F">
        <w:t xml:space="preserve"> by</w:t>
      </w:r>
      <w:r w:rsidRPr="00DA036F">
        <w:t>:</w:t>
      </w:r>
    </w:p>
    <w:p w14:paraId="5C283CE8" w14:textId="77777777" w:rsidR="005C6C41" w:rsidRPr="00DA036F" w:rsidRDefault="004E55D7" w:rsidP="00790BFA">
      <w:pPr>
        <w:pStyle w:val="ListParagraph"/>
        <w:widowControl w:val="0"/>
        <w:numPr>
          <w:ilvl w:val="0"/>
          <w:numId w:val="3"/>
        </w:numPr>
        <w:spacing w:line="240" w:lineRule="auto"/>
        <w:contextualSpacing w:val="0"/>
      </w:pPr>
      <w:r w:rsidRPr="00DA036F">
        <w:t>October 1 for the subsequent Spring semester</w:t>
      </w:r>
    </w:p>
    <w:p w14:paraId="0EB56780" w14:textId="77777777" w:rsidR="005C6C41" w:rsidRPr="00DA036F" w:rsidRDefault="004E55D7" w:rsidP="00790BFA">
      <w:pPr>
        <w:pStyle w:val="ListParagraph"/>
        <w:widowControl w:val="0"/>
        <w:numPr>
          <w:ilvl w:val="0"/>
          <w:numId w:val="3"/>
        </w:numPr>
        <w:spacing w:line="240" w:lineRule="auto"/>
        <w:contextualSpacing w:val="0"/>
      </w:pPr>
      <w:r w:rsidRPr="00DA036F">
        <w:t>February 15 for the subsequent Summer or Fall semesters</w:t>
      </w:r>
    </w:p>
    <w:p w14:paraId="60505D75" w14:textId="77777777" w:rsidR="005C6C41" w:rsidRPr="00DA036F" w:rsidRDefault="004E55D7" w:rsidP="00790BFA">
      <w:pPr>
        <w:pStyle w:val="ListParagraph"/>
        <w:widowControl w:val="0"/>
        <w:numPr>
          <w:ilvl w:val="0"/>
          <w:numId w:val="3"/>
        </w:numPr>
        <w:spacing w:line="240" w:lineRule="auto"/>
        <w:contextualSpacing w:val="0"/>
      </w:pPr>
      <w:r w:rsidRPr="00DA036F">
        <w:t>June 15 for the subsequent Fall semester</w:t>
      </w:r>
    </w:p>
    <w:p w14:paraId="061E480B" w14:textId="77777777" w:rsidR="005C6C41" w:rsidRPr="00DA036F" w:rsidRDefault="005C6C41" w:rsidP="00790BFA">
      <w:pPr>
        <w:widowControl w:val="0"/>
        <w:spacing w:line="240" w:lineRule="auto"/>
      </w:pPr>
    </w:p>
    <w:p w14:paraId="52BE8F1C" w14:textId="039F4681" w:rsidR="005C6C41" w:rsidRPr="00DA036F" w:rsidRDefault="004E55D7" w:rsidP="00790BFA">
      <w:pPr>
        <w:widowControl w:val="0"/>
        <w:spacing w:line="240" w:lineRule="auto"/>
      </w:pPr>
      <w:r w:rsidRPr="00DA036F">
        <w:t>Applicants are strongly encouraged to communicate with any faculty member within the department who would serve as the applicant's major advisor.</w:t>
      </w:r>
      <w:r w:rsidR="002B7385">
        <w:t xml:space="preserve"> </w:t>
      </w:r>
      <w:r w:rsidRPr="00DA036F">
        <w:t xml:space="preserve">Recommendations concerning acceptance or rejection are made by the Department of Biological Sciences and by the Graduate School. </w:t>
      </w:r>
    </w:p>
    <w:p w14:paraId="7384F917" w14:textId="77777777" w:rsidR="005C6C41" w:rsidRPr="00DA036F" w:rsidRDefault="005C6C41" w:rsidP="00790BFA">
      <w:pPr>
        <w:widowControl w:val="0"/>
        <w:spacing w:line="240" w:lineRule="auto"/>
      </w:pPr>
    </w:p>
    <w:p w14:paraId="4F54D1FA" w14:textId="580D769D" w:rsidR="005C6C41" w:rsidRPr="00DA036F" w:rsidRDefault="004E55D7" w:rsidP="00790BFA">
      <w:pPr>
        <w:widowControl w:val="0"/>
        <w:spacing w:line="240" w:lineRule="auto"/>
      </w:pPr>
      <w:r w:rsidRPr="00DA036F">
        <w:t>The Department follows the standards for admission outlined in the Graduate Bulletin.</w:t>
      </w:r>
      <w:r w:rsidR="002B7385">
        <w:t xml:space="preserve"> </w:t>
      </w:r>
      <w:r w:rsidRPr="00DA036F">
        <w:t>Criteria used in evaluating an application are grades, level of coursework, Graduate Record Examination scores, three letters of recommendation, the applicant's curriculum vitae, and a statement of research interests and professional goals.</w:t>
      </w:r>
      <w:r w:rsidR="002B7385">
        <w:t xml:space="preserve"> </w:t>
      </w:r>
      <w:r w:rsidRPr="00DA036F">
        <w:t>Information from all of the application materials is used to evaluate the applicant, but generally a grade point average (GPA) of 3.0 or above (A=4.0) is necessary for unconditional acceptance into the Department.</w:t>
      </w:r>
      <w:r w:rsidR="002B7385">
        <w:t xml:space="preserve"> </w:t>
      </w:r>
      <w:r w:rsidRPr="00DA036F">
        <w:t>Conditional acceptance is possible for applicants who do not meet the departmental requirements.</w:t>
      </w:r>
      <w:r w:rsidR="002B7385">
        <w:t xml:space="preserve"> </w:t>
      </w:r>
      <w:r w:rsidRPr="00DA036F">
        <w:t>Finally, a faculty member should be willing to serve as an applicant's major advisor.</w:t>
      </w:r>
    </w:p>
    <w:p w14:paraId="04084FF2" w14:textId="77777777" w:rsidR="00DA036F" w:rsidRDefault="00DA036F" w:rsidP="00790BFA">
      <w:pPr>
        <w:widowControl w:val="0"/>
        <w:spacing w:line="240" w:lineRule="auto"/>
      </w:pPr>
    </w:p>
    <w:p w14:paraId="4DEFAE83" w14:textId="77777777" w:rsidR="00F3642F" w:rsidRDefault="00F3642F" w:rsidP="00790BFA">
      <w:pPr>
        <w:widowControl w:val="0"/>
        <w:spacing w:line="240" w:lineRule="auto"/>
      </w:pPr>
    </w:p>
    <w:p w14:paraId="7F06A8E2" w14:textId="77777777" w:rsidR="005C6C41" w:rsidRPr="005F47FF" w:rsidRDefault="004E55D7" w:rsidP="00790BFA">
      <w:pPr>
        <w:widowControl w:val="0"/>
        <w:spacing w:line="240" w:lineRule="auto"/>
        <w:rPr>
          <w:sz w:val="24"/>
        </w:rPr>
      </w:pPr>
      <w:r w:rsidRPr="005F47FF">
        <w:rPr>
          <w:b/>
          <w:sz w:val="24"/>
        </w:rPr>
        <w:t>Degrees</w:t>
      </w:r>
    </w:p>
    <w:p w14:paraId="3D89E960" w14:textId="77777777" w:rsidR="00DA036F" w:rsidRDefault="00DA036F" w:rsidP="00790BFA">
      <w:pPr>
        <w:widowControl w:val="0"/>
        <w:spacing w:line="240" w:lineRule="auto"/>
      </w:pPr>
    </w:p>
    <w:p w14:paraId="6ECAEAB4" w14:textId="5762BE4A" w:rsidR="005C6C41" w:rsidRPr="00DA036F" w:rsidRDefault="004E55D7" w:rsidP="00790BFA">
      <w:pPr>
        <w:widowControl w:val="0"/>
        <w:spacing w:line="240" w:lineRule="auto"/>
      </w:pPr>
      <w:r w:rsidRPr="00DA036F">
        <w:t xml:space="preserve">The Department offers programs leading to Master of Science degrees in </w:t>
      </w:r>
      <w:r w:rsidR="002A18E7">
        <w:t>Biological Sciences</w:t>
      </w:r>
      <w:r w:rsidRPr="00DA036F">
        <w:t xml:space="preserve"> and Doctor of Philosophy degrees in Botany and Zoology.</w:t>
      </w:r>
      <w:r w:rsidR="002B7385">
        <w:t xml:space="preserve"> </w:t>
      </w:r>
      <w:r w:rsidRPr="00DA036F">
        <w:t>A Master of Science may be earned in either of two options:</w:t>
      </w:r>
      <w:r w:rsidR="002B7385">
        <w:t xml:space="preserve"> </w:t>
      </w:r>
      <w:r w:rsidRPr="00DA036F">
        <w:t>the Thesis Option or the Comprehensive Study Option.</w:t>
      </w:r>
      <w:r w:rsidR="002B7385">
        <w:t xml:space="preserve"> </w:t>
      </w:r>
      <w:r w:rsidR="00022BAC">
        <w:t>See the Department Head for information on the Comprehensive Study Option</w:t>
      </w:r>
      <w:r w:rsidR="0089358B" w:rsidRPr="00DA036F">
        <w:t>.</w:t>
      </w:r>
      <w:r w:rsidR="002B7385">
        <w:t xml:space="preserve"> </w:t>
      </w:r>
      <w:r w:rsidRPr="00DA036F">
        <w:t>The Department also participates in interdisciplinary programs in Natural Resource Management, Environmental and Conservation Sciences, Cell and Molecular Biology, Genomics, and STEM Education.</w:t>
      </w:r>
      <w:r w:rsidR="002B7385">
        <w:t xml:space="preserve"> </w:t>
      </w:r>
    </w:p>
    <w:p w14:paraId="799AEBA1" w14:textId="77777777" w:rsidR="005C6C41" w:rsidRPr="00DA036F" w:rsidRDefault="005C6C41" w:rsidP="00790BFA">
      <w:pPr>
        <w:widowControl w:val="0"/>
        <w:spacing w:line="240" w:lineRule="auto"/>
      </w:pPr>
    </w:p>
    <w:p w14:paraId="474E8396" w14:textId="77777777" w:rsidR="005C6C41" w:rsidRDefault="004E55D7" w:rsidP="00790BFA">
      <w:pPr>
        <w:widowControl w:val="0"/>
        <w:spacing w:line="240" w:lineRule="auto"/>
      </w:pPr>
      <w:r w:rsidRPr="00DA036F">
        <w:t>Official Graduate School policies and requirements can be found here for both M.S. and Ph.D. degrees:</w:t>
      </w:r>
    </w:p>
    <w:p w14:paraId="484EF41A" w14:textId="29C2AA12" w:rsidR="002A18E7" w:rsidRDefault="003B1F51" w:rsidP="00790BFA">
      <w:pPr>
        <w:widowControl w:val="0"/>
        <w:spacing w:line="240" w:lineRule="auto"/>
      </w:pPr>
      <w:hyperlink r:id="rId7" w:history="1">
        <w:r w:rsidR="002A18E7" w:rsidRPr="00604E91">
          <w:rPr>
            <w:rStyle w:val="Hyperlink"/>
          </w:rPr>
          <w:t>https://bulletin.ndsu.edu/programs-study/graduate/biological-sciences/</w:t>
        </w:r>
      </w:hyperlink>
    </w:p>
    <w:p w14:paraId="12F2E148" w14:textId="77777777" w:rsidR="002A18E7" w:rsidRDefault="002A18E7" w:rsidP="00790BFA">
      <w:pPr>
        <w:widowControl w:val="0"/>
        <w:spacing w:line="240" w:lineRule="auto"/>
      </w:pPr>
    </w:p>
    <w:p w14:paraId="15CF9B79" w14:textId="77777777" w:rsidR="00D54BDE" w:rsidRDefault="00D54BDE" w:rsidP="007A0D2A">
      <w:pPr>
        <w:widowControl w:val="0"/>
        <w:spacing w:line="240" w:lineRule="auto"/>
        <w:rPr>
          <w:b/>
          <w:sz w:val="24"/>
        </w:rPr>
      </w:pPr>
    </w:p>
    <w:p w14:paraId="588C263B" w14:textId="77777777" w:rsidR="00F3642F" w:rsidRPr="005F47FF" w:rsidRDefault="00F3642F" w:rsidP="009C3519">
      <w:pPr>
        <w:keepNext/>
        <w:widowControl w:val="0"/>
        <w:spacing w:line="240" w:lineRule="auto"/>
        <w:rPr>
          <w:sz w:val="24"/>
        </w:rPr>
      </w:pPr>
      <w:r w:rsidRPr="005F47FF">
        <w:rPr>
          <w:b/>
          <w:sz w:val="24"/>
        </w:rPr>
        <w:t>Financial Aid</w:t>
      </w:r>
    </w:p>
    <w:p w14:paraId="13A384E5" w14:textId="77777777" w:rsidR="00F3642F" w:rsidRPr="00DA036F" w:rsidRDefault="00F3642F" w:rsidP="00F3642F">
      <w:pPr>
        <w:widowControl w:val="0"/>
        <w:spacing w:line="240" w:lineRule="auto"/>
      </w:pPr>
      <w:r w:rsidRPr="00DA036F">
        <w:t xml:space="preserve"> </w:t>
      </w:r>
    </w:p>
    <w:p w14:paraId="032E0868" w14:textId="56E43940" w:rsidR="00F3642F" w:rsidRPr="00DA036F" w:rsidRDefault="00F3642F" w:rsidP="00F3642F">
      <w:pPr>
        <w:widowControl w:val="0"/>
        <w:spacing w:line="240" w:lineRule="auto"/>
      </w:pPr>
      <w:r w:rsidRPr="00DA036F">
        <w:t>Students who desire to be considered for a research assistantship (RA), teaching assistantship (TA), or some other form of aid should so indicate on the graduate application.</w:t>
      </w:r>
      <w:r w:rsidR="002B7385">
        <w:t xml:space="preserve"> </w:t>
      </w:r>
      <w:r w:rsidRPr="00DA036F">
        <w:t xml:space="preserve">TA's and RA's </w:t>
      </w:r>
      <w:r w:rsidRPr="00DA036F">
        <w:lastRenderedPageBreak/>
        <w:t>are at a premium; thus, students interested in such an appointment must file a completed application as early as possible.</w:t>
      </w:r>
    </w:p>
    <w:p w14:paraId="18052EA3" w14:textId="77777777" w:rsidR="00F3642F" w:rsidRPr="00DA036F" w:rsidRDefault="00F3642F" w:rsidP="00F3642F">
      <w:pPr>
        <w:widowControl w:val="0"/>
        <w:spacing w:line="240" w:lineRule="auto"/>
      </w:pPr>
      <w:r w:rsidRPr="00DA036F">
        <w:t xml:space="preserve"> </w:t>
      </w:r>
    </w:p>
    <w:p w14:paraId="19DAE72E" w14:textId="77777777" w:rsidR="00F3642F" w:rsidRPr="00DA036F" w:rsidRDefault="00F3642F" w:rsidP="00F3642F">
      <w:pPr>
        <w:widowControl w:val="0"/>
        <w:spacing w:line="240" w:lineRule="auto"/>
      </w:pPr>
      <w:r w:rsidRPr="00DA036F">
        <w:t>Students interested in need-based financial aid, loans, or work study opportunities should check with the Financial Aid Office.</w:t>
      </w:r>
    </w:p>
    <w:p w14:paraId="7DE39085" w14:textId="77777777" w:rsidR="00F3642F" w:rsidRDefault="00F3642F" w:rsidP="00F3642F">
      <w:pPr>
        <w:widowControl w:val="0"/>
        <w:spacing w:line="240" w:lineRule="auto"/>
      </w:pPr>
    </w:p>
    <w:p w14:paraId="1E2C4317" w14:textId="77777777" w:rsidR="00F3642F" w:rsidRPr="00DA036F" w:rsidRDefault="00F3642F" w:rsidP="00F3642F">
      <w:pPr>
        <w:widowControl w:val="0"/>
        <w:spacing w:line="240" w:lineRule="auto"/>
      </w:pPr>
      <w:r w:rsidRPr="00DA036F">
        <w:t xml:space="preserve"> </w:t>
      </w:r>
    </w:p>
    <w:p w14:paraId="23169E1A" w14:textId="77777777" w:rsidR="00F3642F" w:rsidRPr="005F47FF" w:rsidRDefault="00F3642F" w:rsidP="00F3642F">
      <w:pPr>
        <w:widowControl w:val="0"/>
        <w:spacing w:line="240" w:lineRule="auto"/>
        <w:rPr>
          <w:sz w:val="24"/>
        </w:rPr>
      </w:pPr>
      <w:r w:rsidRPr="005F47FF">
        <w:rPr>
          <w:b/>
          <w:sz w:val="24"/>
        </w:rPr>
        <w:t>Teaching Assistantships</w:t>
      </w:r>
    </w:p>
    <w:p w14:paraId="35BC0FA2" w14:textId="77777777" w:rsidR="00F3642F" w:rsidRPr="00DA036F" w:rsidRDefault="00F3642F" w:rsidP="00F3642F">
      <w:pPr>
        <w:widowControl w:val="0"/>
        <w:spacing w:line="240" w:lineRule="auto"/>
      </w:pPr>
      <w:r w:rsidRPr="00DA036F">
        <w:t xml:space="preserve"> </w:t>
      </w:r>
    </w:p>
    <w:p w14:paraId="301FF097" w14:textId="2F8E9242" w:rsidR="009D44EE" w:rsidRDefault="009D44EE" w:rsidP="009D44EE">
      <w:pPr>
        <w:widowControl w:val="0"/>
        <w:spacing w:line="240" w:lineRule="auto"/>
      </w:pPr>
      <w:r>
        <w:t xml:space="preserve">A graduate teaching assistant (TA) is expected to devote an average of 20 hours weekly to departmental duties to fulfill the work requirements of his/her assistantship. TAs are expected to be present and available to fulfill their duties during their entire contract period. Fall semester TA contracts begin in mid-August and run through mid-December. Spring semester TA contracts begin in early January and run through mid-May. </w:t>
      </w:r>
      <w:r>
        <w:rPr>
          <w:i/>
          <w:u w:val="single"/>
        </w:rPr>
        <w:t>TAs are not entitled to vacation or leave during this time.</w:t>
      </w:r>
      <w:r>
        <w:t xml:space="preserve"> Short leave time for duties related to their research project (such as attending a conference or a short data collection trip) may be consider</w:t>
      </w:r>
      <w:r w:rsidR="000B13A6">
        <w:t>ed, but must be cleared with</w:t>
      </w:r>
      <w:r>
        <w:t xml:space="preserve"> both the work supervisor(s) and major advisor well in</w:t>
      </w:r>
      <w:r w:rsidR="000B13A6">
        <w:t xml:space="preserve"> advance of the requested leave</w:t>
      </w:r>
      <w:r>
        <w:t xml:space="preserve"> time.</w:t>
      </w:r>
    </w:p>
    <w:p w14:paraId="545D93B1" w14:textId="77777777" w:rsidR="009D44EE" w:rsidRDefault="009D44EE" w:rsidP="009D44EE"/>
    <w:p w14:paraId="24F7C80A" w14:textId="5B8BE0F8" w:rsidR="009D44EE" w:rsidRPr="00DA036F" w:rsidRDefault="009D44EE" w:rsidP="009D44EE">
      <w:pPr>
        <w:widowControl w:val="0"/>
        <w:spacing w:line="240" w:lineRule="auto"/>
      </w:pPr>
      <w:r w:rsidRPr="00DA036F">
        <w:t>Students admitted to advanced degree programs in the Department of Biological Sciences are normally supported throughout their tenure as graduate students.</w:t>
      </w:r>
      <w:r>
        <w:t xml:space="preserve"> </w:t>
      </w:r>
      <w:r w:rsidRPr="00DA036F">
        <w:t>However, reappointment as a TA is not guaranteed.</w:t>
      </w:r>
      <w:r>
        <w:t xml:space="preserve"> </w:t>
      </w:r>
      <w:r w:rsidRPr="00DA036F">
        <w:t>Appointments are generally made for one academic year (August 16 to May 15) but are reviewed every semester.</w:t>
      </w:r>
      <w:r>
        <w:t xml:space="preserve"> </w:t>
      </w:r>
      <w:r w:rsidRPr="00DA036F">
        <w:rPr>
          <w:i/>
          <w:u w:val="single"/>
        </w:rPr>
        <w:t>Continuance is subject to the availability of TA positions</w:t>
      </w:r>
      <w:r>
        <w:rPr>
          <w:i/>
          <w:u w:val="single"/>
        </w:rPr>
        <w:t xml:space="preserve"> and </w:t>
      </w:r>
      <w:r w:rsidRPr="00DA036F">
        <w:rPr>
          <w:i/>
          <w:u w:val="single"/>
        </w:rPr>
        <w:t>the student's performance as an assistant, the student's record of scholarship (i.e. submission of grant proposals and manuscripts)</w:t>
      </w:r>
      <w:r>
        <w:rPr>
          <w:i/>
          <w:u w:val="single"/>
        </w:rPr>
        <w:t>,</w:t>
      </w:r>
      <w:r w:rsidRPr="00DA036F">
        <w:rPr>
          <w:i/>
          <w:u w:val="single"/>
        </w:rPr>
        <w:t xml:space="preserve"> and </w:t>
      </w:r>
      <w:r>
        <w:rPr>
          <w:i/>
          <w:u w:val="single"/>
        </w:rPr>
        <w:t xml:space="preserve">evidence that the student is meeting </w:t>
      </w:r>
      <w:r w:rsidRPr="00DA036F">
        <w:rPr>
          <w:i/>
          <w:u w:val="single"/>
        </w:rPr>
        <w:t>expectation</w:t>
      </w:r>
      <w:r>
        <w:rPr>
          <w:i/>
          <w:u w:val="single"/>
        </w:rPr>
        <w:t>s</w:t>
      </w:r>
      <w:r w:rsidRPr="00DA036F">
        <w:rPr>
          <w:i/>
          <w:u w:val="single"/>
        </w:rPr>
        <w:t xml:space="preserve"> (see </w:t>
      </w:r>
      <w:r>
        <w:rPr>
          <w:i/>
          <w:u w:val="single"/>
        </w:rPr>
        <w:t>below</w:t>
      </w:r>
      <w:r w:rsidRPr="00DA036F">
        <w:rPr>
          <w:i/>
          <w:u w:val="single"/>
        </w:rPr>
        <w:t>).</w:t>
      </w:r>
      <w:r>
        <w:t xml:space="preserve"> </w:t>
      </w:r>
      <w:r w:rsidRPr="00DA036F">
        <w:t>A student must maintain a GPA of 3.0 or above in graduate level courses to continue his</w:t>
      </w:r>
      <w:r>
        <w:t>/her teaching assistantship. TA</w:t>
      </w:r>
      <w:r w:rsidRPr="00DA036F">
        <w:t>s must receive student evaluations of their performance in courses.</w:t>
      </w:r>
      <w:r>
        <w:t xml:space="preserve"> </w:t>
      </w:r>
      <w:r w:rsidRPr="00DA036F">
        <w:t>It is the responsibility of the TA to ensure that he or she is eligible for continued appointment.</w:t>
      </w:r>
    </w:p>
    <w:p w14:paraId="50C20033" w14:textId="77777777" w:rsidR="009D44EE" w:rsidRDefault="009D44EE" w:rsidP="009D44EE">
      <w:pPr>
        <w:spacing w:line="240" w:lineRule="auto"/>
      </w:pPr>
    </w:p>
    <w:p w14:paraId="1CD801BD" w14:textId="4419E75E" w:rsidR="009D44EE" w:rsidRDefault="009D44EE" w:rsidP="009D44EE">
      <w:pPr>
        <w:spacing w:line="240" w:lineRule="auto"/>
      </w:pPr>
      <w:r>
        <w:t>The Department of Biological Sciences has a 3-strikes policy for TAs. If a TA does not show up on time to teach their assigned lab section or to attend a mandatory TA meeting, the Faculty Lab Coordinator will notify the graduate student and the student’s major advisor by email that this is unacceptable behavior.  If a graduate student receives three such emails during their time as a student in our department, they will not be allowed to receive a Teaching Assistantship from our department.</w:t>
      </w:r>
    </w:p>
    <w:p w14:paraId="25C77785" w14:textId="77777777" w:rsidR="009D44EE" w:rsidRDefault="009D44EE" w:rsidP="009D44EE"/>
    <w:p w14:paraId="7040E435" w14:textId="77777777" w:rsidR="009D44EE" w:rsidRDefault="009D44EE" w:rsidP="009D44EE">
      <w:pPr>
        <w:spacing w:line="240" w:lineRule="auto"/>
      </w:pPr>
      <w:r>
        <w:t>TA duties for teaching lab sections</w:t>
      </w:r>
    </w:p>
    <w:p w14:paraId="047FBC9E" w14:textId="77777777" w:rsidR="009D44EE" w:rsidRDefault="009D44EE" w:rsidP="009D44EE">
      <w:pPr>
        <w:pStyle w:val="ListParagraph"/>
        <w:numPr>
          <w:ilvl w:val="1"/>
          <w:numId w:val="11"/>
        </w:numPr>
        <w:spacing w:line="240" w:lineRule="auto"/>
      </w:pPr>
      <w:r>
        <w:t>Teach lab sections assigned by the department according to teaching protocols developed by the Faculty Lab Coordinator</w:t>
      </w:r>
    </w:p>
    <w:p w14:paraId="3373BA83" w14:textId="77777777" w:rsidR="009D44EE" w:rsidRDefault="009D44EE" w:rsidP="009D44EE">
      <w:pPr>
        <w:pStyle w:val="ListParagraph"/>
        <w:numPr>
          <w:ilvl w:val="1"/>
          <w:numId w:val="11"/>
        </w:numPr>
        <w:spacing w:line="240" w:lineRule="auto"/>
      </w:pPr>
      <w:r>
        <w:t>Grade and provide feedback on all assignments associated with lab sections you are teaching</w:t>
      </w:r>
    </w:p>
    <w:p w14:paraId="79C70782" w14:textId="77777777" w:rsidR="009D44EE" w:rsidRDefault="009D44EE" w:rsidP="009D44EE">
      <w:pPr>
        <w:pStyle w:val="ListParagraph"/>
        <w:numPr>
          <w:ilvl w:val="1"/>
          <w:numId w:val="11"/>
        </w:numPr>
        <w:spacing w:line="240" w:lineRule="auto"/>
      </w:pPr>
      <w:r>
        <w:t>Maintain Blackboard site (or other appropriate class management web site) for each lab section taught, where students can access</w:t>
      </w:r>
    </w:p>
    <w:p w14:paraId="6377F0D9" w14:textId="77777777" w:rsidR="009D44EE" w:rsidRDefault="009D44EE" w:rsidP="009D44EE">
      <w:pPr>
        <w:pStyle w:val="ListParagraph"/>
        <w:numPr>
          <w:ilvl w:val="2"/>
          <w:numId w:val="11"/>
        </w:numPr>
        <w:spacing w:line="240" w:lineRule="auto"/>
      </w:pPr>
      <w:r>
        <w:t>Class announcements</w:t>
      </w:r>
    </w:p>
    <w:p w14:paraId="0B5FA0F5" w14:textId="77777777" w:rsidR="009D44EE" w:rsidRDefault="009D44EE" w:rsidP="009D44EE">
      <w:pPr>
        <w:pStyle w:val="ListParagraph"/>
        <w:numPr>
          <w:ilvl w:val="2"/>
          <w:numId w:val="11"/>
        </w:numPr>
        <w:spacing w:line="240" w:lineRule="auto"/>
      </w:pPr>
      <w:r>
        <w:t>Class materials</w:t>
      </w:r>
    </w:p>
    <w:p w14:paraId="6EAE8E99" w14:textId="77777777" w:rsidR="009D44EE" w:rsidRDefault="009D44EE" w:rsidP="009D44EE">
      <w:pPr>
        <w:pStyle w:val="ListParagraph"/>
        <w:numPr>
          <w:ilvl w:val="2"/>
          <w:numId w:val="11"/>
        </w:numPr>
        <w:spacing w:line="240" w:lineRule="auto"/>
      </w:pPr>
      <w:r>
        <w:t>Assignment grades</w:t>
      </w:r>
    </w:p>
    <w:p w14:paraId="39A17B3E" w14:textId="77777777" w:rsidR="009D44EE" w:rsidRDefault="009D44EE" w:rsidP="009D44EE">
      <w:pPr>
        <w:pStyle w:val="ListParagraph"/>
        <w:numPr>
          <w:ilvl w:val="1"/>
          <w:numId w:val="11"/>
        </w:numPr>
        <w:spacing w:line="240" w:lineRule="auto"/>
      </w:pPr>
      <w:r>
        <w:t>Assist in preparing lab materials and assignments, as needed</w:t>
      </w:r>
    </w:p>
    <w:p w14:paraId="0301D683" w14:textId="77777777" w:rsidR="009D44EE" w:rsidRDefault="009D44EE" w:rsidP="009D44EE">
      <w:pPr>
        <w:pStyle w:val="ListParagraph"/>
        <w:numPr>
          <w:ilvl w:val="1"/>
          <w:numId w:val="11"/>
        </w:numPr>
        <w:spacing w:line="240" w:lineRule="auto"/>
      </w:pPr>
      <w:r>
        <w:t>Attend mandatory weekly TA training meetings and participate in other training requirements as required by the Faculty Lab Coordinator</w:t>
      </w:r>
    </w:p>
    <w:p w14:paraId="788F2306" w14:textId="77777777" w:rsidR="009D44EE" w:rsidRDefault="009D44EE" w:rsidP="009D44EE">
      <w:pPr>
        <w:pStyle w:val="ListParagraph"/>
        <w:numPr>
          <w:ilvl w:val="1"/>
          <w:numId w:val="11"/>
        </w:numPr>
        <w:spacing w:line="240" w:lineRule="auto"/>
      </w:pPr>
      <w:r>
        <w:t>Provide students opportunities to make-up labs, as needed</w:t>
      </w:r>
    </w:p>
    <w:p w14:paraId="263F894E" w14:textId="77777777" w:rsidR="009D44EE" w:rsidRDefault="009D44EE" w:rsidP="009D44EE">
      <w:pPr>
        <w:pStyle w:val="ListParagraph"/>
        <w:numPr>
          <w:ilvl w:val="1"/>
          <w:numId w:val="11"/>
        </w:numPr>
        <w:spacing w:line="240" w:lineRule="auto"/>
      </w:pPr>
      <w:r>
        <w:t>Assist with preparation of and set-up of materials for each week’s lab</w:t>
      </w:r>
    </w:p>
    <w:p w14:paraId="6E8343EF" w14:textId="77777777" w:rsidR="009D44EE" w:rsidRDefault="009D44EE" w:rsidP="009D44EE">
      <w:pPr>
        <w:pStyle w:val="ListParagraph"/>
        <w:numPr>
          <w:ilvl w:val="1"/>
          <w:numId w:val="11"/>
        </w:numPr>
        <w:spacing w:line="240" w:lineRule="auto"/>
      </w:pPr>
      <w:r>
        <w:lastRenderedPageBreak/>
        <w:t>Assist with clean-up of lab rooms and disposal of materials at the end of each week</w:t>
      </w:r>
    </w:p>
    <w:p w14:paraId="3CD2166B" w14:textId="77777777" w:rsidR="009D44EE" w:rsidRDefault="009D44EE" w:rsidP="009D44EE">
      <w:pPr>
        <w:pStyle w:val="ListParagraph"/>
        <w:numPr>
          <w:ilvl w:val="1"/>
          <w:numId w:val="11"/>
        </w:numPr>
        <w:spacing w:line="240" w:lineRule="auto"/>
      </w:pPr>
      <w:r>
        <w:t>Properly handle and dispose of all hazardous waste</w:t>
      </w:r>
    </w:p>
    <w:p w14:paraId="62B2E49B" w14:textId="77777777" w:rsidR="009D44EE" w:rsidRDefault="009D44EE" w:rsidP="009D44EE">
      <w:pPr>
        <w:pStyle w:val="ListParagraph"/>
        <w:numPr>
          <w:ilvl w:val="1"/>
          <w:numId w:val="11"/>
        </w:numPr>
        <w:spacing w:line="240" w:lineRule="auto"/>
      </w:pPr>
      <w:r>
        <w:t>Other duties as assigned by the Faculty Lab Coordinator.</w:t>
      </w:r>
    </w:p>
    <w:p w14:paraId="6D188D9F" w14:textId="77777777" w:rsidR="00F3642F" w:rsidRPr="00DA036F" w:rsidRDefault="00F3642F" w:rsidP="00F3642F">
      <w:pPr>
        <w:widowControl w:val="0"/>
        <w:spacing w:line="240" w:lineRule="auto"/>
      </w:pPr>
    </w:p>
    <w:p w14:paraId="61FE0FBC" w14:textId="77777777" w:rsidR="00F3642F" w:rsidRPr="005F47FF" w:rsidRDefault="00F3642F" w:rsidP="00F3642F">
      <w:pPr>
        <w:widowControl w:val="0"/>
        <w:spacing w:line="240" w:lineRule="auto"/>
        <w:rPr>
          <w:sz w:val="24"/>
        </w:rPr>
      </w:pPr>
      <w:r w:rsidRPr="005F47FF">
        <w:rPr>
          <w:b/>
          <w:sz w:val="24"/>
        </w:rPr>
        <w:t>Research Assistantships</w:t>
      </w:r>
    </w:p>
    <w:p w14:paraId="6AAE8C9D" w14:textId="77777777" w:rsidR="00F3642F" w:rsidRPr="00DA036F" w:rsidRDefault="00F3642F" w:rsidP="00F3642F">
      <w:pPr>
        <w:widowControl w:val="0"/>
        <w:spacing w:line="240" w:lineRule="auto"/>
      </w:pPr>
      <w:r w:rsidRPr="00DA036F">
        <w:t xml:space="preserve"> </w:t>
      </w:r>
    </w:p>
    <w:p w14:paraId="455563C3" w14:textId="0D75F215" w:rsidR="00F3642F" w:rsidRPr="00DA036F" w:rsidRDefault="009D44EE" w:rsidP="00F3642F">
      <w:pPr>
        <w:widowControl w:val="0"/>
        <w:spacing w:line="240" w:lineRule="auto"/>
      </w:pPr>
      <w:r>
        <w:t>Research assistants (RA</w:t>
      </w:r>
      <w:r w:rsidR="00F3642F" w:rsidRPr="00DA036F">
        <w:t>s) are half-time employees of the Department and are usually paid from research grant funds.</w:t>
      </w:r>
      <w:r w:rsidR="002B7385">
        <w:t xml:space="preserve"> </w:t>
      </w:r>
      <w:r w:rsidR="00F3642F" w:rsidRPr="00DA036F">
        <w:t>Typically research is conducted under the supervision of the principal investigator who generated the salary funds.</w:t>
      </w:r>
      <w:r w:rsidR="002B7385">
        <w:t xml:space="preserve"> </w:t>
      </w:r>
      <w:r w:rsidR="00F3642F" w:rsidRPr="00DA036F">
        <w:t>In most cases, the 20 hours per week that are required to fulfill the employment obligation are spent working on research that the student may use for his/her disquisition. Obviously, 20 hours per week is typically not sufficient time to complete one's research program;</w:t>
      </w:r>
      <w:r>
        <w:t xml:space="preserve"> hence, it is necessary that RA</w:t>
      </w:r>
      <w:r w:rsidR="00F3642F" w:rsidRPr="00DA036F">
        <w:t>s work additional hours beyond their half-time appointment.</w:t>
      </w:r>
      <w:r w:rsidR="002B7385">
        <w:t xml:space="preserve"> </w:t>
      </w:r>
      <w:r>
        <w:rPr>
          <w:i/>
          <w:u w:val="single"/>
        </w:rPr>
        <w:t>RA</w:t>
      </w:r>
      <w:r w:rsidR="00F3642F" w:rsidRPr="00DA036F">
        <w:rPr>
          <w:i/>
          <w:u w:val="single"/>
        </w:rPr>
        <w:t>s are not automatically granted vacation or leave time</w:t>
      </w:r>
      <w:r w:rsidR="00F3642F" w:rsidRPr="00DA036F">
        <w:t>.</w:t>
      </w:r>
      <w:r w:rsidR="002B7385">
        <w:t xml:space="preserve"> </w:t>
      </w:r>
      <w:r w:rsidR="00F3642F" w:rsidRPr="00DA036F">
        <w:t>All absences must be cleared with both the work supervisor(s) and major advisor.</w:t>
      </w:r>
    </w:p>
    <w:p w14:paraId="77E10BEC" w14:textId="77777777" w:rsidR="00F3642F" w:rsidRPr="005F47FF" w:rsidRDefault="00F3642F" w:rsidP="00F3642F">
      <w:pPr>
        <w:widowControl w:val="0"/>
        <w:spacing w:line="240" w:lineRule="auto"/>
        <w:rPr>
          <w:b/>
          <w:sz w:val="24"/>
        </w:rPr>
      </w:pPr>
    </w:p>
    <w:p w14:paraId="0F936602" w14:textId="77777777" w:rsidR="00F3642F" w:rsidRPr="005F47FF" w:rsidRDefault="00F3642F" w:rsidP="00F3642F">
      <w:pPr>
        <w:widowControl w:val="0"/>
        <w:spacing w:line="240" w:lineRule="auto"/>
        <w:rPr>
          <w:b/>
          <w:sz w:val="24"/>
        </w:rPr>
      </w:pPr>
    </w:p>
    <w:p w14:paraId="24BD0537" w14:textId="77777777" w:rsidR="00F3642F" w:rsidRPr="005F47FF" w:rsidRDefault="00F3642F" w:rsidP="00F3642F">
      <w:pPr>
        <w:widowControl w:val="0"/>
        <w:spacing w:line="240" w:lineRule="auto"/>
        <w:rPr>
          <w:sz w:val="24"/>
        </w:rPr>
      </w:pPr>
      <w:r w:rsidRPr="005F47FF">
        <w:rPr>
          <w:b/>
          <w:sz w:val="24"/>
        </w:rPr>
        <w:t>Fellowships</w:t>
      </w:r>
    </w:p>
    <w:p w14:paraId="027DC216" w14:textId="77777777" w:rsidR="00F3642F" w:rsidRPr="00DA036F" w:rsidRDefault="00F3642F" w:rsidP="00F3642F">
      <w:pPr>
        <w:widowControl w:val="0"/>
        <w:spacing w:line="240" w:lineRule="auto"/>
      </w:pPr>
      <w:r w:rsidRPr="00DA036F">
        <w:t xml:space="preserve"> </w:t>
      </w:r>
    </w:p>
    <w:p w14:paraId="2D8B74D3" w14:textId="4B25DA86" w:rsidR="00F3642F" w:rsidRPr="00DA036F" w:rsidRDefault="00F3642F" w:rsidP="00F3642F">
      <w:pPr>
        <w:widowControl w:val="0"/>
        <w:spacing w:line="240" w:lineRule="auto"/>
      </w:pPr>
      <w:r w:rsidRPr="00DA036F">
        <w:t>Fellowships and scholarships may be available for students with superior academic records.</w:t>
      </w:r>
      <w:r w:rsidR="002B7385">
        <w:t xml:space="preserve"> </w:t>
      </w:r>
      <w:r w:rsidRPr="00DA036F">
        <w:t xml:space="preserve">Students receiving fellowships are subject to the same general rules that apply to research assistants. As an initial guide in finding suitable fellowship opportunities, a list containing information regarding a variety of fellowship opportunities has been compiled by the Graduate School </w:t>
      </w:r>
      <w:r w:rsidR="002A18E7" w:rsidRPr="002A18E7">
        <w:rPr>
          <w:color w:val="1155CC"/>
          <w:u w:val="single"/>
        </w:rPr>
        <w:t>https://www.ndsu.edu/gradschool/funding</w:t>
      </w:r>
      <w:r w:rsidRPr="00DA036F">
        <w:t>.</w:t>
      </w:r>
      <w:r w:rsidR="002B7385">
        <w:t xml:space="preserve"> </w:t>
      </w:r>
    </w:p>
    <w:p w14:paraId="5A0D8A49" w14:textId="77777777" w:rsidR="000C1F8B" w:rsidRDefault="000C1F8B">
      <w:pPr>
        <w:spacing w:after="200"/>
        <w:rPr>
          <w:b/>
          <w:sz w:val="24"/>
        </w:rPr>
      </w:pPr>
      <w:r>
        <w:rPr>
          <w:b/>
          <w:sz w:val="24"/>
        </w:rPr>
        <w:br w:type="page"/>
      </w:r>
    </w:p>
    <w:p w14:paraId="547EF5E0" w14:textId="77777777" w:rsidR="00F3642F" w:rsidRPr="005F47FF" w:rsidRDefault="00F3642F" w:rsidP="00F3642F">
      <w:pPr>
        <w:widowControl w:val="0"/>
        <w:spacing w:line="240" w:lineRule="auto"/>
        <w:rPr>
          <w:sz w:val="24"/>
        </w:rPr>
      </w:pPr>
      <w:r w:rsidRPr="005F47FF">
        <w:rPr>
          <w:b/>
          <w:sz w:val="24"/>
        </w:rPr>
        <w:lastRenderedPageBreak/>
        <w:t>Tuition</w:t>
      </w:r>
    </w:p>
    <w:p w14:paraId="25AB66AC" w14:textId="77777777" w:rsidR="00F3642F" w:rsidRPr="00DA036F" w:rsidRDefault="00F3642F" w:rsidP="00F3642F">
      <w:pPr>
        <w:widowControl w:val="0"/>
        <w:spacing w:line="240" w:lineRule="auto"/>
      </w:pPr>
      <w:r w:rsidRPr="00DA036F">
        <w:t xml:space="preserve"> </w:t>
      </w:r>
    </w:p>
    <w:p w14:paraId="3B8E9539" w14:textId="0D2589D9" w:rsidR="00F3642F" w:rsidRPr="00DA036F" w:rsidRDefault="00F3642F" w:rsidP="00F3642F">
      <w:pPr>
        <w:widowControl w:val="0"/>
        <w:spacing w:line="240" w:lineRule="auto"/>
      </w:pPr>
      <w:r w:rsidRPr="00DA036F">
        <w:t>Tuition (both resident and nonresident) for graduate-level courses is waived for all graduate students with an appointment as a research assistant or a teaching assistant, or for fellowship recipients.</w:t>
      </w:r>
      <w:r w:rsidR="002B7385">
        <w:t xml:space="preserve"> </w:t>
      </w:r>
      <w:r w:rsidRPr="00DA036F">
        <w:t xml:space="preserve">However, all graduate students must pay semester fees as assessed by the university. </w:t>
      </w:r>
    </w:p>
    <w:p w14:paraId="67FF8325" w14:textId="77777777" w:rsidR="00F3642F" w:rsidRDefault="00F3642F" w:rsidP="00F3642F">
      <w:pPr>
        <w:widowControl w:val="0"/>
        <w:spacing w:line="240" w:lineRule="auto"/>
      </w:pPr>
    </w:p>
    <w:p w14:paraId="505721AB" w14:textId="77777777" w:rsidR="00F3642F" w:rsidRPr="00DA036F" w:rsidRDefault="00F3642F" w:rsidP="00F3642F">
      <w:pPr>
        <w:widowControl w:val="0"/>
        <w:spacing w:line="240" w:lineRule="auto"/>
      </w:pPr>
      <w:r w:rsidRPr="00DA036F">
        <w:t xml:space="preserve"> </w:t>
      </w:r>
    </w:p>
    <w:p w14:paraId="39B3874C" w14:textId="77777777" w:rsidR="005C6C41" w:rsidRPr="005F47FF" w:rsidRDefault="004E55D7" w:rsidP="00790BFA">
      <w:pPr>
        <w:widowControl w:val="0"/>
        <w:spacing w:line="240" w:lineRule="auto"/>
        <w:rPr>
          <w:sz w:val="24"/>
        </w:rPr>
      </w:pPr>
      <w:r w:rsidRPr="005F47FF">
        <w:rPr>
          <w:b/>
          <w:sz w:val="24"/>
        </w:rPr>
        <w:t>Student Expectations</w:t>
      </w:r>
    </w:p>
    <w:p w14:paraId="375A30D9" w14:textId="77777777" w:rsidR="005C6C41" w:rsidRPr="00DA036F" w:rsidRDefault="005C6C41" w:rsidP="00790BFA">
      <w:pPr>
        <w:widowControl w:val="0"/>
        <w:spacing w:line="240" w:lineRule="auto"/>
      </w:pPr>
    </w:p>
    <w:p w14:paraId="1A10BE31" w14:textId="72EBF4EB" w:rsidR="005C6C41" w:rsidRPr="00DA036F" w:rsidRDefault="004E55D7" w:rsidP="00790BFA">
      <w:pPr>
        <w:widowControl w:val="0"/>
        <w:spacing w:line="240" w:lineRule="auto"/>
      </w:pPr>
      <w:r w:rsidRPr="00DA036F">
        <w:t>Although students are subject to the degree requirements and examination procedures of their respective interdisciplinary program</w:t>
      </w:r>
      <w:r w:rsidR="001703DB">
        <w:t>s</w:t>
      </w:r>
      <w:r w:rsidRPr="00DA036F">
        <w:t>, they are still considered members of the Department of Biological Sciences.</w:t>
      </w:r>
      <w:r w:rsidR="002B7385">
        <w:t xml:space="preserve"> </w:t>
      </w:r>
      <w:r w:rsidRPr="00DA036F">
        <w:t xml:space="preserve">As such, they are expected to </w:t>
      </w:r>
    </w:p>
    <w:p w14:paraId="0F5D0A9C" w14:textId="77777777" w:rsidR="005C6C41" w:rsidRPr="00DA036F" w:rsidRDefault="004E55D7" w:rsidP="00790BFA">
      <w:pPr>
        <w:pStyle w:val="ListParagraph"/>
        <w:widowControl w:val="0"/>
        <w:numPr>
          <w:ilvl w:val="0"/>
          <w:numId w:val="4"/>
        </w:numPr>
        <w:spacing w:line="240" w:lineRule="auto"/>
        <w:contextualSpacing w:val="0"/>
      </w:pPr>
      <w:r w:rsidRPr="00DA036F">
        <w:t>Attend departmental seminars</w:t>
      </w:r>
    </w:p>
    <w:p w14:paraId="7F6CCDF9" w14:textId="77777777" w:rsidR="005C6C41" w:rsidRPr="00DA036F" w:rsidRDefault="004E55D7" w:rsidP="00790BFA">
      <w:pPr>
        <w:pStyle w:val="ListParagraph"/>
        <w:widowControl w:val="0"/>
        <w:numPr>
          <w:ilvl w:val="0"/>
          <w:numId w:val="4"/>
        </w:numPr>
        <w:spacing w:line="240" w:lineRule="auto"/>
        <w:contextualSpacing w:val="0"/>
      </w:pPr>
      <w:r w:rsidRPr="00DA036F">
        <w:t>Participate in departmental functions</w:t>
      </w:r>
    </w:p>
    <w:p w14:paraId="0C26B85B" w14:textId="77777777" w:rsidR="005C6C41" w:rsidRPr="00DA036F" w:rsidRDefault="004E55D7" w:rsidP="00790BFA">
      <w:pPr>
        <w:pStyle w:val="ListParagraph"/>
        <w:widowControl w:val="0"/>
        <w:numPr>
          <w:ilvl w:val="0"/>
          <w:numId w:val="4"/>
        </w:numPr>
        <w:spacing w:line="240" w:lineRule="auto"/>
        <w:contextualSpacing w:val="0"/>
      </w:pPr>
      <w:r w:rsidRPr="00DA036F">
        <w:t>Adhere to general departmental policies as outlined in this manual.</w:t>
      </w:r>
    </w:p>
    <w:p w14:paraId="447B27F1" w14:textId="77777777" w:rsidR="00F3642F" w:rsidRDefault="00F3642F" w:rsidP="00790BFA">
      <w:pPr>
        <w:widowControl w:val="0"/>
        <w:spacing w:line="240" w:lineRule="auto"/>
      </w:pPr>
    </w:p>
    <w:p w14:paraId="43B81AD2" w14:textId="77777777" w:rsidR="00510ABA" w:rsidRDefault="00510ABA" w:rsidP="00790BFA">
      <w:pPr>
        <w:widowControl w:val="0"/>
        <w:spacing w:line="240" w:lineRule="auto"/>
      </w:pPr>
    </w:p>
    <w:p w14:paraId="08E9D511" w14:textId="77777777" w:rsidR="00510ABA" w:rsidRPr="00510ABA" w:rsidRDefault="00510ABA" w:rsidP="00790BFA">
      <w:pPr>
        <w:widowControl w:val="0"/>
        <w:spacing w:line="240" w:lineRule="auto"/>
        <w:rPr>
          <w:b/>
        </w:rPr>
      </w:pPr>
      <w:r w:rsidRPr="00510ABA">
        <w:rPr>
          <w:b/>
        </w:rPr>
        <w:t>Degree Timelines</w:t>
      </w:r>
    </w:p>
    <w:p w14:paraId="0D9F9A70" w14:textId="77777777" w:rsidR="00510ABA" w:rsidRDefault="00510ABA" w:rsidP="00790BFA">
      <w:pPr>
        <w:widowControl w:val="0"/>
        <w:spacing w:line="240" w:lineRule="auto"/>
      </w:pPr>
    </w:p>
    <w:p w14:paraId="3EF46313" w14:textId="11F2C5CB" w:rsidR="005C6C41" w:rsidRPr="00DA036F" w:rsidRDefault="004E55D7" w:rsidP="00790BFA">
      <w:pPr>
        <w:widowControl w:val="0"/>
        <w:spacing w:line="240" w:lineRule="auto"/>
      </w:pPr>
      <w:r w:rsidRPr="00DA036F">
        <w:t xml:space="preserve">As a graduate student in the Department of Biological Sciences, you are required to </w:t>
      </w:r>
      <w:r w:rsidR="006307C2">
        <w:t>complete the following tasks</w:t>
      </w:r>
      <w:r w:rsidR="006307C2" w:rsidRPr="00DA036F">
        <w:t xml:space="preserve"> </w:t>
      </w:r>
      <w:r w:rsidRPr="00DA036F">
        <w:t>during the specified time frame</w:t>
      </w:r>
      <w:r w:rsidR="006307C2">
        <w:t>s</w:t>
      </w:r>
      <w:r w:rsidRPr="00DA036F">
        <w:t>.</w:t>
      </w:r>
      <w:r w:rsidR="002B7385">
        <w:t xml:space="preserve"> </w:t>
      </w:r>
      <w:r w:rsidR="006307C2" w:rsidRPr="00AE0AD4">
        <w:rPr>
          <w:i/>
        </w:rPr>
        <w:t xml:space="preserve">Completion of the tasks by the suggested dates </w:t>
      </w:r>
      <w:r w:rsidRPr="00DA036F">
        <w:rPr>
          <w:i/>
          <w:u w:val="single"/>
        </w:rPr>
        <w:t>will be used as criteria for prioritizing departmental fellowships and TA positions</w:t>
      </w:r>
      <w:r w:rsidR="000225BF">
        <w:rPr>
          <w:i/>
          <w:u w:val="single"/>
        </w:rPr>
        <w:t xml:space="preserve"> and will be assessed by the annual degree progress report</w:t>
      </w:r>
      <w:r w:rsidR="0089358B" w:rsidRPr="00DA036F">
        <w:rPr>
          <w:i/>
          <w:u w:val="single"/>
        </w:rPr>
        <w:t>.</w:t>
      </w:r>
      <w:r w:rsidR="002B7385">
        <w:rPr>
          <w:i/>
        </w:rPr>
        <w:t xml:space="preserve"> </w:t>
      </w:r>
      <w:r w:rsidR="000919B3">
        <w:t>Early completion is acceptable and encouraged.</w:t>
      </w:r>
      <w:r w:rsidR="002B7385">
        <w:t xml:space="preserve"> </w:t>
      </w:r>
      <w:r w:rsidR="00B60D83">
        <w:t xml:space="preserve">Semesters </w:t>
      </w:r>
      <w:r w:rsidR="00B60D83" w:rsidRPr="00B60D83">
        <w:t xml:space="preserve">listed </w:t>
      </w:r>
      <w:r w:rsidR="00B60D83">
        <w:t xml:space="preserve">are counted as </w:t>
      </w:r>
      <w:r w:rsidR="00B60D83" w:rsidRPr="00B60D83">
        <w:t>semesters of enrollment.</w:t>
      </w:r>
      <w:r w:rsidR="002B7385">
        <w:t xml:space="preserve"> </w:t>
      </w:r>
      <w:r w:rsidR="00B60D83" w:rsidRPr="00B60D83">
        <w:t>Whether this is fall, spring or summer will depend on your start date.</w:t>
      </w:r>
      <w:r w:rsidR="002B7385">
        <w:t xml:space="preserve"> </w:t>
      </w:r>
      <w:r w:rsidR="00AE0AD4">
        <w:t>The recommended dates for completion include the following:</w:t>
      </w:r>
      <w:r w:rsidR="002B7385">
        <w:t xml:space="preserve">  </w:t>
      </w:r>
      <w:r w:rsidR="00AE0AD4">
        <w:t xml:space="preserve"> </w:t>
      </w:r>
    </w:p>
    <w:p w14:paraId="4089A612" w14:textId="77777777" w:rsidR="005C6C41" w:rsidRPr="00DA036F" w:rsidRDefault="005C6C41" w:rsidP="00790BFA">
      <w:pPr>
        <w:widowControl w:val="0"/>
        <w:spacing w:line="240" w:lineRule="auto"/>
      </w:pPr>
    </w:p>
    <w:p w14:paraId="7BB4D607" w14:textId="77777777" w:rsidR="005C6C41" w:rsidRDefault="004E55D7" w:rsidP="00790BFA">
      <w:pPr>
        <w:widowControl w:val="0"/>
        <w:spacing w:line="240" w:lineRule="auto"/>
        <w:ind w:left="720"/>
        <w:rPr>
          <w:b/>
        </w:rPr>
      </w:pPr>
      <w:r w:rsidRPr="00DA036F">
        <w:rPr>
          <w:b/>
        </w:rPr>
        <w:t>M.S. Degree:</w:t>
      </w:r>
    </w:p>
    <w:p w14:paraId="6383D469" w14:textId="77777777" w:rsidR="001026CF" w:rsidRDefault="001026CF" w:rsidP="00790BFA">
      <w:pPr>
        <w:widowControl w:val="0"/>
        <w:spacing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200"/>
      </w:tblGrid>
      <w:tr w:rsidR="00C54CC4" w:rsidRPr="00C54CC4" w14:paraId="7706D37C" w14:textId="77777777" w:rsidTr="00C54CC4">
        <w:tc>
          <w:tcPr>
            <w:tcW w:w="1098" w:type="dxa"/>
          </w:tcPr>
          <w:p w14:paraId="5378A260" w14:textId="77777777" w:rsidR="00C54CC4" w:rsidRPr="00C54CC4" w:rsidRDefault="00C54CC4" w:rsidP="00C54CC4">
            <w:pPr>
              <w:widowControl w:val="0"/>
              <w:jc w:val="center"/>
              <w:rPr>
                <w:b/>
              </w:rPr>
            </w:pPr>
            <w:r w:rsidRPr="00C54CC4">
              <w:rPr>
                <w:b/>
              </w:rPr>
              <w:t>Year</w:t>
            </w:r>
          </w:p>
        </w:tc>
        <w:tc>
          <w:tcPr>
            <w:tcW w:w="7200" w:type="dxa"/>
          </w:tcPr>
          <w:p w14:paraId="55FA1BBC" w14:textId="77777777" w:rsidR="00C54CC4" w:rsidRPr="00C54CC4" w:rsidRDefault="00C54CC4" w:rsidP="00BA6E35">
            <w:pPr>
              <w:widowControl w:val="0"/>
              <w:rPr>
                <w:b/>
              </w:rPr>
            </w:pPr>
            <w:r w:rsidRPr="00C54CC4">
              <w:rPr>
                <w:b/>
              </w:rPr>
              <w:t>Task</w:t>
            </w:r>
          </w:p>
        </w:tc>
      </w:tr>
      <w:tr w:rsidR="00C54CC4" w:rsidRPr="00C54CC4" w14:paraId="071CD8D4" w14:textId="77777777" w:rsidTr="00C54CC4">
        <w:tc>
          <w:tcPr>
            <w:tcW w:w="1098" w:type="dxa"/>
          </w:tcPr>
          <w:p w14:paraId="5BEC343B" w14:textId="77777777" w:rsidR="00C54CC4" w:rsidRPr="00C54CC4" w:rsidRDefault="00C54CC4" w:rsidP="00C54CC4">
            <w:pPr>
              <w:widowControl w:val="0"/>
              <w:jc w:val="center"/>
            </w:pPr>
            <w:r w:rsidRPr="00C54CC4">
              <w:t>1</w:t>
            </w:r>
          </w:p>
        </w:tc>
        <w:tc>
          <w:tcPr>
            <w:tcW w:w="7200" w:type="dxa"/>
          </w:tcPr>
          <w:p w14:paraId="0F9CA2C3" w14:textId="77777777" w:rsidR="00C54CC4" w:rsidRPr="00C54CC4" w:rsidRDefault="00C54CC4" w:rsidP="00BA6E35">
            <w:pPr>
              <w:widowControl w:val="0"/>
              <w:rPr>
                <w:b/>
              </w:rPr>
            </w:pPr>
            <w:r>
              <w:t>Form the graduate supervisory committee</w:t>
            </w:r>
            <w:r w:rsidRPr="00DA036F">
              <w:t xml:space="preserve"> (end of 1st semester)</w:t>
            </w:r>
          </w:p>
        </w:tc>
      </w:tr>
      <w:tr w:rsidR="00C54CC4" w:rsidRPr="00C54CC4" w14:paraId="6410C543" w14:textId="77777777" w:rsidTr="00C54CC4">
        <w:tc>
          <w:tcPr>
            <w:tcW w:w="1098" w:type="dxa"/>
          </w:tcPr>
          <w:p w14:paraId="78B6E327" w14:textId="77777777" w:rsidR="00C54CC4" w:rsidRPr="00C54CC4" w:rsidRDefault="00C54CC4" w:rsidP="00C54CC4">
            <w:pPr>
              <w:widowControl w:val="0"/>
              <w:jc w:val="center"/>
              <w:rPr>
                <w:b/>
              </w:rPr>
            </w:pPr>
          </w:p>
        </w:tc>
        <w:tc>
          <w:tcPr>
            <w:tcW w:w="7200" w:type="dxa"/>
          </w:tcPr>
          <w:p w14:paraId="1B353A78" w14:textId="77777777" w:rsidR="00C54CC4" w:rsidRPr="00C54CC4" w:rsidRDefault="00C54CC4" w:rsidP="00BA6E35">
            <w:pPr>
              <w:widowControl w:val="0"/>
              <w:rPr>
                <w:b/>
              </w:rPr>
            </w:pPr>
            <w:r w:rsidRPr="00DA036F">
              <w:t>Hold a first meeting of the graduate committee</w:t>
            </w:r>
            <w:r>
              <w:t xml:space="preserve"> (end of 2nd semester)</w:t>
            </w:r>
          </w:p>
        </w:tc>
      </w:tr>
      <w:tr w:rsidR="00C54CC4" w:rsidRPr="00C54CC4" w14:paraId="13DE9C62" w14:textId="77777777" w:rsidTr="00C54CC4">
        <w:tc>
          <w:tcPr>
            <w:tcW w:w="1098" w:type="dxa"/>
          </w:tcPr>
          <w:p w14:paraId="726C99F7" w14:textId="77777777" w:rsidR="00C54CC4" w:rsidRPr="00C54CC4" w:rsidRDefault="00C54CC4" w:rsidP="00C54CC4">
            <w:pPr>
              <w:widowControl w:val="0"/>
              <w:jc w:val="center"/>
              <w:rPr>
                <w:b/>
              </w:rPr>
            </w:pPr>
          </w:p>
        </w:tc>
        <w:tc>
          <w:tcPr>
            <w:tcW w:w="7200" w:type="dxa"/>
          </w:tcPr>
          <w:p w14:paraId="4B5B97E2" w14:textId="77777777" w:rsidR="00C54CC4" w:rsidRPr="00C54CC4" w:rsidRDefault="00C54CC4" w:rsidP="00BA6E35">
            <w:pPr>
              <w:widowControl w:val="0"/>
              <w:rPr>
                <w:b/>
              </w:rPr>
            </w:pPr>
            <w:r w:rsidRPr="00DA036F">
              <w:t xml:space="preserve">Submit a completed plan of study (end of </w:t>
            </w:r>
            <w:r>
              <w:t>2nd</w:t>
            </w:r>
            <w:r w:rsidRPr="00DA036F">
              <w:t xml:space="preserve"> semester)</w:t>
            </w:r>
          </w:p>
        </w:tc>
      </w:tr>
      <w:tr w:rsidR="00C54CC4" w:rsidRPr="00C54CC4" w14:paraId="2484DBDC" w14:textId="77777777" w:rsidTr="00C54CC4">
        <w:tc>
          <w:tcPr>
            <w:tcW w:w="1098" w:type="dxa"/>
          </w:tcPr>
          <w:p w14:paraId="5E2228ED" w14:textId="77777777" w:rsidR="00C54CC4" w:rsidRPr="00C54CC4" w:rsidRDefault="00C54CC4" w:rsidP="00C54CC4">
            <w:pPr>
              <w:widowControl w:val="0"/>
              <w:jc w:val="center"/>
              <w:rPr>
                <w:b/>
              </w:rPr>
            </w:pPr>
          </w:p>
        </w:tc>
        <w:tc>
          <w:tcPr>
            <w:tcW w:w="7200" w:type="dxa"/>
          </w:tcPr>
          <w:p w14:paraId="5F88F752" w14:textId="77777777" w:rsidR="00C54CC4" w:rsidRPr="00C54CC4" w:rsidRDefault="00C54CC4" w:rsidP="00BA6E35">
            <w:pPr>
              <w:widowControl w:val="0"/>
              <w:rPr>
                <w:b/>
              </w:rPr>
            </w:pPr>
            <w:r w:rsidRPr="00732E22">
              <w:t xml:space="preserve">Submit a research proposal to the graduate committee (end of 2nd </w:t>
            </w:r>
            <w:r>
              <w:t>or 3</w:t>
            </w:r>
            <w:r w:rsidRPr="00C54CC4">
              <w:rPr>
                <w:vertAlign w:val="superscript"/>
              </w:rPr>
              <w:t>rd</w:t>
            </w:r>
            <w:r>
              <w:t xml:space="preserve"> </w:t>
            </w:r>
            <w:r w:rsidRPr="00732E22">
              <w:t>semester)</w:t>
            </w:r>
          </w:p>
        </w:tc>
      </w:tr>
      <w:tr w:rsidR="00B60D83" w:rsidRPr="00C54CC4" w14:paraId="6B5EC53D" w14:textId="77777777" w:rsidTr="00C54CC4">
        <w:tc>
          <w:tcPr>
            <w:tcW w:w="1098" w:type="dxa"/>
          </w:tcPr>
          <w:p w14:paraId="17F33CF3" w14:textId="77777777" w:rsidR="00B60D83" w:rsidRPr="00C54CC4" w:rsidRDefault="00B60D83" w:rsidP="00C54CC4">
            <w:pPr>
              <w:widowControl w:val="0"/>
              <w:jc w:val="center"/>
              <w:rPr>
                <w:b/>
              </w:rPr>
            </w:pPr>
          </w:p>
        </w:tc>
        <w:tc>
          <w:tcPr>
            <w:tcW w:w="7200" w:type="dxa"/>
          </w:tcPr>
          <w:p w14:paraId="6975E854" w14:textId="77777777" w:rsidR="00B60D83" w:rsidRPr="00732E22" w:rsidRDefault="00B60D83" w:rsidP="00BA6E35">
            <w:pPr>
              <w:widowControl w:val="0"/>
            </w:pPr>
          </w:p>
        </w:tc>
      </w:tr>
      <w:tr w:rsidR="00C54CC4" w:rsidRPr="00C54CC4" w14:paraId="5D5A8FFE" w14:textId="77777777" w:rsidTr="00C54CC4">
        <w:tc>
          <w:tcPr>
            <w:tcW w:w="1098" w:type="dxa"/>
          </w:tcPr>
          <w:p w14:paraId="2DC1B67D" w14:textId="77777777" w:rsidR="00C54CC4" w:rsidRPr="00C54CC4" w:rsidRDefault="00C54CC4" w:rsidP="00C54CC4">
            <w:pPr>
              <w:widowControl w:val="0"/>
              <w:jc w:val="center"/>
            </w:pPr>
            <w:r w:rsidRPr="00C54CC4">
              <w:t>2</w:t>
            </w:r>
            <w:r>
              <w:t>-3</w:t>
            </w:r>
          </w:p>
        </w:tc>
        <w:tc>
          <w:tcPr>
            <w:tcW w:w="7200" w:type="dxa"/>
          </w:tcPr>
          <w:p w14:paraId="7B82A0AA" w14:textId="77777777" w:rsidR="00C54CC4" w:rsidRPr="00C54CC4" w:rsidRDefault="00C54CC4" w:rsidP="00BA6E35">
            <w:pPr>
              <w:widowControl w:val="0"/>
            </w:pPr>
            <w:r w:rsidRPr="00DA036F">
              <w:t xml:space="preserve">Hold a second meeting of the graduate committee to assess student progress (end of </w:t>
            </w:r>
            <w:r>
              <w:t>5th</w:t>
            </w:r>
            <w:r w:rsidRPr="00DA036F">
              <w:t xml:space="preserve"> semester)</w:t>
            </w:r>
          </w:p>
        </w:tc>
      </w:tr>
      <w:tr w:rsidR="00C54CC4" w:rsidRPr="00C54CC4" w14:paraId="04E3965F" w14:textId="77777777" w:rsidTr="00C54CC4">
        <w:tc>
          <w:tcPr>
            <w:tcW w:w="1098" w:type="dxa"/>
          </w:tcPr>
          <w:p w14:paraId="7652F563" w14:textId="77777777" w:rsidR="00C54CC4" w:rsidRPr="00C54CC4" w:rsidRDefault="00C54CC4" w:rsidP="00BA6E35">
            <w:pPr>
              <w:widowControl w:val="0"/>
            </w:pPr>
          </w:p>
        </w:tc>
        <w:tc>
          <w:tcPr>
            <w:tcW w:w="7200" w:type="dxa"/>
          </w:tcPr>
          <w:p w14:paraId="679CC94E" w14:textId="77777777" w:rsidR="00C54CC4" w:rsidRPr="00DA036F" w:rsidRDefault="00C54CC4" w:rsidP="00BA6E35">
            <w:pPr>
              <w:widowControl w:val="0"/>
            </w:pPr>
            <w:r w:rsidRPr="00DA036F">
              <w:t xml:space="preserve">Submission of thesis, oral defense and graduation (end of </w:t>
            </w:r>
            <w:r>
              <w:t>7</w:t>
            </w:r>
            <w:r w:rsidRPr="00DA036F">
              <w:t>th semester)</w:t>
            </w:r>
          </w:p>
        </w:tc>
      </w:tr>
      <w:tr w:rsidR="00C54CC4" w:rsidRPr="00C54CC4" w14:paraId="112F42F3" w14:textId="77777777" w:rsidTr="00C54CC4">
        <w:tc>
          <w:tcPr>
            <w:tcW w:w="1098" w:type="dxa"/>
          </w:tcPr>
          <w:p w14:paraId="2A0C769B" w14:textId="77777777" w:rsidR="00C54CC4" w:rsidRPr="00C54CC4" w:rsidRDefault="00C54CC4" w:rsidP="00BA6E35">
            <w:pPr>
              <w:widowControl w:val="0"/>
            </w:pPr>
          </w:p>
        </w:tc>
        <w:tc>
          <w:tcPr>
            <w:tcW w:w="7200" w:type="dxa"/>
          </w:tcPr>
          <w:p w14:paraId="3B2EE5B6" w14:textId="77777777" w:rsidR="00C54CC4" w:rsidRPr="00DA036F" w:rsidRDefault="00C54CC4" w:rsidP="00BA6E35">
            <w:pPr>
              <w:widowControl w:val="0"/>
            </w:pPr>
          </w:p>
        </w:tc>
      </w:tr>
    </w:tbl>
    <w:p w14:paraId="5D2810DC" w14:textId="77777777" w:rsidR="00510ABA" w:rsidRDefault="00510ABA" w:rsidP="00790BFA">
      <w:pPr>
        <w:widowControl w:val="0"/>
        <w:spacing w:line="240" w:lineRule="auto"/>
        <w:ind w:left="720" w:firstLine="270"/>
      </w:pPr>
    </w:p>
    <w:p w14:paraId="651BA4AE" w14:textId="77777777" w:rsidR="00B30C56" w:rsidRDefault="00510ABA" w:rsidP="00510ABA">
      <w:pPr>
        <w:spacing w:after="200"/>
      </w:pPr>
      <w:r>
        <w:br w:type="page"/>
      </w:r>
    </w:p>
    <w:p w14:paraId="7089A277" w14:textId="77777777" w:rsidR="005C6C41" w:rsidRDefault="004E55D7" w:rsidP="00790BFA">
      <w:pPr>
        <w:widowControl w:val="0"/>
        <w:spacing w:line="240" w:lineRule="auto"/>
        <w:ind w:left="720"/>
        <w:rPr>
          <w:b/>
        </w:rPr>
      </w:pPr>
      <w:r w:rsidRPr="00DA036F">
        <w:rPr>
          <w:b/>
        </w:rPr>
        <w:lastRenderedPageBreak/>
        <w:t>Ph.D. Degree:</w:t>
      </w:r>
    </w:p>
    <w:p w14:paraId="6B2AA7B6" w14:textId="77777777" w:rsidR="00510ABA" w:rsidRDefault="00510ABA" w:rsidP="00790BFA">
      <w:pPr>
        <w:widowControl w:val="0"/>
        <w:spacing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200"/>
      </w:tblGrid>
      <w:tr w:rsidR="00B60D83" w:rsidRPr="00C54CC4" w14:paraId="3FDCFBC1" w14:textId="77777777" w:rsidTr="00BA6E35">
        <w:tc>
          <w:tcPr>
            <w:tcW w:w="1098" w:type="dxa"/>
          </w:tcPr>
          <w:p w14:paraId="5E70F451" w14:textId="77777777" w:rsidR="00B60D83" w:rsidRPr="00C54CC4" w:rsidRDefault="00B60D83" w:rsidP="00BA6E35">
            <w:pPr>
              <w:widowControl w:val="0"/>
              <w:jc w:val="center"/>
              <w:rPr>
                <w:b/>
              </w:rPr>
            </w:pPr>
            <w:r w:rsidRPr="00C54CC4">
              <w:rPr>
                <w:b/>
              </w:rPr>
              <w:t>Year</w:t>
            </w:r>
          </w:p>
        </w:tc>
        <w:tc>
          <w:tcPr>
            <w:tcW w:w="7200" w:type="dxa"/>
          </w:tcPr>
          <w:p w14:paraId="2E59A35D" w14:textId="77777777" w:rsidR="00B60D83" w:rsidRPr="00C54CC4" w:rsidRDefault="00B60D83" w:rsidP="00BA6E35">
            <w:pPr>
              <w:widowControl w:val="0"/>
              <w:rPr>
                <w:b/>
              </w:rPr>
            </w:pPr>
            <w:r w:rsidRPr="00C54CC4">
              <w:rPr>
                <w:b/>
              </w:rPr>
              <w:t>Task</w:t>
            </w:r>
          </w:p>
        </w:tc>
      </w:tr>
      <w:tr w:rsidR="00B60D83" w:rsidRPr="00C54CC4" w14:paraId="6B7AE18B" w14:textId="77777777" w:rsidTr="00BA6E35">
        <w:tc>
          <w:tcPr>
            <w:tcW w:w="1098" w:type="dxa"/>
          </w:tcPr>
          <w:p w14:paraId="1BB2F435" w14:textId="77777777" w:rsidR="00B60D83" w:rsidRPr="00C54CC4" w:rsidRDefault="00B60D83" w:rsidP="00BA6E35">
            <w:pPr>
              <w:widowControl w:val="0"/>
              <w:jc w:val="center"/>
            </w:pPr>
            <w:r w:rsidRPr="00C54CC4">
              <w:t>1</w:t>
            </w:r>
          </w:p>
        </w:tc>
        <w:tc>
          <w:tcPr>
            <w:tcW w:w="7200" w:type="dxa"/>
          </w:tcPr>
          <w:p w14:paraId="3B4F479B" w14:textId="77777777" w:rsidR="00B60D83" w:rsidRPr="00C54CC4" w:rsidRDefault="00B60D83" w:rsidP="00B60D83">
            <w:pPr>
              <w:widowControl w:val="0"/>
              <w:rPr>
                <w:b/>
              </w:rPr>
            </w:pPr>
            <w:r w:rsidRPr="00AE0599">
              <w:t xml:space="preserve">Form the graduate supervisory committee </w:t>
            </w:r>
          </w:p>
        </w:tc>
      </w:tr>
      <w:tr w:rsidR="00B60D83" w:rsidRPr="00C54CC4" w14:paraId="0BCB0D93" w14:textId="77777777" w:rsidTr="00BA6E35">
        <w:tc>
          <w:tcPr>
            <w:tcW w:w="1098" w:type="dxa"/>
          </w:tcPr>
          <w:p w14:paraId="642B8256" w14:textId="77777777" w:rsidR="00B60D83" w:rsidRPr="00C54CC4" w:rsidRDefault="00B60D83" w:rsidP="00BA6E35">
            <w:pPr>
              <w:widowControl w:val="0"/>
              <w:jc w:val="center"/>
              <w:rPr>
                <w:b/>
              </w:rPr>
            </w:pPr>
          </w:p>
        </w:tc>
        <w:tc>
          <w:tcPr>
            <w:tcW w:w="7200" w:type="dxa"/>
          </w:tcPr>
          <w:p w14:paraId="74340C5C" w14:textId="2A5DD2C5" w:rsidR="00B60D83" w:rsidRPr="00C54CC4" w:rsidRDefault="00B60D83" w:rsidP="00002BCB">
            <w:pPr>
              <w:widowControl w:val="0"/>
              <w:rPr>
                <w:b/>
              </w:rPr>
            </w:pPr>
            <w:r w:rsidRPr="00AE0599">
              <w:t>Hold first meeting of the graduate committee</w:t>
            </w:r>
          </w:p>
        </w:tc>
      </w:tr>
      <w:tr w:rsidR="00B60D83" w:rsidRPr="00C54CC4" w14:paraId="03463A6C" w14:textId="77777777" w:rsidTr="00BA6E35">
        <w:tc>
          <w:tcPr>
            <w:tcW w:w="1098" w:type="dxa"/>
          </w:tcPr>
          <w:p w14:paraId="07D48677" w14:textId="77777777" w:rsidR="00B60D83" w:rsidRPr="00C54CC4" w:rsidRDefault="00B60D83" w:rsidP="00BA6E35">
            <w:pPr>
              <w:widowControl w:val="0"/>
              <w:jc w:val="center"/>
              <w:rPr>
                <w:b/>
              </w:rPr>
            </w:pPr>
          </w:p>
        </w:tc>
        <w:tc>
          <w:tcPr>
            <w:tcW w:w="7200" w:type="dxa"/>
          </w:tcPr>
          <w:p w14:paraId="7F373055" w14:textId="77777777" w:rsidR="00B60D83" w:rsidRPr="00C54CC4" w:rsidRDefault="00B60D83" w:rsidP="00BA6E35">
            <w:pPr>
              <w:widowControl w:val="0"/>
              <w:rPr>
                <w:b/>
              </w:rPr>
            </w:pPr>
            <w:r w:rsidRPr="00AE0599">
              <w:t>Submit plan of study</w:t>
            </w:r>
          </w:p>
        </w:tc>
      </w:tr>
      <w:tr w:rsidR="00B60D83" w:rsidRPr="00C54CC4" w14:paraId="1769CA00" w14:textId="77777777" w:rsidTr="00BA6E35">
        <w:tc>
          <w:tcPr>
            <w:tcW w:w="1098" w:type="dxa"/>
          </w:tcPr>
          <w:p w14:paraId="383BF95B" w14:textId="77777777" w:rsidR="00B60D83" w:rsidRPr="00C54CC4" w:rsidRDefault="00B60D83" w:rsidP="00BA6E35">
            <w:pPr>
              <w:widowControl w:val="0"/>
              <w:jc w:val="center"/>
              <w:rPr>
                <w:b/>
              </w:rPr>
            </w:pPr>
          </w:p>
        </w:tc>
        <w:tc>
          <w:tcPr>
            <w:tcW w:w="7200" w:type="dxa"/>
          </w:tcPr>
          <w:p w14:paraId="6FD9F3C5" w14:textId="77777777" w:rsidR="00B60D83" w:rsidRPr="00C54CC4" w:rsidRDefault="00B60D83" w:rsidP="00BA6E35">
            <w:pPr>
              <w:widowControl w:val="0"/>
              <w:rPr>
                <w:b/>
              </w:rPr>
            </w:pPr>
          </w:p>
        </w:tc>
      </w:tr>
      <w:tr w:rsidR="00B60D83" w:rsidRPr="00C54CC4" w14:paraId="581C5FBA" w14:textId="77777777" w:rsidTr="00BA6E35">
        <w:tc>
          <w:tcPr>
            <w:tcW w:w="1098" w:type="dxa"/>
          </w:tcPr>
          <w:p w14:paraId="5077182C" w14:textId="77777777" w:rsidR="00B60D83" w:rsidRPr="00C54CC4" w:rsidRDefault="00B60D83" w:rsidP="00BA6E35">
            <w:pPr>
              <w:widowControl w:val="0"/>
              <w:jc w:val="center"/>
            </w:pPr>
            <w:r w:rsidRPr="00C54CC4">
              <w:t>2</w:t>
            </w:r>
            <w:r>
              <w:t>-3</w:t>
            </w:r>
          </w:p>
        </w:tc>
        <w:tc>
          <w:tcPr>
            <w:tcW w:w="7200" w:type="dxa"/>
          </w:tcPr>
          <w:p w14:paraId="03E73657" w14:textId="367682CC" w:rsidR="00B60D83" w:rsidRPr="00C54CC4" w:rsidRDefault="00B60D83" w:rsidP="00002BCB">
            <w:pPr>
              <w:widowControl w:val="0"/>
            </w:pPr>
            <w:r w:rsidRPr="00B60D83">
              <w:t xml:space="preserve">Hold annual committee meeting </w:t>
            </w:r>
          </w:p>
        </w:tc>
      </w:tr>
      <w:tr w:rsidR="00B60D83" w:rsidRPr="00C54CC4" w14:paraId="10ADD796" w14:textId="77777777" w:rsidTr="00BA6E35">
        <w:tc>
          <w:tcPr>
            <w:tcW w:w="1098" w:type="dxa"/>
          </w:tcPr>
          <w:p w14:paraId="53913E48" w14:textId="77777777" w:rsidR="00B60D83" w:rsidRPr="00C54CC4" w:rsidRDefault="00B60D83" w:rsidP="00BA6E35">
            <w:pPr>
              <w:widowControl w:val="0"/>
            </w:pPr>
          </w:p>
        </w:tc>
        <w:tc>
          <w:tcPr>
            <w:tcW w:w="7200" w:type="dxa"/>
          </w:tcPr>
          <w:p w14:paraId="060F3696" w14:textId="77777777" w:rsidR="00B60D83" w:rsidRPr="00DA036F" w:rsidRDefault="00B60D83" w:rsidP="00BA6E35">
            <w:pPr>
              <w:widowControl w:val="0"/>
            </w:pPr>
            <w:r w:rsidRPr="00B60D83">
              <w:t>Complete oral and written preliminary exams</w:t>
            </w:r>
          </w:p>
        </w:tc>
      </w:tr>
      <w:tr w:rsidR="00B60D83" w:rsidRPr="00C54CC4" w14:paraId="2D8886E0" w14:textId="77777777" w:rsidTr="00BA6E35">
        <w:tc>
          <w:tcPr>
            <w:tcW w:w="1098" w:type="dxa"/>
          </w:tcPr>
          <w:p w14:paraId="783446B8" w14:textId="77777777" w:rsidR="00B60D83" w:rsidRPr="00C54CC4" w:rsidRDefault="00B60D83" w:rsidP="00BA6E35">
            <w:pPr>
              <w:widowControl w:val="0"/>
            </w:pPr>
          </w:p>
        </w:tc>
        <w:tc>
          <w:tcPr>
            <w:tcW w:w="7200" w:type="dxa"/>
          </w:tcPr>
          <w:p w14:paraId="0889E7A6" w14:textId="41D99D44" w:rsidR="00B60D83" w:rsidRPr="00DA036F" w:rsidRDefault="00002BCB" w:rsidP="00BA6E35">
            <w:pPr>
              <w:widowControl w:val="0"/>
            </w:pPr>
            <w:r>
              <w:t>Submit proposal</w:t>
            </w:r>
          </w:p>
        </w:tc>
      </w:tr>
      <w:tr w:rsidR="00B60D83" w:rsidRPr="00C54CC4" w14:paraId="1FEDCB68" w14:textId="77777777" w:rsidTr="00BA6E35">
        <w:tc>
          <w:tcPr>
            <w:tcW w:w="1098" w:type="dxa"/>
          </w:tcPr>
          <w:p w14:paraId="69AB025C" w14:textId="77777777" w:rsidR="00B60D83" w:rsidRPr="00C54CC4" w:rsidRDefault="00B60D83" w:rsidP="00BA6E35">
            <w:pPr>
              <w:widowControl w:val="0"/>
            </w:pPr>
          </w:p>
        </w:tc>
        <w:tc>
          <w:tcPr>
            <w:tcW w:w="7200" w:type="dxa"/>
          </w:tcPr>
          <w:p w14:paraId="60866C18" w14:textId="77777777" w:rsidR="00B60D83" w:rsidRPr="00B60D83" w:rsidRDefault="00B60D83" w:rsidP="00BA6E35">
            <w:pPr>
              <w:widowControl w:val="0"/>
            </w:pPr>
          </w:p>
        </w:tc>
      </w:tr>
      <w:tr w:rsidR="00B60D83" w:rsidRPr="00C54CC4" w14:paraId="2FD2FA76" w14:textId="77777777" w:rsidTr="00B60D83">
        <w:tc>
          <w:tcPr>
            <w:tcW w:w="1098" w:type="dxa"/>
          </w:tcPr>
          <w:p w14:paraId="00A123D6" w14:textId="22C48C12" w:rsidR="00B60D83" w:rsidRPr="00C54CC4" w:rsidRDefault="002A18E7" w:rsidP="00B60D83">
            <w:pPr>
              <w:widowControl w:val="0"/>
              <w:jc w:val="center"/>
            </w:pPr>
            <w:r>
              <w:t>4-7</w:t>
            </w:r>
          </w:p>
        </w:tc>
        <w:tc>
          <w:tcPr>
            <w:tcW w:w="7200" w:type="dxa"/>
          </w:tcPr>
          <w:p w14:paraId="40E86E0F" w14:textId="784C1817" w:rsidR="00B60D83" w:rsidRPr="00B60D83" w:rsidRDefault="00B60D83" w:rsidP="00002BCB">
            <w:pPr>
              <w:widowControl w:val="0"/>
            </w:pPr>
            <w:r w:rsidRPr="00B60D83">
              <w:t>Hold annual committee meeting</w:t>
            </w:r>
            <w:r>
              <w:t>s</w:t>
            </w:r>
          </w:p>
        </w:tc>
      </w:tr>
      <w:tr w:rsidR="00B60D83" w:rsidRPr="00C54CC4" w14:paraId="0E7288F4" w14:textId="77777777" w:rsidTr="00BA6E35">
        <w:tc>
          <w:tcPr>
            <w:tcW w:w="1098" w:type="dxa"/>
          </w:tcPr>
          <w:p w14:paraId="4BDF4AF9" w14:textId="77777777" w:rsidR="00B60D83" w:rsidRPr="00C54CC4" w:rsidRDefault="00B60D83" w:rsidP="00BA6E35">
            <w:pPr>
              <w:widowControl w:val="0"/>
            </w:pPr>
          </w:p>
        </w:tc>
        <w:tc>
          <w:tcPr>
            <w:tcW w:w="7200" w:type="dxa"/>
          </w:tcPr>
          <w:p w14:paraId="504BFE95" w14:textId="772A3739" w:rsidR="00B60D83" w:rsidRPr="00B60D83" w:rsidRDefault="00002BCB" w:rsidP="00BA6E35">
            <w:pPr>
              <w:widowControl w:val="0"/>
            </w:pPr>
            <w:r>
              <w:t>Submit dissertation</w:t>
            </w:r>
          </w:p>
        </w:tc>
      </w:tr>
      <w:tr w:rsidR="00B60D83" w:rsidRPr="00C54CC4" w14:paraId="59E2F838" w14:textId="77777777" w:rsidTr="00BA6E35">
        <w:tc>
          <w:tcPr>
            <w:tcW w:w="1098" w:type="dxa"/>
          </w:tcPr>
          <w:p w14:paraId="5AFC9E8E" w14:textId="77777777" w:rsidR="00B60D83" w:rsidRPr="00C54CC4" w:rsidRDefault="00B60D83" w:rsidP="00BA6E35">
            <w:pPr>
              <w:widowControl w:val="0"/>
            </w:pPr>
          </w:p>
        </w:tc>
        <w:tc>
          <w:tcPr>
            <w:tcW w:w="7200" w:type="dxa"/>
          </w:tcPr>
          <w:p w14:paraId="285B83FB" w14:textId="77777777" w:rsidR="00B60D83" w:rsidRPr="00B60D83" w:rsidRDefault="00B60D83" w:rsidP="00BA6E35">
            <w:pPr>
              <w:widowControl w:val="0"/>
            </w:pPr>
            <w:r w:rsidRPr="00B60D83">
              <w:t>Oral defense and graduation</w:t>
            </w:r>
          </w:p>
        </w:tc>
      </w:tr>
    </w:tbl>
    <w:p w14:paraId="7359537C" w14:textId="77777777" w:rsidR="00B60D83" w:rsidRPr="00DA036F" w:rsidRDefault="00B60D83" w:rsidP="00790BFA">
      <w:pPr>
        <w:widowControl w:val="0"/>
        <w:spacing w:line="240" w:lineRule="auto"/>
        <w:ind w:left="720"/>
      </w:pPr>
    </w:p>
    <w:p w14:paraId="44E49F67" w14:textId="77777777" w:rsidR="005C6C41" w:rsidRPr="00C3384A" w:rsidRDefault="005C6C41" w:rsidP="00C3384A">
      <w:pPr>
        <w:widowControl w:val="0"/>
        <w:spacing w:line="240" w:lineRule="auto"/>
        <w:ind w:left="720"/>
        <w:rPr>
          <w:b/>
        </w:rPr>
      </w:pPr>
    </w:p>
    <w:p w14:paraId="11C406DE" w14:textId="77777777" w:rsidR="000225BF" w:rsidRPr="000225BF" w:rsidRDefault="000225BF" w:rsidP="000225BF">
      <w:pPr>
        <w:widowControl w:val="0"/>
        <w:spacing w:line="240" w:lineRule="auto"/>
        <w:ind w:left="720"/>
        <w:rPr>
          <w:b/>
        </w:rPr>
      </w:pPr>
      <w:r>
        <w:rPr>
          <w:b/>
        </w:rPr>
        <w:t>Annual Progress Reports:</w:t>
      </w:r>
    </w:p>
    <w:p w14:paraId="28481AF6" w14:textId="7CD38D8C" w:rsidR="005C6C41" w:rsidRDefault="002B7385" w:rsidP="000225BF">
      <w:pPr>
        <w:widowControl w:val="0"/>
        <w:spacing w:line="240" w:lineRule="auto"/>
        <w:ind w:left="720"/>
      </w:pPr>
      <w:r>
        <w:t xml:space="preserve">  </w:t>
      </w:r>
      <w:r w:rsidR="000225BF">
        <w:t xml:space="preserve"> All graduate students advised by faculty in the Department of Biological Sciences, regardless of their official degree program, are required to submit annual progress reports</w:t>
      </w:r>
      <w:r w:rsidR="00BA6E35">
        <w:t xml:space="preserve"> (</w:t>
      </w:r>
      <w:r w:rsidR="002A18E7">
        <w:t xml:space="preserve">example information collected is shown in </w:t>
      </w:r>
      <w:r w:rsidR="00BA6E35">
        <w:t>Appendix 1)</w:t>
      </w:r>
      <w:r w:rsidR="000225BF">
        <w:t>.</w:t>
      </w:r>
      <w:r>
        <w:t xml:space="preserve"> </w:t>
      </w:r>
      <w:r w:rsidR="000225BF">
        <w:t>Reports are due on March 1 each year.</w:t>
      </w:r>
      <w:r>
        <w:t xml:space="preserve"> </w:t>
      </w:r>
      <w:r w:rsidR="000225BF">
        <w:t xml:space="preserve">The data </w:t>
      </w:r>
      <w:r w:rsidR="00BA6E35">
        <w:t>i</w:t>
      </w:r>
      <w:r w:rsidR="000225BF">
        <w:t>n these reports will be used to determine whether student expectations (see above) are being met and th</w:t>
      </w:r>
      <w:r w:rsidR="00BA6E35">
        <w:t>at</w:t>
      </w:r>
      <w:r w:rsidR="000225BF">
        <w:t xml:space="preserve"> adequate progress toward the degree is being made.</w:t>
      </w:r>
      <w:r>
        <w:t xml:space="preserve"> </w:t>
      </w:r>
      <w:r w:rsidR="000225BF">
        <w:t xml:space="preserve">The </w:t>
      </w:r>
      <w:r w:rsidR="002A18E7">
        <w:t>report will be electronically submitted through a Qualtrics survey</w:t>
      </w:r>
      <w:r w:rsidR="000225BF">
        <w:t>.</w:t>
      </w:r>
      <w:r>
        <w:t xml:space="preserve"> </w:t>
      </w:r>
      <w:r w:rsidR="002A18E7">
        <w:t xml:space="preserve">Students will receive the survey link from the Graduate Student Coordinator at least 2 weeks prior to the due date. </w:t>
      </w:r>
    </w:p>
    <w:p w14:paraId="713F1E90" w14:textId="77777777" w:rsidR="005C6C41" w:rsidRDefault="005C6C41" w:rsidP="00790BFA">
      <w:pPr>
        <w:widowControl w:val="0"/>
        <w:spacing w:line="240" w:lineRule="auto"/>
      </w:pPr>
    </w:p>
    <w:p w14:paraId="1D847A4B" w14:textId="77777777" w:rsidR="00F3642F" w:rsidRDefault="00F3642F" w:rsidP="00790BFA">
      <w:pPr>
        <w:widowControl w:val="0"/>
        <w:spacing w:line="240" w:lineRule="auto"/>
      </w:pPr>
    </w:p>
    <w:p w14:paraId="7E544C02" w14:textId="77777777" w:rsidR="00F3642F" w:rsidRPr="00C3384A" w:rsidRDefault="00F3642F" w:rsidP="00F3642F">
      <w:pPr>
        <w:widowControl w:val="0"/>
        <w:spacing w:line="240" w:lineRule="auto"/>
        <w:rPr>
          <w:b/>
          <w:sz w:val="24"/>
        </w:rPr>
      </w:pPr>
      <w:r w:rsidRPr="00C3384A">
        <w:rPr>
          <w:b/>
          <w:sz w:val="24"/>
        </w:rPr>
        <w:t>Student Responsibility</w:t>
      </w:r>
    </w:p>
    <w:p w14:paraId="02F4F4D9" w14:textId="77777777" w:rsidR="00F3642F" w:rsidRPr="00DA036F" w:rsidRDefault="00F3642F" w:rsidP="00F3642F">
      <w:pPr>
        <w:widowControl w:val="0"/>
        <w:spacing w:line="240" w:lineRule="auto"/>
      </w:pPr>
    </w:p>
    <w:p w14:paraId="0A61CFB9" w14:textId="6625E773" w:rsidR="00F3642F" w:rsidRPr="00DA036F" w:rsidRDefault="00F3642F" w:rsidP="00F3642F">
      <w:pPr>
        <w:widowControl w:val="0"/>
        <w:spacing w:line="240" w:lineRule="auto"/>
      </w:pPr>
      <w:r w:rsidRPr="00DA036F">
        <w:t>The student, in consultation with the major advisor, is responsible for meeting all requirements and deadlines.</w:t>
      </w:r>
      <w:r w:rsidR="002B7385">
        <w:rPr>
          <w:b/>
        </w:rPr>
        <w:t xml:space="preserve"> </w:t>
      </w:r>
      <w:r w:rsidRPr="00DA036F">
        <w:t>Students making satisfactory progress generally complete a master’s degree in two</w:t>
      </w:r>
      <w:r w:rsidR="009200C0">
        <w:t xml:space="preserve"> to three </w:t>
      </w:r>
      <w:r w:rsidRPr="00DA036F">
        <w:t>years and a doctorate in five</w:t>
      </w:r>
      <w:r w:rsidR="009200C0">
        <w:t xml:space="preserve"> to seven</w:t>
      </w:r>
      <w:r w:rsidRPr="00DA036F">
        <w:t xml:space="preserve"> years.</w:t>
      </w:r>
      <w:r w:rsidR="002B7385">
        <w:t xml:space="preserve"> </w:t>
      </w:r>
      <w:r w:rsidRPr="00DA036F">
        <w:t>In cases where satisfactory progress is questioned, the Graduate Affairs Committee may either arrange meetings with the student and advisor to establish a schedule for completion of degree requirements or request a written report of the student’s progress to be submitted by the student’s advisor.</w:t>
      </w:r>
      <w:r w:rsidR="002B7385">
        <w:t xml:space="preserve"> </w:t>
      </w:r>
      <w:r w:rsidRPr="00DA036F">
        <w:t>Continued deficiency may result in dismissal.</w:t>
      </w:r>
      <w:r w:rsidR="002B7385">
        <w:t xml:space="preserve"> </w:t>
      </w:r>
      <w:r w:rsidRPr="00DA036F">
        <w:t>In cases where a particular requirement imposes undue hardship on a student, the student's graduate advisory committee may petition the Department, via the Graduate Affairs Committee, for permission to waive that requirement.</w:t>
      </w:r>
    </w:p>
    <w:p w14:paraId="656AAA19" w14:textId="77777777" w:rsidR="007A0D2A" w:rsidRDefault="007A0D2A" w:rsidP="007A0D2A">
      <w:pPr>
        <w:widowControl w:val="0"/>
        <w:spacing w:line="240" w:lineRule="auto"/>
      </w:pPr>
    </w:p>
    <w:p w14:paraId="480C7343" w14:textId="77777777" w:rsidR="00D54BDE" w:rsidRPr="00DA036F" w:rsidRDefault="00D54BDE" w:rsidP="007A0D2A">
      <w:pPr>
        <w:widowControl w:val="0"/>
        <w:spacing w:line="240" w:lineRule="auto"/>
      </w:pPr>
    </w:p>
    <w:p w14:paraId="20AEBB5E" w14:textId="77777777" w:rsidR="005C6C41" w:rsidRPr="00C3384A" w:rsidRDefault="004E55D7" w:rsidP="00790BFA">
      <w:pPr>
        <w:widowControl w:val="0"/>
        <w:spacing w:line="240" w:lineRule="auto"/>
        <w:rPr>
          <w:sz w:val="24"/>
        </w:rPr>
      </w:pPr>
      <w:r w:rsidRPr="00C3384A">
        <w:rPr>
          <w:b/>
          <w:sz w:val="24"/>
        </w:rPr>
        <w:t>Major Advisor</w:t>
      </w:r>
    </w:p>
    <w:p w14:paraId="6A56B972" w14:textId="77777777" w:rsidR="002E5466" w:rsidRDefault="002E5466" w:rsidP="00790BFA">
      <w:pPr>
        <w:widowControl w:val="0"/>
        <w:spacing w:line="240" w:lineRule="auto"/>
      </w:pPr>
    </w:p>
    <w:p w14:paraId="1C154260" w14:textId="63E1526E" w:rsidR="005C6C41" w:rsidRPr="00DA036F" w:rsidRDefault="004E55D7" w:rsidP="00790BFA">
      <w:pPr>
        <w:widowControl w:val="0"/>
        <w:spacing w:line="240" w:lineRule="auto"/>
      </w:pPr>
      <w:r w:rsidRPr="00DA036F">
        <w:t>The faculty member who accepts a graduate student will serve as the major advisor.</w:t>
      </w:r>
      <w:r w:rsidR="002B7385">
        <w:t xml:space="preserve"> </w:t>
      </w:r>
      <w:r w:rsidRPr="00DA036F">
        <w:t>Generally, the major advisor is active in the field of research specified by the applicant.</w:t>
      </w:r>
      <w:r w:rsidR="002B7385">
        <w:t xml:space="preserve"> </w:t>
      </w:r>
      <w:r w:rsidRPr="00DA036F">
        <w:t>Selection of an advisor must be mutually satisfactory to the student and the prospective advisor.</w:t>
      </w:r>
      <w:r w:rsidR="002B7385">
        <w:t xml:space="preserve"> </w:t>
      </w:r>
      <w:r w:rsidRPr="00DA036F">
        <w:t>The advisor-student relationship is unique and perhaps the most important one in the education and training of the graduate student.</w:t>
      </w:r>
      <w:r w:rsidR="002B7385">
        <w:t xml:space="preserve"> </w:t>
      </w:r>
      <w:r w:rsidRPr="00DA036F">
        <w:t>The mutual respect and stimulation derived from this relationship strengthens and promotes scientific achievement.</w:t>
      </w:r>
      <w:r w:rsidR="002B7385">
        <w:t xml:space="preserve"> </w:t>
      </w:r>
      <w:r w:rsidRPr="00DA036F">
        <w:t>The advisor should be both the student's severest critic and strongest supporter.</w:t>
      </w:r>
    </w:p>
    <w:p w14:paraId="76A02F4B" w14:textId="77777777" w:rsidR="005C6C41" w:rsidRDefault="005C6C41" w:rsidP="00790BFA">
      <w:pPr>
        <w:widowControl w:val="0"/>
        <w:spacing w:line="240" w:lineRule="auto"/>
      </w:pPr>
    </w:p>
    <w:p w14:paraId="7A4348F4" w14:textId="77777777" w:rsidR="00F3642F" w:rsidRPr="00DA036F" w:rsidRDefault="00F3642F" w:rsidP="00790BFA">
      <w:pPr>
        <w:widowControl w:val="0"/>
        <w:spacing w:line="240" w:lineRule="auto"/>
      </w:pPr>
    </w:p>
    <w:p w14:paraId="0252AA76" w14:textId="77777777" w:rsidR="00BA6E35" w:rsidRDefault="00BA6E35" w:rsidP="00790BFA">
      <w:pPr>
        <w:widowControl w:val="0"/>
        <w:spacing w:line="240" w:lineRule="auto"/>
        <w:rPr>
          <w:b/>
          <w:sz w:val="24"/>
        </w:rPr>
      </w:pPr>
    </w:p>
    <w:p w14:paraId="3862210C" w14:textId="77777777" w:rsidR="005C6C41" w:rsidRPr="00C3384A" w:rsidRDefault="004E55D7" w:rsidP="00790BFA">
      <w:pPr>
        <w:widowControl w:val="0"/>
        <w:spacing w:line="240" w:lineRule="auto"/>
        <w:rPr>
          <w:sz w:val="24"/>
        </w:rPr>
      </w:pPr>
      <w:r w:rsidRPr="00C3384A">
        <w:rPr>
          <w:b/>
          <w:sz w:val="24"/>
        </w:rPr>
        <w:lastRenderedPageBreak/>
        <w:t>Graduate Supervisory Committee</w:t>
      </w:r>
    </w:p>
    <w:p w14:paraId="279A9B56" w14:textId="77777777" w:rsidR="005C6C41" w:rsidRPr="00DA036F" w:rsidRDefault="004E55D7" w:rsidP="00790BFA">
      <w:pPr>
        <w:widowControl w:val="0"/>
        <w:spacing w:line="240" w:lineRule="auto"/>
      </w:pPr>
      <w:r w:rsidRPr="00DA036F">
        <w:t xml:space="preserve"> </w:t>
      </w:r>
    </w:p>
    <w:p w14:paraId="7145F1C7" w14:textId="688CA9F9" w:rsidR="005C6C41" w:rsidRPr="00DA036F" w:rsidRDefault="004E55D7" w:rsidP="00790BFA">
      <w:pPr>
        <w:widowControl w:val="0"/>
        <w:spacing w:line="240" w:lineRule="auto"/>
      </w:pPr>
      <w:r w:rsidRPr="00DA036F">
        <w:t xml:space="preserve">This policy </w:t>
      </w:r>
      <w:r w:rsidR="00002BCB">
        <w:t>is set by the Graduate School</w:t>
      </w:r>
    </w:p>
    <w:p w14:paraId="235960B2" w14:textId="77777777" w:rsidR="005C6C41" w:rsidRPr="00DA036F" w:rsidRDefault="004E55D7" w:rsidP="00790BFA">
      <w:pPr>
        <w:widowControl w:val="0"/>
        <w:spacing w:line="240" w:lineRule="auto"/>
        <w:ind w:left="720"/>
      </w:pPr>
      <w:r w:rsidRPr="00DA036F">
        <w:rPr>
          <w:b/>
        </w:rPr>
        <w:t>M.S. Degree:</w:t>
      </w:r>
    </w:p>
    <w:p w14:paraId="36DF5AD1" w14:textId="35D91C8F" w:rsidR="005C6C41" w:rsidRPr="00DA036F" w:rsidRDefault="004E55D7" w:rsidP="00790BFA">
      <w:pPr>
        <w:widowControl w:val="0"/>
        <w:spacing w:line="240" w:lineRule="auto"/>
        <w:ind w:left="720"/>
      </w:pPr>
      <w:r w:rsidRPr="00DA036F">
        <w:t>The committee shall consist of at least three members for a master's degree.</w:t>
      </w:r>
      <w:r w:rsidR="002B7385">
        <w:t xml:space="preserve"> </w:t>
      </w:r>
      <w:r w:rsidRPr="00DA036F">
        <w:t>Specific requirements for committee membership can be found here:</w:t>
      </w:r>
      <w:r w:rsidR="002B7385">
        <w:t xml:space="preserve"> </w:t>
      </w:r>
    </w:p>
    <w:p w14:paraId="263FBE38" w14:textId="33399436" w:rsidR="005C6C41" w:rsidRPr="00F25FF8" w:rsidRDefault="003B1F51" w:rsidP="00F25FF8">
      <w:pPr>
        <w:widowControl w:val="0"/>
        <w:spacing w:line="240" w:lineRule="auto"/>
        <w:ind w:firstLine="720"/>
        <w:rPr>
          <w:color w:val="1155CC"/>
          <w:u w:val="single"/>
        </w:rPr>
      </w:pPr>
      <w:hyperlink r:id="rId8" w:history="1">
        <w:r w:rsidR="00FA5B81" w:rsidRPr="00F25FF8">
          <w:rPr>
            <w:color w:val="1155CC"/>
            <w:u w:val="single"/>
          </w:rPr>
          <w:t>https://bulletin.ndsu.edu/graduate/graduate-school-policies/masters-program-policies/</w:t>
        </w:r>
      </w:hyperlink>
    </w:p>
    <w:p w14:paraId="1593061F" w14:textId="77777777" w:rsidR="00FA5B81" w:rsidRPr="00DA036F" w:rsidRDefault="00FA5B81" w:rsidP="00790BFA">
      <w:pPr>
        <w:widowControl w:val="0"/>
        <w:spacing w:line="240" w:lineRule="auto"/>
        <w:ind w:left="720"/>
      </w:pPr>
    </w:p>
    <w:p w14:paraId="7671247C" w14:textId="77777777" w:rsidR="005C6C41" w:rsidRPr="00DA036F" w:rsidRDefault="004E55D7" w:rsidP="00790BFA">
      <w:pPr>
        <w:widowControl w:val="0"/>
        <w:spacing w:line="240" w:lineRule="auto"/>
        <w:ind w:left="720"/>
      </w:pPr>
      <w:r w:rsidRPr="00DA036F">
        <w:rPr>
          <w:b/>
        </w:rPr>
        <w:t>Ph.D. Degree:</w:t>
      </w:r>
    </w:p>
    <w:p w14:paraId="6D91A773" w14:textId="7E91DC4A" w:rsidR="005C6C41" w:rsidRPr="00DA036F" w:rsidRDefault="004E55D7" w:rsidP="00790BFA">
      <w:pPr>
        <w:widowControl w:val="0"/>
        <w:spacing w:line="240" w:lineRule="auto"/>
        <w:ind w:left="720"/>
      </w:pPr>
      <w:r w:rsidRPr="00DA036F">
        <w:t>The committee shall consist of at least four members for a doctoral degree.</w:t>
      </w:r>
      <w:r w:rsidR="002B7385">
        <w:t xml:space="preserve"> </w:t>
      </w:r>
      <w:r w:rsidRPr="00DA036F">
        <w:t>One of the four members is appointed by the Graduate School, but appointments can be requested by the student and major advisor.</w:t>
      </w:r>
      <w:r w:rsidR="002B7385">
        <w:t xml:space="preserve"> </w:t>
      </w:r>
      <w:r w:rsidRPr="00DA036F">
        <w:t>The Graduate School appointee must be from outside the department.</w:t>
      </w:r>
      <w:r w:rsidR="002B7385">
        <w:t xml:space="preserve"> </w:t>
      </w:r>
      <w:r w:rsidRPr="00DA036F">
        <w:t>At least two of the members of the advisory committee must be faculty in the Department of Biological Sciences.</w:t>
      </w:r>
      <w:r w:rsidR="002B7385">
        <w:t xml:space="preserve"> </w:t>
      </w:r>
      <w:r w:rsidRPr="00DA036F">
        <w:t>Specific requirements for committee membership can be found here:</w:t>
      </w:r>
      <w:r w:rsidR="002B7385">
        <w:t xml:space="preserve"> </w:t>
      </w:r>
    </w:p>
    <w:p w14:paraId="65214EBE" w14:textId="6A7B337C" w:rsidR="00F3642F" w:rsidRPr="00F25FF8" w:rsidRDefault="003B1F51" w:rsidP="00816CAD">
      <w:pPr>
        <w:widowControl w:val="0"/>
        <w:spacing w:line="240" w:lineRule="auto"/>
        <w:ind w:firstLine="720"/>
        <w:rPr>
          <w:color w:val="1155CC"/>
          <w:u w:val="single"/>
        </w:rPr>
      </w:pPr>
      <w:hyperlink r:id="rId9" w:history="1">
        <w:r w:rsidR="00816CAD" w:rsidRPr="00F25FF8">
          <w:rPr>
            <w:color w:val="1155CC"/>
            <w:u w:val="single"/>
          </w:rPr>
          <w:t>https://bulletin.ndsu.edu/graduate/graduate-school-policies/doctoral-degree-policies/</w:t>
        </w:r>
      </w:hyperlink>
    </w:p>
    <w:p w14:paraId="2A439C71" w14:textId="77777777" w:rsidR="00816CAD" w:rsidRPr="00DA036F" w:rsidRDefault="00816CAD" w:rsidP="00816CAD">
      <w:pPr>
        <w:widowControl w:val="0"/>
        <w:spacing w:line="240" w:lineRule="auto"/>
        <w:ind w:firstLine="720"/>
      </w:pPr>
    </w:p>
    <w:p w14:paraId="49D6C52F" w14:textId="77777777" w:rsidR="005C6C41" w:rsidRPr="00C3384A" w:rsidRDefault="004E55D7" w:rsidP="00790BFA">
      <w:pPr>
        <w:widowControl w:val="0"/>
        <w:spacing w:line="240" w:lineRule="auto"/>
        <w:rPr>
          <w:sz w:val="24"/>
        </w:rPr>
      </w:pPr>
      <w:r w:rsidRPr="00C3384A">
        <w:rPr>
          <w:b/>
          <w:sz w:val="24"/>
        </w:rPr>
        <w:t>Plan of Study</w:t>
      </w:r>
    </w:p>
    <w:p w14:paraId="4F578712" w14:textId="77777777" w:rsidR="005C6C41" w:rsidRPr="00DA036F" w:rsidRDefault="004E55D7" w:rsidP="00790BFA">
      <w:pPr>
        <w:widowControl w:val="0"/>
        <w:spacing w:line="240" w:lineRule="auto"/>
      </w:pPr>
      <w:r w:rsidRPr="00DA036F">
        <w:t xml:space="preserve"> </w:t>
      </w:r>
    </w:p>
    <w:p w14:paraId="6BE5A610" w14:textId="7B7DC693" w:rsidR="005C6C41" w:rsidRPr="00DA036F" w:rsidRDefault="004E55D7" w:rsidP="00790BFA">
      <w:pPr>
        <w:widowControl w:val="0"/>
        <w:spacing w:line="240" w:lineRule="auto"/>
      </w:pPr>
      <w:r w:rsidRPr="00DA036F">
        <w:t xml:space="preserve">The plan of study should be submitted for approval to the advisory committee, the Head of the Department, and the Dean of the Graduate School by the end of the second semester following enrollment for </w:t>
      </w:r>
      <w:r w:rsidR="0039330B">
        <w:t xml:space="preserve">both M.S. and </w:t>
      </w:r>
      <w:r w:rsidRPr="00DA036F">
        <w:t>Ph.D. students. The formal plan of study should be completed during the initial meeting of the graduate advisory committee, or shortly thereafter, as a direct outcome of that meeting. The approved plan of study becomes part of the "contract" of the student with the Department and University for completion of his/her graduate program of study.</w:t>
      </w:r>
      <w:r w:rsidR="002B7385">
        <w:t xml:space="preserve"> </w:t>
      </w:r>
      <w:r w:rsidRPr="00DA036F">
        <w:t>Changes in the plan of study must be approved by the advisory committee, the Department head, and the Graduate dean.</w:t>
      </w:r>
    </w:p>
    <w:p w14:paraId="64209C8F" w14:textId="77777777" w:rsidR="005C6C41" w:rsidRPr="00DA036F" w:rsidRDefault="005C6C41" w:rsidP="00790BFA">
      <w:pPr>
        <w:widowControl w:val="0"/>
        <w:spacing w:line="240" w:lineRule="auto"/>
      </w:pPr>
    </w:p>
    <w:p w14:paraId="27531FFB" w14:textId="6E86DF4C" w:rsidR="005C6C41" w:rsidRDefault="004E55D7" w:rsidP="00790BFA">
      <w:pPr>
        <w:widowControl w:val="0"/>
        <w:spacing w:line="240" w:lineRule="auto"/>
      </w:pPr>
      <w:r w:rsidRPr="00DA036F">
        <w:t xml:space="preserve">The official M.S. and Ph.D. plan of study forms can be found here: </w:t>
      </w:r>
      <w:hyperlink r:id="rId10" w:history="1">
        <w:r w:rsidR="00816CAD" w:rsidRPr="00F25FF8">
          <w:rPr>
            <w:color w:val="1155CC"/>
            <w:u w:val="single"/>
          </w:rPr>
          <w:t>https://www.ndsu.edu/gradschool/current_students/forms/</w:t>
        </w:r>
      </w:hyperlink>
    </w:p>
    <w:p w14:paraId="3AFEA3FF" w14:textId="77777777" w:rsidR="00F3642F" w:rsidRPr="00C3384A" w:rsidRDefault="00F3642F" w:rsidP="00790BFA">
      <w:pPr>
        <w:widowControl w:val="0"/>
        <w:spacing w:line="240" w:lineRule="auto"/>
        <w:rPr>
          <w:b/>
          <w:sz w:val="24"/>
        </w:rPr>
      </w:pPr>
    </w:p>
    <w:p w14:paraId="55E62FDF" w14:textId="35B7C3B2" w:rsidR="005C6C41" w:rsidRDefault="004E55D7" w:rsidP="00790BFA">
      <w:pPr>
        <w:widowControl w:val="0"/>
        <w:spacing w:line="240" w:lineRule="auto"/>
        <w:rPr>
          <w:b/>
          <w:sz w:val="24"/>
        </w:rPr>
      </w:pPr>
      <w:r w:rsidRPr="00C3384A">
        <w:rPr>
          <w:b/>
          <w:sz w:val="24"/>
        </w:rPr>
        <w:t>Course</w:t>
      </w:r>
      <w:r w:rsidR="00BE5081" w:rsidRPr="00C3384A">
        <w:rPr>
          <w:b/>
          <w:sz w:val="24"/>
        </w:rPr>
        <w:t xml:space="preserve">work </w:t>
      </w:r>
    </w:p>
    <w:p w14:paraId="65DB471A" w14:textId="77777777" w:rsidR="002A18E7" w:rsidRPr="00C3384A" w:rsidRDefault="002A18E7" w:rsidP="00790BFA">
      <w:pPr>
        <w:widowControl w:val="0"/>
        <w:spacing w:line="240" w:lineRule="auto"/>
        <w:rPr>
          <w:sz w:val="24"/>
        </w:rPr>
      </w:pPr>
    </w:p>
    <w:p w14:paraId="7AC76DBA" w14:textId="74798980" w:rsidR="005C6C41" w:rsidRPr="00DA036F" w:rsidRDefault="004E55D7" w:rsidP="002A18E7">
      <w:pPr>
        <w:widowControl w:val="0"/>
        <w:spacing w:line="240" w:lineRule="auto"/>
      </w:pPr>
      <w:r w:rsidRPr="00DA036F">
        <w:t>The student, in conjunction with the graduate advisory committee, will design a plan of study appropriate to his/her needs.</w:t>
      </w:r>
      <w:r w:rsidR="002B7385">
        <w:t xml:space="preserve"> </w:t>
      </w:r>
      <w:r w:rsidRPr="00DA036F">
        <w:t xml:space="preserve">The student must complete minimum course credit requirements established by the Graduate School </w:t>
      </w:r>
      <w:r w:rsidR="00724EE4" w:rsidRPr="00724EE4">
        <w:t>for the M.S. and Ph.D. degrees.</w:t>
      </w:r>
      <w:r w:rsidR="002B7385">
        <w:t xml:space="preserve"> </w:t>
      </w:r>
      <w:r w:rsidR="00724EE4" w:rsidRPr="00724EE4">
        <w:t>These requirements are available in the Graduate Bulletin.</w:t>
      </w:r>
      <w:r w:rsidR="00050646">
        <w:t xml:space="preserve"> </w:t>
      </w:r>
      <w:r w:rsidR="0089358B" w:rsidRPr="00DA036F">
        <w:t xml:space="preserve">The student must complete minimum course credit requirements established by the Graduate School </w:t>
      </w:r>
      <w:r w:rsidRPr="00DA036F">
        <w:t>and the Department of Biological Science for the M.S. and Ph.D. degrees.</w:t>
      </w:r>
      <w:r w:rsidR="002B7385">
        <w:t xml:space="preserve"> </w:t>
      </w:r>
    </w:p>
    <w:p w14:paraId="4FC9721A" w14:textId="77777777" w:rsidR="005C6C41" w:rsidRDefault="005C6C41" w:rsidP="00790BFA">
      <w:pPr>
        <w:widowControl w:val="0"/>
        <w:spacing w:line="240" w:lineRule="auto"/>
      </w:pPr>
    </w:p>
    <w:p w14:paraId="7E2B4142" w14:textId="77777777" w:rsidR="00BE5081" w:rsidRPr="00790BFA" w:rsidRDefault="00BE5081" w:rsidP="00790BFA">
      <w:pPr>
        <w:widowControl w:val="0"/>
        <w:spacing w:line="240" w:lineRule="auto"/>
        <w:rPr>
          <w:u w:val="single"/>
        </w:rPr>
      </w:pPr>
      <w:r w:rsidRPr="00790BFA">
        <w:rPr>
          <w:u w:val="single"/>
        </w:rPr>
        <w:t>Course requirements</w:t>
      </w:r>
    </w:p>
    <w:p w14:paraId="5C737DCE" w14:textId="77777777" w:rsidR="00790BFA" w:rsidRDefault="00790BFA" w:rsidP="00790BFA">
      <w:pPr>
        <w:widowControl w:val="0"/>
        <w:spacing w:line="240" w:lineRule="auto"/>
        <w:ind w:left="720"/>
        <w:rPr>
          <w:b/>
        </w:rPr>
      </w:pPr>
    </w:p>
    <w:p w14:paraId="17DB12A8" w14:textId="2C37492D" w:rsidR="005C6C41" w:rsidRPr="00DA036F" w:rsidRDefault="004E55D7" w:rsidP="002A18E7">
      <w:pPr>
        <w:widowControl w:val="0"/>
        <w:spacing w:line="240" w:lineRule="auto"/>
        <w:ind w:left="720"/>
      </w:pPr>
      <w:r w:rsidRPr="00DA036F">
        <w:rPr>
          <w:b/>
        </w:rPr>
        <w:t>M.S. Degree:</w:t>
      </w:r>
      <w:r w:rsidR="002A18E7">
        <w:t xml:space="preserve"> </w:t>
      </w:r>
      <w:r w:rsidRPr="00DA036F">
        <w:t xml:space="preserve">Minimum of 30 credit hours total </w:t>
      </w:r>
    </w:p>
    <w:p w14:paraId="6C9BF588" w14:textId="77777777" w:rsidR="002A18E7" w:rsidRDefault="002A18E7" w:rsidP="002A18E7">
      <w:pPr>
        <w:widowControl w:val="0"/>
        <w:spacing w:line="240" w:lineRule="auto"/>
        <w:ind w:left="720"/>
      </w:pPr>
    </w:p>
    <w:p w14:paraId="3D634AE8" w14:textId="452F269E" w:rsidR="002A18E7" w:rsidRPr="00DA036F" w:rsidRDefault="002A18E7" w:rsidP="002A18E7">
      <w:pPr>
        <w:widowControl w:val="0"/>
        <w:spacing w:line="240" w:lineRule="auto"/>
        <w:ind w:left="720"/>
      </w:pPr>
      <w:r>
        <w:t xml:space="preserve">BIOL 790 – </w:t>
      </w:r>
      <w:r w:rsidRPr="00DA036F">
        <w:t>Graduate Seminar (1 semester)</w:t>
      </w:r>
      <w:r>
        <w:t xml:space="preserve"> - </w:t>
      </w:r>
      <w:r w:rsidRPr="00DA036F">
        <w:t>1 cr</w:t>
      </w:r>
    </w:p>
    <w:p w14:paraId="4A676C28" w14:textId="71275D9F" w:rsidR="005C6C41" w:rsidRDefault="002A18E7" w:rsidP="00790BFA">
      <w:pPr>
        <w:widowControl w:val="0"/>
        <w:spacing w:line="240" w:lineRule="auto"/>
        <w:ind w:left="720"/>
      </w:pPr>
      <w:r>
        <w:t>BIOL 884 – Biological</w:t>
      </w:r>
      <w:r w:rsidR="004E55D7" w:rsidRPr="00DA036F">
        <w:t xml:space="preserve"> Research Principles</w:t>
      </w:r>
      <w:r>
        <w:t xml:space="preserve"> - </w:t>
      </w:r>
      <w:r w:rsidR="004E55D7" w:rsidRPr="00DA036F">
        <w:t>3 cr</w:t>
      </w:r>
    </w:p>
    <w:p w14:paraId="6A197EFF" w14:textId="0230291D" w:rsidR="002A18E7" w:rsidRPr="00DA036F" w:rsidRDefault="002A18E7" w:rsidP="002A18E7">
      <w:pPr>
        <w:widowControl w:val="0"/>
        <w:spacing w:line="240" w:lineRule="auto"/>
        <w:ind w:left="720"/>
      </w:pPr>
      <w:r>
        <w:t xml:space="preserve">BIOL 842 – Quantitative Biology </w:t>
      </w:r>
      <w:r w:rsidRPr="00DA036F">
        <w:t>or equi</w:t>
      </w:r>
      <w:r>
        <w:t>valent as approved by committee - 3</w:t>
      </w:r>
      <w:r w:rsidRPr="00DA036F">
        <w:t xml:space="preserve"> cr</w:t>
      </w:r>
    </w:p>
    <w:p w14:paraId="15B4408B" w14:textId="4083E83B" w:rsidR="005C6C41" w:rsidRDefault="002A18E7" w:rsidP="00790BFA">
      <w:pPr>
        <w:widowControl w:val="0"/>
        <w:spacing w:line="240" w:lineRule="auto"/>
        <w:ind w:left="720"/>
      </w:pPr>
      <w:r>
        <w:t xml:space="preserve">UNIV 720 – </w:t>
      </w:r>
      <w:r w:rsidR="004E55D7" w:rsidRPr="00DA036F">
        <w:t>Scientific Integrity or equi</w:t>
      </w:r>
      <w:r>
        <w:t xml:space="preserve">valent as approved by committee - </w:t>
      </w:r>
      <w:r w:rsidR="004E55D7" w:rsidRPr="00DA036F">
        <w:t>1 cr</w:t>
      </w:r>
    </w:p>
    <w:p w14:paraId="3CBA14D5" w14:textId="18224106" w:rsidR="002A18E7" w:rsidRPr="00DA036F" w:rsidRDefault="002A18E7" w:rsidP="00790BFA">
      <w:pPr>
        <w:widowControl w:val="0"/>
        <w:spacing w:line="240" w:lineRule="auto"/>
        <w:ind w:left="720"/>
      </w:pPr>
      <w:r>
        <w:t>BIOL 789 – Master’s Thesis (6-10 cr)</w:t>
      </w:r>
    </w:p>
    <w:p w14:paraId="2E7DF973" w14:textId="77777777" w:rsidR="002A18E7" w:rsidRDefault="002A18E7" w:rsidP="00790BFA">
      <w:pPr>
        <w:widowControl w:val="0"/>
        <w:spacing w:line="240" w:lineRule="auto"/>
        <w:ind w:left="720"/>
      </w:pPr>
    </w:p>
    <w:p w14:paraId="4DB1F2D2" w14:textId="3E93284D" w:rsidR="005C6C41" w:rsidRPr="00DA036F" w:rsidRDefault="004E55D7" w:rsidP="00790BFA">
      <w:pPr>
        <w:widowControl w:val="0"/>
        <w:spacing w:line="240" w:lineRule="auto"/>
        <w:ind w:left="720"/>
      </w:pPr>
      <w:r w:rsidRPr="00DA036F">
        <w:t>Biological Content Courses to be approved by the advisory committee</w:t>
      </w:r>
    </w:p>
    <w:p w14:paraId="3EBD3130" w14:textId="77777777" w:rsidR="005C6C41" w:rsidRPr="00DA036F" w:rsidRDefault="005C6C41" w:rsidP="00790BFA">
      <w:pPr>
        <w:widowControl w:val="0"/>
        <w:spacing w:line="240" w:lineRule="auto"/>
        <w:ind w:left="720"/>
      </w:pPr>
    </w:p>
    <w:p w14:paraId="66B1FA3A" w14:textId="4989AAE6" w:rsidR="00B52567" w:rsidRDefault="004E55D7" w:rsidP="00790BFA">
      <w:pPr>
        <w:widowControl w:val="0"/>
        <w:spacing w:line="240" w:lineRule="auto"/>
        <w:ind w:left="720"/>
      </w:pPr>
      <w:r w:rsidRPr="00DA036F">
        <w:t>From the Graduate Bulletin, “</w:t>
      </w:r>
      <w:r w:rsidR="00B52567" w:rsidRPr="00B52567">
        <w:t>For the Thesis Based Master's, of the required minimum 30 graduate credits, at least 16 credits must be approved for graduate credit numbered from 601-689, 691; 700-789, 791; 800-889 and 891 while the research credits (798) must be not fewer than six nor more than 10 credits. Once these minimum requirements have been met, any other graduate courses can be used to sati</w:t>
      </w:r>
      <w:r w:rsidR="00B52567">
        <w:t>sfy the remaining Plan of Study r</w:t>
      </w:r>
      <w:r w:rsidR="00B52567" w:rsidRPr="00B52567">
        <w:t>equirements.</w:t>
      </w:r>
      <w:r w:rsidR="00B52567">
        <w:t>”</w:t>
      </w:r>
    </w:p>
    <w:p w14:paraId="517A14B4" w14:textId="32AB4CD3" w:rsidR="00B52567" w:rsidRPr="00F25FF8" w:rsidRDefault="003B1F51" w:rsidP="00790BFA">
      <w:pPr>
        <w:widowControl w:val="0"/>
        <w:spacing w:line="240" w:lineRule="auto"/>
        <w:ind w:left="720"/>
        <w:rPr>
          <w:color w:val="1155CC"/>
          <w:u w:val="single"/>
        </w:rPr>
      </w:pPr>
      <w:hyperlink r:id="rId11" w:anchor="supervisorycommitteeplanofstudytext" w:history="1">
        <w:r w:rsidR="00B52567" w:rsidRPr="00F25FF8">
          <w:rPr>
            <w:color w:val="1155CC"/>
            <w:u w:val="single"/>
          </w:rPr>
          <w:t>https://bulletin.ndsu.edu/graduate/graduate-school-policies/masters-program-policies/#supervisorycommitteeplanofstudytext</w:t>
        </w:r>
      </w:hyperlink>
    </w:p>
    <w:p w14:paraId="6B43BBBF" w14:textId="537914C2" w:rsidR="005C6C41" w:rsidRPr="00DA036F" w:rsidRDefault="004E55D7" w:rsidP="00790BFA">
      <w:pPr>
        <w:widowControl w:val="0"/>
        <w:spacing w:line="240" w:lineRule="auto"/>
        <w:ind w:left="720"/>
      </w:pPr>
      <w:r w:rsidRPr="00DA036F">
        <w:t xml:space="preserve"> </w:t>
      </w:r>
    </w:p>
    <w:p w14:paraId="60EBB8B6" w14:textId="64AB6848" w:rsidR="005C6C41" w:rsidRPr="00DA036F" w:rsidRDefault="004E55D7" w:rsidP="002A18E7">
      <w:pPr>
        <w:widowControl w:val="0"/>
        <w:spacing w:line="240" w:lineRule="auto"/>
        <w:ind w:left="720"/>
      </w:pPr>
      <w:r w:rsidRPr="00DA036F">
        <w:rPr>
          <w:b/>
        </w:rPr>
        <w:t>Ph.D. Degree:</w:t>
      </w:r>
      <w:r w:rsidR="002A18E7">
        <w:t xml:space="preserve"> </w:t>
      </w:r>
      <w:r w:rsidRPr="00DA036F">
        <w:t xml:space="preserve">Minimum of 90 credit hours total </w:t>
      </w:r>
    </w:p>
    <w:p w14:paraId="1D3E9788" w14:textId="77777777" w:rsidR="002A18E7" w:rsidRDefault="002A18E7" w:rsidP="00790BFA">
      <w:pPr>
        <w:widowControl w:val="0"/>
        <w:spacing w:line="240" w:lineRule="auto"/>
        <w:ind w:left="720"/>
      </w:pPr>
    </w:p>
    <w:p w14:paraId="7B860146" w14:textId="417EB25F" w:rsidR="002A18E7" w:rsidRPr="00DA036F" w:rsidRDefault="002A18E7" w:rsidP="002A18E7">
      <w:pPr>
        <w:widowControl w:val="0"/>
        <w:spacing w:line="240" w:lineRule="auto"/>
        <w:ind w:left="720"/>
      </w:pPr>
      <w:r>
        <w:t xml:space="preserve">BIOL 790 – </w:t>
      </w:r>
      <w:r w:rsidRPr="00DA036F">
        <w:t>Graduate Seminar (1 semester)</w:t>
      </w:r>
      <w:r>
        <w:t xml:space="preserve"> - 2</w:t>
      </w:r>
      <w:r w:rsidRPr="00DA036F">
        <w:t xml:space="preserve"> cr</w:t>
      </w:r>
    </w:p>
    <w:p w14:paraId="5EEBCDF8" w14:textId="497652B9" w:rsidR="002A18E7" w:rsidRDefault="002A18E7" w:rsidP="002A18E7">
      <w:pPr>
        <w:widowControl w:val="0"/>
        <w:spacing w:line="240" w:lineRule="auto"/>
        <w:ind w:left="720"/>
      </w:pPr>
      <w:r>
        <w:t>BIOL 884 – Biological</w:t>
      </w:r>
      <w:r w:rsidRPr="00DA036F">
        <w:t xml:space="preserve"> Research Principles</w:t>
      </w:r>
      <w:r>
        <w:t xml:space="preserve"> - </w:t>
      </w:r>
      <w:r w:rsidRPr="00DA036F">
        <w:t>3 cr</w:t>
      </w:r>
    </w:p>
    <w:p w14:paraId="17498088" w14:textId="77777777" w:rsidR="002A18E7" w:rsidRPr="00DA036F" w:rsidRDefault="002A18E7" w:rsidP="002A18E7">
      <w:pPr>
        <w:widowControl w:val="0"/>
        <w:spacing w:line="240" w:lineRule="auto"/>
        <w:ind w:left="720"/>
      </w:pPr>
      <w:r>
        <w:t xml:space="preserve">BIOL 842 – Quantitative Biology </w:t>
      </w:r>
      <w:r w:rsidRPr="00DA036F">
        <w:t>or equi</w:t>
      </w:r>
      <w:r>
        <w:t>valent as approved by committee - 3</w:t>
      </w:r>
      <w:r w:rsidRPr="00DA036F">
        <w:t xml:space="preserve"> cr</w:t>
      </w:r>
    </w:p>
    <w:p w14:paraId="79D4A849" w14:textId="2FD71363" w:rsidR="002A18E7" w:rsidRDefault="002A18E7" w:rsidP="002A18E7">
      <w:pPr>
        <w:widowControl w:val="0"/>
        <w:spacing w:line="240" w:lineRule="auto"/>
        <w:ind w:left="720"/>
      </w:pPr>
      <w:r>
        <w:t xml:space="preserve">UNIV 720 – </w:t>
      </w:r>
      <w:r w:rsidRPr="00DA036F">
        <w:t>Scientific Integrity or equi</w:t>
      </w:r>
      <w:r>
        <w:t xml:space="preserve">valent as approved by committee - </w:t>
      </w:r>
      <w:r w:rsidRPr="00DA036F">
        <w:t>1 cr</w:t>
      </w:r>
    </w:p>
    <w:p w14:paraId="6E48F247" w14:textId="74B5EB5D" w:rsidR="002A18E7" w:rsidRPr="00DA036F" w:rsidRDefault="002A18E7" w:rsidP="002A18E7">
      <w:pPr>
        <w:widowControl w:val="0"/>
        <w:spacing w:line="240" w:lineRule="auto"/>
        <w:ind w:left="720"/>
      </w:pPr>
      <w:r>
        <w:t xml:space="preserve">BIOL 789 – Doctoral Dissertation </w:t>
      </w:r>
    </w:p>
    <w:p w14:paraId="7F836E13" w14:textId="77777777" w:rsidR="002A18E7" w:rsidRDefault="002A18E7" w:rsidP="002A18E7">
      <w:pPr>
        <w:widowControl w:val="0"/>
        <w:spacing w:line="240" w:lineRule="auto"/>
        <w:ind w:left="720"/>
      </w:pPr>
    </w:p>
    <w:p w14:paraId="7022B879" w14:textId="77777777" w:rsidR="002A18E7" w:rsidRPr="00DA036F" w:rsidRDefault="002A18E7" w:rsidP="002A18E7">
      <w:pPr>
        <w:widowControl w:val="0"/>
        <w:spacing w:line="240" w:lineRule="auto"/>
        <w:ind w:left="720"/>
      </w:pPr>
      <w:r w:rsidRPr="00DA036F">
        <w:t>Biological Content Courses to be approved by the advisory committee</w:t>
      </w:r>
    </w:p>
    <w:p w14:paraId="16CF8746" w14:textId="77777777" w:rsidR="002A18E7" w:rsidRPr="00DA036F" w:rsidRDefault="002A18E7" w:rsidP="00790BFA">
      <w:pPr>
        <w:widowControl w:val="0"/>
        <w:spacing w:line="240" w:lineRule="auto"/>
        <w:ind w:left="720"/>
      </w:pPr>
    </w:p>
    <w:p w14:paraId="455329F8" w14:textId="6F95DC3D" w:rsidR="00D22691" w:rsidRDefault="004E55D7" w:rsidP="00790BFA">
      <w:pPr>
        <w:widowControl w:val="0"/>
        <w:spacing w:line="240" w:lineRule="auto"/>
        <w:ind w:left="720"/>
      </w:pPr>
      <w:r w:rsidRPr="00DA036F">
        <w:t>From the Graduate Bulletin, “</w:t>
      </w:r>
      <w:r w:rsidR="00D22691" w:rsidRPr="00D22691">
        <w:t>The total credits will be determined by each program but must not be fewer than 90 semester graduate credits, of which no fewer than 27 credits must be in courses approved for graduate credit numbered 601-689, 691; 700-789, 791; 800-889 and 891 (referred to as didactic courses). Of these 27 credits, no fewer than 15 credits must be in 700 or 800-level course work (700-789, 791, 800-889 and 891).</w:t>
      </w:r>
      <w:r w:rsidR="00D22691">
        <w:t xml:space="preserve"> </w:t>
      </w:r>
      <w:r w:rsidR="00D22691" w:rsidRPr="00D22691">
        <w:t>A student matriculating with a master's degree, including a degree earned at an international institution, must earn no fewer than 60 graduate credits at NDSU. Of these credits, no fewer than 15 credits must be NDSU courses at the 700 or 800 level (700-789, 791, 800-889, and 891).</w:t>
      </w:r>
      <w:r w:rsidRPr="00DA036F">
        <w:t>”</w:t>
      </w:r>
    </w:p>
    <w:p w14:paraId="53B9E65B" w14:textId="77777777" w:rsidR="00D22691" w:rsidRDefault="00D22691" w:rsidP="00790BFA">
      <w:pPr>
        <w:widowControl w:val="0"/>
        <w:spacing w:line="240" w:lineRule="auto"/>
        <w:ind w:left="720"/>
      </w:pPr>
    </w:p>
    <w:p w14:paraId="257CB1A2" w14:textId="7B12586B" w:rsidR="005C6C41" w:rsidRPr="00F25FF8" w:rsidRDefault="003B1F51" w:rsidP="00F25FF8">
      <w:pPr>
        <w:widowControl w:val="0"/>
        <w:spacing w:line="240" w:lineRule="auto"/>
        <w:ind w:left="720"/>
        <w:rPr>
          <w:color w:val="1155CC"/>
          <w:u w:val="single"/>
        </w:rPr>
      </w:pPr>
      <w:hyperlink r:id="rId12" w:anchor="planofstudysupervisorycommitteetext" w:history="1">
        <w:r w:rsidR="00A2546A" w:rsidRPr="00F25FF8">
          <w:rPr>
            <w:color w:val="1155CC"/>
            <w:u w:val="single"/>
          </w:rPr>
          <w:t>https://bulletin.ndsu.edu/graduate/graduate-school-policies/doctoral-degree-policies/#planofstudysupervisorycommitteetext</w:t>
        </w:r>
      </w:hyperlink>
    </w:p>
    <w:p w14:paraId="3FFC25B4" w14:textId="77777777" w:rsidR="00D22691" w:rsidRPr="00DA036F" w:rsidRDefault="00D22691" w:rsidP="00790BFA">
      <w:pPr>
        <w:widowControl w:val="0"/>
        <w:spacing w:line="240" w:lineRule="auto"/>
      </w:pPr>
    </w:p>
    <w:p w14:paraId="3BB74933" w14:textId="77777777" w:rsidR="005C6C41" w:rsidRPr="00790BFA" w:rsidRDefault="004E55D7" w:rsidP="00790BFA">
      <w:pPr>
        <w:widowControl w:val="0"/>
        <w:spacing w:line="240" w:lineRule="auto"/>
        <w:rPr>
          <w:u w:val="single"/>
        </w:rPr>
      </w:pPr>
      <w:r w:rsidRPr="00790BFA">
        <w:rPr>
          <w:u w:val="single"/>
        </w:rPr>
        <w:t>Language Requirements</w:t>
      </w:r>
    </w:p>
    <w:p w14:paraId="01800FF5" w14:textId="77777777" w:rsidR="005C6C41" w:rsidRPr="00DA036F" w:rsidRDefault="004E55D7" w:rsidP="00790BFA">
      <w:pPr>
        <w:widowControl w:val="0"/>
        <w:spacing w:line="240" w:lineRule="auto"/>
      </w:pPr>
      <w:r w:rsidRPr="00DA036F">
        <w:t>A foreign language is not normally a requirement for a graduate degree.</w:t>
      </w:r>
    </w:p>
    <w:p w14:paraId="28F0E918" w14:textId="77777777" w:rsidR="005C6C41" w:rsidRPr="00DA036F" w:rsidRDefault="004E55D7" w:rsidP="00790BFA">
      <w:pPr>
        <w:widowControl w:val="0"/>
        <w:spacing w:line="240" w:lineRule="auto"/>
      </w:pPr>
      <w:r w:rsidRPr="00DA036F">
        <w:t xml:space="preserve"> </w:t>
      </w:r>
    </w:p>
    <w:p w14:paraId="3D2B1550" w14:textId="77777777" w:rsidR="005C6C41" w:rsidRPr="00790BFA" w:rsidRDefault="004E55D7" w:rsidP="00790BFA">
      <w:pPr>
        <w:widowControl w:val="0"/>
        <w:spacing w:line="240" w:lineRule="auto"/>
        <w:rPr>
          <w:u w:val="single"/>
        </w:rPr>
      </w:pPr>
      <w:r w:rsidRPr="00790BFA">
        <w:rPr>
          <w:u w:val="single"/>
        </w:rPr>
        <w:t>Credit Load</w:t>
      </w:r>
    </w:p>
    <w:p w14:paraId="38DD6A01" w14:textId="2FC71BCE" w:rsidR="005C6C41" w:rsidRPr="00DA036F" w:rsidRDefault="004E55D7" w:rsidP="00790BFA">
      <w:pPr>
        <w:widowControl w:val="0"/>
        <w:spacing w:line="240" w:lineRule="auto"/>
      </w:pPr>
      <w:r w:rsidRPr="00DA036F">
        <w:t>Graduate students on departmental financial support are required to register for a minimum of 5 credits per semester, except during the summer when 1 credit for the entire summer is required.</w:t>
      </w:r>
      <w:r w:rsidR="002B7385">
        <w:t xml:space="preserve"> </w:t>
      </w:r>
      <w:r w:rsidRPr="00DA036F">
        <w:t>Note that for social security withholding purposes, you may want to register for more than 1 credit during the summer.</w:t>
      </w:r>
      <w:r w:rsidR="002B7385">
        <w:t xml:space="preserve"> </w:t>
      </w:r>
      <w:r w:rsidRPr="00DA036F">
        <w:t>Formal course work, thesis credits, and dissertation credits count toward these totals.</w:t>
      </w:r>
      <w:r w:rsidR="002B7385">
        <w:t xml:space="preserve"> </w:t>
      </w:r>
      <w:r w:rsidRPr="00DA036F">
        <w:t xml:space="preserve">See the </w:t>
      </w:r>
      <w:r w:rsidR="00570973">
        <w:t>academic assistant</w:t>
      </w:r>
      <w:r w:rsidRPr="00DA036F">
        <w:t xml:space="preserve"> for details concerning registration for thesis and dissertation credits.</w:t>
      </w:r>
      <w:r w:rsidR="002B7385">
        <w:t xml:space="preserve"> </w:t>
      </w:r>
      <w:r w:rsidRPr="00DA036F">
        <w:t xml:space="preserve">International students with a half-time appointment must enroll for 6 graduate credits for full-time status. </w:t>
      </w:r>
    </w:p>
    <w:p w14:paraId="0D8F1198" w14:textId="66DACDFB" w:rsidR="005C6C41" w:rsidRPr="008B2C0E" w:rsidRDefault="003B1F51" w:rsidP="00790BFA">
      <w:pPr>
        <w:widowControl w:val="0"/>
        <w:spacing w:line="240" w:lineRule="auto"/>
        <w:rPr>
          <w:sz w:val="20"/>
          <w:szCs w:val="20"/>
        </w:rPr>
      </w:pPr>
      <w:hyperlink r:id="rId13" w:anchor="supervisorycommitteeplanofstudytext" w:history="1">
        <w:r w:rsidR="008B2C0E" w:rsidRPr="008B2C0E">
          <w:rPr>
            <w:rStyle w:val="Hyperlink"/>
            <w:sz w:val="20"/>
            <w:szCs w:val="20"/>
          </w:rPr>
          <w:t>https://bulletin.ndsu.edu/graduate/graduate-school-policies/#supervisorycommitteeplanofstudytext</w:t>
        </w:r>
      </w:hyperlink>
    </w:p>
    <w:p w14:paraId="5B42C88C" w14:textId="77777777" w:rsidR="008B2C0E" w:rsidRPr="00DA036F" w:rsidRDefault="008B2C0E" w:rsidP="00790BFA">
      <w:pPr>
        <w:widowControl w:val="0"/>
        <w:spacing w:line="240" w:lineRule="auto"/>
      </w:pPr>
    </w:p>
    <w:p w14:paraId="44A2B88E" w14:textId="77777777" w:rsidR="005C6C41" w:rsidRPr="00790BFA" w:rsidRDefault="003D3891" w:rsidP="00790BFA">
      <w:pPr>
        <w:widowControl w:val="0"/>
        <w:spacing w:line="240" w:lineRule="auto"/>
        <w:rPr>
          <w:u w:val="single"/>
        </w:rPr>
      </w:pPr>
      <w:r>
        <w:rPr>
          <w:u w:val="single"/>
        </w:rPr>
        <w:t xml:space="preserve">Graduate </w:t>
      </w:r>
      <w:r w:rsidR="004E55D7" w:rsidRPr="00790BFA">
        <w:rPr>
          <w:u w:val="single"/>
        </w:rPr>
        <w:t>Seminar</w:t>
      </w:r>
    </w:p>
    <w:p w14:paraId="318EEC3D" w14:textId="4B0DBBC1" w:rsidR="005C6C41" w:rsidRPr="00DA036F" w:rsidRDefault="003D3891" w:rsidP="00790BFA">
      <w:pPr>
        <w:widowControl w:val="0"/>
        <w:spacing w:line="240" w:lineRule="auto"/>
      </w:pPr>
      <w:r>
        <w:t>Masters students must enroll in at least 1 semester of graduate seminar, and PhD students</w:t>
      </w:r>
      <w:r w:rsidR="004E55D7" w:rsidRPr="00DA036F">
        <w:t xml:space="preserve"> must enroll in at least </w:t>
      </w:r>
      <w:r>
        <w:t>2 semesters</w:t>
      </w:r>
      <w:r w:rsidR="004E55D7" w:rsidRPr="00DA036F">
        <w:t xml:space="preserve"> of graduate seminar.</w:t>
      </w:r>
      <w:r w:rsidR="002B7385">
        <w:t xml:space="preserve"> </w:t>
      </w:r>
      <w:r w:rsidR="004E55D7" w:rsidRPr="00DA036F">
        <w:t>These 2 credits cannot be earned during the same semester.</w:t>
      </w:r>
      <w:r w:rsidR="002B7385">
        <w:t xml:space="preserve"> </w:t>
      </w:r>
      <w:r>
        <w:t xml:space="preserve">Topics vary each semester, but may include professional development topics or biological content </w:t>
      </w:r>
      <w:r w:rsidR="004E55D7" w:rsidRPr="00DA036F">
        <w:t>topics</w:t>
      </w:r>
      <w:r>
        <w:t>.</w:t>
      </w:r>
      <w:r w:rsidR="002B7385">
        <w:t xml:space="preserve"> </w:t>
      </w:r>
      <w:r>
        <w:t>Students are encouraged to suggest relevant topics for this course.</w:t>
      </w:r>
    </w:p>
    <w:p w14:paraId="36260FB3" w14:textId="77777777" w:rsidR="00790BFA" w:rsidRDefault="004E55D7" w:rsidP="00790BFA">
      <w:pPr>
        <w:widowControl w:val="0"/>
        <w:spacing w:line="240" w:lineRule="auto"/>
        <w:rPr>
          <w:u w:val="single"/>
        </w:rPr>
      </w:pPr>
      <w:r w:rsidRPr="00790BFA">
        <w:rPr>
          <w:u w:val="single"/>
        </w:rPr>
        <w:lastRenderedPageBreak/>
        <w:t>Quality of Work</w:t>
      </w:r>
    </w:p>
    <w:p w14:paraId="6D351F0A" w14:textId="6F776A9A" w:rsidR="005C6C41" w:rsidRPr="00790BFA" w:rsidRDefault="004E55D7" w:rsidP="00790BFA">
      <w:pPr>
        <w:widowControl w:val="0"/>
        <w:spacing w:line="240" w:lineRule="auto"/>
        <w:rPr>
          <w:u w:val="single"/>
        </w:rPr>
      </w:pPr>
      <w:r w:rsidRPr="00DA036F">
        <w:t>To remain in graduate school, a student must maintain a minimum cumulative grade point average of 3.0. Seminars, research credit, and special topics courses are not normally included in computing the grade point average.</w:t>
      </w:r>
      <w:r w:rsidR="002B7385">
        <w:t xml:space="preserve"> </w:t>
      </w:r>
      <w:r w:rsidR="00787212">
        <w:t xml:space="preserve">Degree progress </w:t>
      </w:r>
      <w:r w:rsidRPr="00DA036F">
        <w:t xml:space="preserve">will </w:t>
      </w:r>
      <w:r w:rsidR="00787212">
        <w:t>be assessed with the annual progress reports</w:t>
      </w:r>
      <w:r w:rsidR="001703DB">
        <w:t xml:space="preserve"> (Appendix 1)</w:t>
      </w:r>
      <w:r w:rsidR="00787212">
        <w:t>.</w:t>
      </w:r>
      <w:r w:rsidR="002B7385">
        <w:t xml:space="preserve"> </w:t>
      </w:r>
      <w:r w:rsidR="00050646">
        <w:t xml:space="preserve">If </w:t>
      </w:r>
      <w:r w:rsidR="009200C0">
        <w:t xml:space="preserve">degree </w:t>
      </w:r>
      <w:r w:rsidR="00050646">
        <w:t xml:space="preserve">progress </w:t>
      </w:r>
      <w:r w:rsidR="009200C0">
        <w:t>is determined to be inadequate</w:t>
      </w:r>
      <w:r w:rsidR="00050646">
        <w:t xml:space="preserve">, </w:t>
      </w:r>
      <w:r w:rsidR="009200C0">
        <w:t xml:space="preserve">the </w:t>
      </w:r>
      <w:r w:rsidR="00050646">
        <w:t xml:space="preserve">student </w:t>
      </w:r>
      <w:r w:rsidR="009200C0">
        <w:t xml:space="preserve">and advisor </w:t>
      </w:r>
      <w:r w:rsidR="00050646">
        <w:t>will</w:t>
      </w:r>
      <w:r w:rsidRPr="00DA036F">
        <w:t xml:space="preserve"> meet with </w:t>
      </w:r>
      <w:r w:rsidRPr="00510ABA">
        <w:t xml:space="preserve">the </w:t>
      </w:r>
      <w:r w:rsidR="00C3384A" w:rsidRPr="00510ABA">
        <w:t>Department Head</w:t>
      </w:r>
      <w:r w:rsidR="009200C0" w:rsidRPr="00510ABA">
        <w:t xml:space="preserve"> to identify a plan of action</w:t>
      </w:r>
      <w:r w:rsidR="00050646" w:rsidRPr="00510ABA">
        <w:t>.</w:t>
      </w:r>
      <w:r w:rsidR="002B7385">
        <w:t xml:space="preserve"> </w:t>
      </w:r>
    </w:p>
    <w:p w14:paraId="29F4BABF" w14:textId="77777777" w:rsidR="005C6C41" w:rsidRPr="00DA036F" w:rsidRDefault="004E55D7" w:rsidP="00790BFA">
      <w:pPr>
        <w:widowControl w:val="0"/>
        <w:spacing w:line="240" w:lineRule="auto"/>
      </w:pPr>
      <w:r w:rsidRPr="00DA036F">
        <w:t xml:space="preserve"> </w:t>
      </w:r>
    </w:p>
    <w:p w14:paraId="2CACEB75" w14:textId="77777777" w:rsidR="005C6C41" w:rsidRPr="00790BFA" w:rsidRDefault="004E55D7" w:rsidP="00790BFA">
      <w:pPr>
        <w:widowControl w:val="0"/>
        <w:spacing w:line="240" w:lineRule="auto"/>
        <w:rPr>
          <w:u w:val="single"/>
        </w:rPr>
      </w:pPr>
      <w:r w:rsidRPr="00790BFA">
        <w:rPr>
          <w:u w:val="single"/>
        </w:rPr>
        <w:t>Degree Fulfillment and Leaves of Absence</w:t>
      </w:r>
    </w:p>
    <w:p w14:paraId="00D1B895" w14:textId="7CE4DFB0" w:rsidR="005C6C41" w:rsidRDefault="004E55D7" w:rsidP="00790BFA">
      <w:pPr>
        <w:widowControl w:val="0"/>
        <w:spacing w:line="240" w:lineRule="auto"/>
      </w:pPr>
      <w:r w:rsidRPr="00DA036F">
        <w:t>It is expected that once students begin their graduate program in the Department that they will not leave until all requirements are completed.</w:t>
      </w:r>
      <w:r w:rsidR="002B7385">
        <w:t xml:space="preserve"> </w:t>
      </w:r>
      <w:r w:rsidRPr="00DA036F">
        <w:rPr>
          <w:i/>
          <w:u w:val="single"/>
        </w:rPr>
        <w:t>Even students who have completed all portions of their plan of study and research except the disquisition must maintain continuous enrollment until degree requirements are completed.</w:t>
      </w:r>
      <w:r w:rsidR="002B7385">
        <w:t xml:space="preserve"> </w:t>
      </w:r>
    </w:p>
    <w:p w14:paraId="7B7965FD" w14:textId="77777777" w:rsidR="0065479F" w:rsidRDefault="0065479F" w:rsidP="00790BFA">
      <w:pPr>
        <w:widowControl w:val="0"/>
        <w:spacing w:line="240" w:lineRule="auto"/>
        <w:rPr>
          <w:color w:val="1155CC"/>
          <w:u w:val="single"/>
        </w:rPr>
      </w:pPr>
    </w:p>
    <w:p w14:paraId="08A2CDC7" w14:textId="5B1746BC" w:rsidR="005C6C41" w:rsidRPr="00DA036F" w:rsidRDefault="004E55D7" w:rsidP="00790BFA">
      <w:pPr>
        <w:widowControl w:val="0"/>
        <w:spacing w:line="240" w:lineRule="auto"/>
      </w:pPr>
      <w:r w:rsidRPr="00DA036F">
        <w:t>Students who must interrupt their program may request a leave of absence from the Graduate School which will exempt them from continuous enrollment.</w:t>
      </w:r>
      <w:r w:rsidR="002B7385">
        <w:t xml:space="preserve"> </w:t>
      </w:r>
      <w:r w:rsidRPr="00DA036F">
        <w:t>A leave of absence must be approved by the major advisor, the Department head or Program Director, and the Graduate dean.</w:t>
      </w:r>
      <w:r w:rsidR="002B7385">
        <w:t xml:space="preserve"> </w:t>
      </w:r>
      <w:r w:rsidRPr="00DA036F">
        <w:t>Currently the departmental philosophy discourages leaves of absence; thus, they are rarely granted.</w:t>
      </w:r>
      <w:r w:rsidR="002B7385">
        <w:t xml:space="preserve"> </w:t>
      </w:r>
      <w:r w:rsidRPr="00DA036F">
        <w:t>Prior to returning to the University, a student on leave must notify the Graduate School, which will restore the student's classification to active status.</w:t>
      </w:r>
    </w:p>
    <w:p w14:paraId="30B9D10C" w14:textId="77777777" w:rsidR="0065479F" w:rsidRDefault="003B1F51" w:rsidP="0065479F">
      <w:pPr>
        <w:widowControl w:val="0"/>
        <w:spacing w:line="240" w:lineRule="auto"/>
      </w:pPr>
      <w:hyperlink r:id="rId14" w:anchor="exatext" w:history="1">
        <w:r w:rsidR="0065479F" w:rsidRPr="00BA19B9">
          <w:rPr>
            <w:rStyle w:val="Hyperlink"/>
          </w:rPr>
          <w:t>https://bulletin.ndsu.edu/graduate/graduate-school-policies/#exatext</w:t>
        </w:r>
      </w:hyperlink>
    </w:p>
    <w:p w14:paraId="63958E1A" w14:textId="77777777" w:rsidR="0065479F" w:rsidRPr="00DA036F" w:rsidRDefault="0065479F" w:rsidP="0065479F">
      <w:pPr>
        <w:widowControl w:val="0"/>
        <w:spacing w:line="240" w:lineRule="auto"/>
      </w:pPr>
    </w:p>
    <w:p w14:paraId="32FA2619" w14:textId="77777777" w:rsidR="005F1338" w:rsidRDefault="005F1338" w:rsidP="00790BFA">
      <w:pPr>
        <w:widowControl w:val="0"/>
        <w:spacing w:line="240" w:lineRule="auto"/>
      </w:pPr>
    </w:p>
    <w:p w14:paraId="41945D8E" w14:textId="77777777" w:rsidR="005C6C41" w:rsidRPr="00C3384A" w:rsidRDefault="004E55D7" w:rsidP="00790BFA">
      <w:pPr>
        <w:widowControl w:val="0"/>
        <w:spacing w:line="240" w:lineRule="auto"/>
        <w:rPr>
          <w:sz w:val="24"/>
        </w:rPr>
      </w:pPr>
      <w:r w:rsidRPr="00C3384A">
        <w:rPr>
          <w:b/>
          <w:sz w:val="24"/>
        </w:rPr>
        <w:t>Research Program</w:t>
      </w:r>
    </w:p>
    <w:p w14:paraId="73D5ED92" w14:textId="77777777" w:rsidR="005C6C41" w:rsidRPr="00DA036F" w:rsidRDefault="004E55D7" w:rsidP="00790BFA">
      <w:pPr>
        <w:widowControl w:val="0"/>
        <w:spacing w:line="240" w:lineRule="auto"/>
      </w:pPr>
      <w:r w:rsidRPr="00DA036F">
        <w:t xml:space="preserve"> </w:t>
      </w:r>
    </w:p>
    <w:p w14:paraId="7107E3D6" w14:textId="1FA1D66F" w:rsidR="005C6C41" w:rsidRPr="00DA036F" w:rsidRDefault="004E55D7" w:rsidP="00790BFA">
      <w:pPr>
        <w:widowControl w:val="0"/>
        <w:spacing w:line="240" w:lineRule="auto"/>
        <w:ind w:left="720"/>
      </w:pPr>
      <w:r w:rsidRPr="00DA036F">
        <w:rPr>
          <w:b/>
        </w:rPr>
        <w:t>M.S. Degree</w:t>
      </w:r>
    </w:p>
    <w:p w14:paraId="56BC74DD" w14:textId="11E6794D" w:rsidR="005C6C41" w:rsidRPr="00DA036F" w:rsidRDefault="004E55D7" w:rsidP="00790BFA">
      <w:pPr>
        <w:widowControl w:val="0"/>
        <w:spacing w:line="240" w:lineRule="auto"/>
        <w:ind w:left="720"/>
      </w:pPr>
      <w:r w:rsidRPr="00DA036F">
        <w:t xml:space="preserve">Before the end of the first </w:t>
      </w:r>
      <w:r w:rsidR="00510ABA">
        <w:t>year</w:t>
      </w:r>
      <w:r w:rsidRPr="00DA036F">
        <w:t xml:space="preserve"> after enrollment, students should meet with their advisor and graduate advisory committee to discuss their research program.</w:t>
      </w:r>
      <w:r w:rsidR="002B7385">
        <w:t xml:space="preserve"> </w:t>
      </w:r>
      <w:r w:rsidRPr="00DA036F">
        <w:t>This discussion may be done at the same meeting where the plan of study is developed.</w:t>
      </w:r>
      <w:r w:rsidR="002B7385">
        <w:t xml:space="preserve"> </w:t>
      </w:r>
      <w:r w:rsidRPr="00DA036F">
        <w:t>Two weeks prior to the meeting, the student should submit a written preliminary proposal for approval by the advisory committee.</w:t>
      </w:r>
      <w:r w:rsidR="002B7385">
        <w:t xml:space="preserve"> </w:t>
      </w:r>
      <w:r w:rsidRPr="00DA036F">
        <w:t>This proposal shall be of sufficient detail so that someone not familiar with the project can understand what the project is all about, including why and how it is being conducted.</w:t>
      </w:r>
      <w:r w:rsidR="002B7385">
        <w:t xml:space="preserve"> </w:t>
      </w:r>
      <w:r w:rsidRPr="00DA036F">
        <w:t>The research program should be planned and the pertinent literature reviewed and understood.</w:t>
      </w:r>
      <w:r w:rsidR="002B7385">
        <w:t xml:space="preserve"> </w:t>
      </w:r>
      <w:r w:rsidRPr="00DA036F">
        <w:t>Students shall discuss what aspects of the project are original research. Proposals should be double</w:t>
      </w:r>
      <w:r w:rsidR="006B1401">
        <w:t>-</w:t>
      </w:r>
      <w:r w:rsidRPr="00DA036F">
        <w:t xml:space="preserve">spaced, using </w:t>
      </w:r>
      <w:r w:rsidR="00BE5081">
        <w:t>no less than</w:t>
      </w:r>
      <w:r w:rsidRPr="00DA036F">
        <w:t xml:space="preserve"> 11 point font and include the following:</w:t>
      </w:r>
    </w:p>
    <w:p w14:paraId="16DC2053" w14:textId="77777777" w:rsidR="005C6C41" w:rsidRPr="00DA036F" w:rsidRDefault="004E55D7" w:rsidP="00790BFA">
      <w:pPr>
        <w:widowControl w:val="0"/>
        <w:spacing w:line="240" w:lineRule="auto"/>
        <w:ind w:left="720"/>
      </w:pPr>
      <w:r w:rsidRPr="00DA036F">
        <w:t xml:space="preserve"> </w:t>
      </w:r>
    </w:p>
    <w:p w14:paraId="15D0C20F" w14:textId="0BB6AFC0" w:rsidR="005C6C41" w:rsidRPr="00DA036F" w:rsidRDefault="002B7385" w:rsidP="00790BFA">
      <w:pPr>
        <w:widowControl w:val="0"/>
        <w:spacing w:line="240" w:lineRule="auto"/>
        <w:ind w:left="720"/>
      </w:pPr>
      <w:r>
        <w:t xml:space="preserve"> </w:t>
      </w:r>
      <w:r w:rsidR="004E55D7" w:rsidRPr="00DA036F">
        <w:tab/>
        <w:t>Title and Signature Page</w:t>
      </w:r>
    </w:p>
    <w:p w14:paraId="04B16BE1" w14:textId="43CD3E18" w:rsidR="005C6C41" w:rsidRPr="00DA036F" w:rsidRDefault="002B7385" w:rsidP="00790BFA">
      <w:pPr>
        <w:widowControl w:val="0"/>
        <w:spacing w:line="240" w:lineRule="auto"/>
        <w:ind w:left="720"/>
      </w:pPr>
      <w:r>
        <w:t xml:space="preserve"> </w:t>
      </w:r>
      <w:r w:rsidR="004E55D7" w:rsidRPr="00DA036F">
        <w:tab/>
        <w:t>Abstract (not more than 1 page)</w:t>
      </w:r>
    </w:p>
    <w:p w14:paraId="25845395" w14:textId="688E399E" w:rsidR="005C6C41" w:rsidRPr="00DA036F" w:rsidRDefault="002B7385" w:rsidP="00790BFA">
      <w:pPr>
        <w:widowControl w:val="0"/>
        <w:spacing w:line="240" w:lineRule="auto"/>
        <w:ind w:left="720"/>
      </w:pPr>
      <w:r>
        <w:t xml:space="preserve"> </w:t>
      </w:r>
      <w:r w:rsidR="004E55D7" w:rsidRPr="00DA036F">
        <w:tab/>
        <w:t>Introduction and Background (literature review)</w:t>
      </w:r>
    </w:p>
    <w:p w14:paraId="6087417C" w14:textId="02867D70" w:rsidR="005C6C41" w:rsidRPr="00DA036F" w:rsidRDefault="002B7385" w:rsidP="00790BFA">
      <w:pPr>
        <w:widowControl w:val="0"/>
        <w:spacing w:line="240" w:lineRule="auto"/>
        <w:ind w:left="720"/>
      </w:pPr>
      <w:r>
        <w:t xml:space="preserve"> </w:t>
      </w:r>
      <w:r w:rsidR="004E55D7" w:rsidRPr="00DA036F">
        <w:tab/>
        <w:t>Objectives</w:t>
      </w:r>
    </w:p>
    <w:p w14:paraId="3FE82164" w14:textId="6000B7B0" w:rsidR="005C6C41" w:rsidRPr="00DA036F" w:rsidRDefault="002B7385" w:rsidP="00790BFA">
      <w:pPr>
        <w:widowControl w:val="0"/>
        <w:spacing w:line="240" w:lineRule="auto"/>
        <w:ind w:left="720"/>
      </w:pPr>
      <w:r>
        <w:t xml:space="preserve"> </w:t>
      </w:r>
      <w:r w:rsidR="004E55D7" w:rsidRPr="00DA036F">
        <w:tab/>
        <w:t>Methods and Materials</w:t>
      </w:r>
    </w:p>
    <w:p w14:paraId="4755D005" w14:textId="3C31C077" w:rsidR="005C6C41" w:rsidRPr="00DA036F" w:rsidRDefault="002B7385" w:rsidP="00790BFA">
      <w:pPr>
        <w:widowControl w:val="0"/>
        <w:spacing w:line="240" w:lineRule="auto"/>
        <w:ind w:left="720"/>
      </w:pPr>
      <w:r>
        <w:t xml:space="preserve"> </w:t>
      </w:r>
      <w:r w:rsidR="004E55D7" w:rsidRPr="00DA036F">
        <w:tab/>
        <w:t>Significance of Research Plan</w:t>
      </w:r>
    </w:p>
    <w:p w14:paraId="421A2FBA" w14:textId="3F9A673F" w:rsidR="005C6C41" w:rsidRPr="00DA036F" w:rsidRDefault="002B7385" w:rsidP="00790BFA">
      <w:pPr>
        <w:widowControl w:val="0"/>
        <w:spacing w:line="240" w:lineRule="auto"/>
        <w:ind w:left="720"/>
      </w:pPr>
      <w:r>
        <w:t xml:space="preserve"> </w:t>
      </w:r>
      <w:r w:rsidR="004E55D7" w:rsidRPr="00DA036F">
        <w:tab/>
        <w:t>Timetable (not more than 1 page)</w:t>
      </w:r>
    </w:p>
    <w:p w14:paraId="01A5B93B" w14:textId="0CE49846" w:rsidR="005C6C41" w:rsidRPr="00DA036F" w:rsidRDefault="002B7385" w:rsidP="00790BFA">
      <w:pPr>
        <w:widowControl w:val="0"/>
        <w:spacing w:line="240" w:lineRule="auto"/>
        <w:ind w:left="720"/>
      </w:pPr>
      <w:r>
        <w:t xml:space="preserve">  </w:t>
      </w:r>
      <w:r w:rsidR="004E55D7" w:rsidRPr="00DA036F">
        <w:tab/>
        <w:t>Literature cited</w:t>
      </w:r>
    </w:p>
    <w:p w14:paraId="4DBFCAEC" w14:textId="302D156B" w:rsidR="005C6C41" w:rsidRPr="00DA036F" w:rsidRDefault="002B7385" w:rsidP="00790BFA">
      <w:pPr>
        <w:widowControl w:val="0"/>
        <w:spacing w:line="240" w:lineRule="auto"/>
        <w:ind w:left="720"/>
      </w:pPr>
      <w:r>
        <w:t xml:space="preserve"> </w:t>
      </w:r>
      <w:r w:rsidR="004E55D7" w:rsidRPr="00DA036F">
        <w:tab/>
        <w:t>Curriculum Vitae</w:t>
      </w:r>
    </w:p>
    <w:p w14:paraId="51D8AC4E" w14:textId="29043C87" w:rsidR="005C6C41" w:rsidRPr="00DA036F" w:rsidRDefault="002B7385" w:rsidP="00790BFA">
      <w:pPr>
        <w:widowControl w:val="0"/>
        <w:spacing w:line="240" w:lineRule="auto"/>
        <w:ind w:left="1530" w:hanging="810"/>
      </w:pPr>
      <w:r>
        <w:t xml:space="preserve">      </w:t>
      </w:r>
      <w:r w:rsidR="004E55D7" w:rsidRPr="00DA036F">
        <w:t>Appendix sections (as applicable):</w:t>
      </w:r>
      <w:r>
        <w:t xml:space="preserve"> </w:t>
      </w:r>
      <w:r w:rsidR="004E55D7" w:rsidRPr="00DA036F">
        <w:t>IACUC, IBC, IRB approval; Recombinant DNA training; Radioisotope training; etc.</w:t>
      </w:r>
    </w:p>
    <w:p w14:paraId="00571936" w14:textId="77777777" w:rsidR="005C6C41" w:rsidRDefault="005C6C41" w:rsidP="00790BFA">
      <w:pPr>
        <w:widowControl w:val="0"/>
        <w:spacing w:line="240" w:lineRule="auto"/>
        <w:ind w:left="720"/>
      </w:pPr>
    </w:p>
    <w:p w14:paraId="79DCA5E1" w14:textId="77777777" w:rsidR="0065479F" w:rsidRPr="00DA036F" w:rsidRDefault="0065479F" w:rsidP="00790BFA">
      <w:pPr>
        <w:widowControl w:val="0"/>
        <w:spacing w:line="240" w:lineRule="auto"/>
        <w:ind w:left="720"/>
      </w:pPr>
    </w:p>
    <w:p w14:paraId="286EDD2C" w14:textId="77777777" w:rsidR="005C6C41" w:rsidRPr="00DA036F" w:rsidRDefault="004E55D7" w:rsidP="00790BFA">
      <w:pPr>
        <w:widowControl w:val="0"/>
        <w:spacing w:line="240" w:lineRule="auto"/>
        <w:ind w:left="720"/>
      </w:pPr>
      <w:r w:rsidRPr="00DA036F">
        <w:t xml:space="preserve"> </w:t>
      </w:r>
    </w:p>
    <w:p w14:paraId="4027AF70" w14:textId="1EAC18D3" w:rsidR="005C6C41" w:rsidRPr="00DA036F" w:rsidRDefault="004E55D7" w:rsidP="00790BFA">
      <w:pPr>
        <w:widowControl w:val="0"/>
        <w:spacing w:line="240" w:lineRule="auto"/>
        <w:ind w:left="720"/>
      </w:pPr>
      <w:r w:rsidRPr="00DA036F">
        <w:rPr>
          <w:b/>
        </w:rPr>
        <w:t>Ph.D. Degree</w:t>
      </w:r>
    </w:p>
    <w:p w14:paraId="4D82245E" w14:textId="1383C734" w:rsidR="005C6C41" w:rsidRPr="00DA036F" w:rsidRDefault="004E55D7" w:rsidP="00790BFA">
      <w:pPr>
        <w:widowControl w:val="0"/>
        <w:spacing w:line="240" w:lineRule="auto"/>
        <w:ind w:left="720"/>
      </w:pPr>
      <w:r w:rsidRPr="00DA036F">
        <w:t xml:space="preserve">Before the end of the second term after enrollment, students should meet with their </w:t>
      </w:r>
      <w:r w:rsidRPr="00DA036F">
        <w:lastRenderedPageBreak/>
        <w:t>advisor and graduate advisory committee to discuss their research program. This discussion may be done at the same meeting where the plan of study is developed.</w:t>
      </w:r>
      <w:r w:rsidR="002B7385">
        <w:t xml:space="preserve"> </w:t>
      </w:r>
      <w:r w:rsidR="00510ABA">
        <w:t>Within the second or third year, t</w:t>
      </w:r>
      <w:r w:rsidRPr="00DA036F">
        <w:t xml:space="preserve">wo weeks prior to </w:t>
      </w:r>
      <w:r w:rsidR="00510ABA">
        <w:t>an annual committee meeting</w:t>
      </w:r>
      <w:r w:rsidRPr="00DA036F">
        <w:t>, the student should submit a written preliminary proposal for approval by the advisory committee.</w:t>
      </w:r>
      <w:r w:rsidR="002B7385">
        <w:t xml:space="preserve"> </w:t>
      </w:r>
      <w:r w:rsidRPr="00DA036F">
        <w:t>This proposal shall be of sufficient detail so that someone not familiar with the project can understand what the project is all about, including why and how it is being conducted.</w:t>
      </w:r>
      <w:r w:rsidR="002B7385">
        <w:t xml:space="preserve"> </w:t>
      </w:r>
      <w:r w:rsidRPr="00DA036F">
        <w:t>The research program should be planned and the pertinent literature reviewed and understood.</w:t>
      </w:r>
      <w:r w:rsidR="002B7385">
        <w:t xml:space="preserve"> </w:t>
      </w:r>
      <w:r w:rsidRPr="00DA036F">
        <w:t xml:space="preserve">Students shall discuss </w:t>
      </w:r>
      <w:r w:rsidR="002C072B">
        <w:t>which</w:t>
      </w:r>
      <w:r w:rsidRPr="00DA036F">
        <w:t xml:space="preserve"> aspects of the project </w:t>
      </w:r>
      <w:r w:rsidR="00510ABA">
        <w:t>will be</w:t>
      </w:r>
      <w:r w:rsidRPr="00DA036F">
        <w:t xml:space="preserve"> </w:t>
      </w:r>
      <w:r w:rsidR="00510ABA">
        <w:t>o</w:t>
      </w:r>
      <w:r w:rsidRPr="00DA036F">
        <w:t>riginal research.</w:t>
      </w:r>
      <w:r w:rsidR="002B7385">
        <w:t xml:space="preserve"> </w:t>
      </w:r>
    </w:p>
    <w:p w14:paraId="14BA0B55" w14:textId="77777777" w:rsidR="005C6C41" w:rsidRPr="00DA036F" w:rsidRDefault="005C6C41" w:rsidP="00790BFA">
      <w:pPr>
        <w:widowControl w:val="0"/>
        <w:spacing w:line="240" w:lineRule="auto"/>
        <w:ind w:left="720"/>
      </w:pPr>
    </w:p>
    <w:p w14:paraId="405185E9" w14:textId="7F826AB4" w:rsidR="005C6C41" w:rsidRPr="00DA036F" w:rsidRDefault="00510ABA" w:rsidP="00790BFA">
      <w:pPr>
        <w:widowControl w:val="0"/>
        <w:spacing w:line="240" w:lineRule="auto"/>
        <w:ind w:left="720"/>
      </w:pPr>
      <w:r>
        <w:t>After the committee meeting, t</w:t>
      </w:r>
      <w:r w:rsidR="00C32EA0" w:rsidRPr="00510ABA">
        <w:t>h</w:t>
      </w:r>
      <w:r w:rsidR="004E55D7" w:rsidRPr="00510ABA">
        <w:t xml:space="preserve">e student should submit </w:t>
      </w:r>
      <w:r>
        <w:t xml:space="preserve">to the department </w:t>
      </w:r>
      <w:r w:rsidR="004E55D7" w:rsidRPr="00510ABA">
        <w:t>a final research proposal that incorporates the committee’s suggested revisions.</w:t>
      </w:r>
      <w:r w:rsidR="002B7385">
        <w:t xml:space="preserve"> </w:t>
      </w:r>
      <w:r w:rsidR="004E55D7" w:rsidRPr="00DA036F">
        <w:t>Once approved and signed by the student, the advisory committee members, and the Department head, a copy of the signed proposal shall be submitted to and be maintained by the Department.</w:t>
      </w:r>
      <w:r w:rsidR="0018611C">
        <w:t xml:space="preserve"> Students may send a digital PDF to the department’s administrative assistant (Wendy Leach)</w:t>
      </w:r>
      <w:r w:rsidR="002A18E7">
        <w:t>.</w:t>
      </w:r>
      <w:r w:rsidR="002B7385">
        <w:t xml:space="preserve"> </w:t>
      </w:r>
      <w:r w:rsidR="004E55D7" w:rsidRPr="00DA036F">
        <w:t>Any significant changes in the direction of research need to be submitted in writing and approved in writing by the advisory committee.</w:t>
      </w:r>
      <w:r w:rsidR="002B7385">
        <w:t xml:space="preserve"> </w:t>
      </w:r>
      <w:r w:rsidR="004E55D7" w:rsidRPr="00DA036F">
        <w:t xml:space="preserve">Typically, proposals are 15-25 pages in length, double spaced, using </w:t>
      </w:r>
      <w:r w:rsidR="00BE5081">
        <w:t>no less than an</w:t>
      </w:r>
      <w:r w:rsidR="004E55D7" w:rsidRPr="00DA036F">
        <w:t xml:space="preserve"> 11 point font and should be structured as a National Science Foundation Doctoral Dissertation Improvement Grant </w:t>
      </w:r>
      <w:r w:rsidR="0089358B" w:rsidRPr="00DA036F">
        <w:t>(</w:t>
      </w:r>
      <w:hyperlink r:id="rId15" w:history="1">
        <w:r w:rsidR="0089358B" w:rsidRPr="00193958">
          <w:rPr>
            <w:color w:val="1155CC"/>
            <w:u w:val="single"/>
          </w:rPr>
          <w:t>http://www.nsf.gov/funding/pgm_summ.jsp?pims_id=5234</w:t>
        </w:r>
      </w:hyperlink>
      <w:r w:rsidR="0089358B" w:rsidRPr="00DA036F">
        <w:t>).</w:t>
      </w:r>
      <w:r w:rsidR="002B7385">
        <w:t xml:space="preserve"> </w:t>
      </w:r>
    </w:p>
    <w:p w14:paraId="128B00CE" w14:textId="77777777" w:rsidR="005C6C41" w:rsidRPr="00DA036F" w:rsidRDefault="0089358B" w:rsidP="00790BFA">
      <w:pPr>
        <w:widowControl w:val="0"/>
        <w:spacing w:line="240" w:lineRule="auto"/>
        <w:ind w:left="720"/>
      </w:pPr>
      <w:r w:rsidRPr="00DA036F">
        <w:t xml:space="preserve">The following information should </w:t>
      </w:r>
      <w:r w:rsidR="006B1401">
        <w:t xml:space="preserve">also </w:t>
      </w:r>
      <w:r w:rsidRPr="00DA036F">
        <w:t>be included:</w:t>
      </w:r>
    </w:p>
    <w:p w14:paraId="79AAAB69" w14:textId="77777777" w:rsidR="005C6C41" w:rsidRPr="00DA036F" w:rsidRDefault="004E55D7" w:rsidP="00790BFA">
      <w:pPr>
        <w:widowControl w:val="0"/>
        <w:spacing w:line="240" w:lineRule="auto"/>
        <w:ind w:left="720"/>
      </w:pPr>
      <w:r w:rsidRPr="00DA036F">
        <w:t xml:space="preserve"> </w:t>
      </w:r>
    </w:p>
    <w:p w14:paraId="237ECD6A" w14:textId="2F0D67C2" w:rsidR="005C6C41" w:rsidRPr="00DA036F" w:rsidRDefault="002B7385" w:rsidP="00790BFA">
      <w:pPr>
        <w:widowControl w:val="0"/>
        <w:spacing w:line="240" w:lineRule="auto"/>
        <w:ind w:left="720"/>
      </w:pPr>
      <w:r>
        <w:t xml:space="preserve"> </w:t>
      </w:r>
      <w:r w:rsidR="004E55D7" w:rsidRPr="00DA036F">
        <w:tab/>
        <w:t>Title and Signature Page</w:t>
      </w:r>
    </w:p>
    <w:p w14:paraId="529B0F22" w14:textId="5D0A285A" w:rsidR="005C6C41" w:rsidRPr="00DA036F" w:rsidRDefault="002B7385" w:rsidP="00790BFA">
      <w:pPr>
        <w:widowControl w:val="0"/>
        <w:spacing w:line="240" w:lineRule="auto"/>
        <w:ind w:left="720"/>
      </w:pPr>
      <w:r>
        <w:t xml:space="preserve"> </w:t>
      </w:r>
      <w:r w:rsidR="004E55D7" w:rsidRPr="00DA036F">
        <w:tab/>
        <w:t>Abstract (not more than 1 page)</w:t>
      </w:r>
    </w:p>
    <w:p w14:paraId="21A06AF6" w14:textId="4516EFFB" w:rsidR="005C6C41" w:rsidRPr="00DA036F" w:rsidRDefault="002B7385" w:rsidP="00790BFA">
      <w:pPr>
        <w:widowControl w:val="0"/>
        <w:spacing w:line="240" w:lineRule="auto"/>
        <w:ind w:left="720"/>
      </w:pPr>
      <w:r>
        <w:t xml:space="preserve"> </w:t>
      </w:r>
      <w:r w:rsidR="004E55D7" w:rsidRPr="00DA036F">
        <w:tab/>
        <w:t>Introduction and Background (literature review)</w:t>
      </w:r>
    </w:p>
    <w:p w14:paraId="22343084" w14:textId="760096B0" w:rsidR="005C6C41" w:rsidRPr="00DA036F" w:rsidRDefault="002B7385" w:rsidP="00790BFA">
      <w:pPr>
        <w:widowControl w:val="0"/>
        <w:spacing w:line="240" w:lineRule="auto"/>
        <w:ind w:left="720"/>
      </w:pPr>
      <w:r>
        <w:t xml:space="preserve"> </w:t>
      </w:r>
      <w:r w:rsidR="004E55D7" w:rsidRPr="00DA036F">
        <w:tab/>
        <w:t>Objectives</w:t>
      </w:r>
    </w:p>
    <w:p w14:paraId="473606ED" w14:textId="4F8080A6" w:rsidR="005C6C41" w:rsidRPr="00DA036F" w:rsidRDefault="002B7385" w:rsidP="00790BFA">
      <w:pPr>
        <w:widowControl w:val="0"/>
        <w:spacing w:line="240" w:lineRule="auto"/>
        <w:ind w:left="720"/>
      </w:pPr>
      <w:r>
        <w:t xml:space="preserve"> </w:t>
      </w:r>
      <w:r w:rsidR="004E55D7" w:rsidRPr="00DA036F">
        <w:tab/>
        <w:t>Methods and Materials</w:t>
      </w:r>
    </w:p>
    <w:p w14:paraId="7EB49D2B" w14:textId="5E767034" w:rsidR="005C6C41" w:rsidRPr="00DA036F" w:rsidRDefault="002B7385" w:rsidP="00790BFA">
      <w:pPr>
        <w:widowControl w:val="0"/>
        <w:spacing w:line="240" w:lineRule="auto"/>
        <w:ind w:left="720"/>
      </w:pPr>
      <w:r>
        <w:t xml:space="preserve"> </w:t>
      </w:r>
      <w:r w:rsidR="004E55D7" w:rsidRPr="00DA036F">
        <w:tab/>
        <w:t>Significance of Research Plan</w:t>
      </w:r>
    </w:p>
    <w:p w14:paraId="71FE6A1D" w14:textId="2F7D26C9" w:rsidR="005C6C41" w:rsidRPr="00DA036F" w:rsidRDefault="002B7385" w:rsidP="00790BFA">
      <w:pPr>
        <w:widowControl w:val="0"/>
        <w:spacing w:line="240" w:lineRule="auto"/>
        <w:ind w:left="720"/>
      </w:pPr>
      <w:r>
        <w:t xml:space="preserve"> </w:t>
      </w:r>
      <w:r w:rsidR="004E55D7" w:rsidRPr="00DA036F">
        <w:tab/>
        <w:t>Timetable (not more than 1 page)</w:t>
      </w:r>
    </w:p>
    <w:p w14:paraId="4839BF2A" w14:textId="61277766" w:rsidR="005C6C41" w:rsidRPr="00DA036F" w:rsidRDefault="002B7385" w:rsidP="00790BFA">
      <w:pPr>
        <w:widowControl w:val="0"/>
        <w:spacing w:line="240" w:lineRule="auto"/>
        <w:ind w:left="720"/>
      </w:pPr>
      <w:r>
        <w:t xml:space="preserve"> </w:t>
      </w:r>
      <w:r w:rsidR="004E55D7" w:rsidRPr="00DA036F">
        <w:tab/>
        <w:t>Budget (not more than 1 page)</w:t>
      </w:r>
    </w:p>
    <w:p w14:paraId="6A6785FF" w14:textId="56A99C16" w:rsidR="005C6C41" w:rsidRPr="00DA036F" w:rsidRDefault="002B7385" w:rsidP="00790BFA">
      <w:pPr>
        <w:widowControl w:val="0"/>
        <w:spacing w:line="240" w:lineRule="auto"/>
        <w:ind w:left="720"/>
      </w:pPr>
      <w:r>
        <w:t xml:space="preserve"> </w:t>
      </w:r>
      <w:r w:rsidR="004E55D7" w:rsidRPr="00DA036F">
        <w:tab/>
        <w:t>Literature cited</w:t>
      </w:r>
    </w:p>
    <w:p w14:paraId="208C7C61" w14:textId="7C3331CF" w:rsidR="005C6C41" w:rsidRPr="00DA036F" w:rsidRDefault="002B7385" w:rsidP="00790BFA">
      <w:pPr>
        <w:widowControl w:val="0"/>
        <w:spacing w:line="240" w:lineRule="auto"/>
        <w:ind w:left="720"/>
      </w:pPr>
      <w:r>
        <w:t xml:space="preserve"> </w:t>
      </w:r>
      <w:r w:rsidR="004E55D7" w:rsidRPr="00DA036F">
        <w:tab/>
        <w:t>Curriculum Vitae</w:t>
      </w:r>
    </w:p>
    <w:p w14:paraId="488C4890" w14:textId="4FE7EFA7" w:rsidR="005C6C41" w:rsidRPr="00DA036F" w:rsidRDefault="002B7385" w:rsidP="002C072B">
      <w:pPr>
        <w:widowControl w:val="0"/>
        <w:spacing w:line="240" w:lineRule="auto"/>
        <w:ind w:left="1620" w:hanging="1620"/>
      </w:pPr>
      <w:r>
        <w:t xml:space="preserve">           </w:t>
      </w:r>
      <w:r w:rsidR="002C072B">
        <w:t xml:space="preserve"> </w:t>
      </w:r>
      <w:r w:rsidR="004E55D7" w:rsidRPr="00DA036F">
        <w:t>Appendix sections (as applicable):</w:t>
      </w:r>
      <w:r>
        <w:t xml:space="preserve"> </w:t>
      </w:r>
      <w:r w:rsidR="004E55D7" w:rsidRPr="00DA036F">
        <w:t>IACUC, IBC, IRB approval; Recombinant DNA training; Radioisotope training; etc.</w:t>
      </w:r>
    </w:p>
    <w:p w14:paraId="48C8A669" w14:textId="77777777" w:rsidR="00BE5081" w:rsidRDefault="00BE5081" w:rsidP="00790BFA">
      <w:pPr>
        <w:widowControl w:val="0"/>
        <w:spacing w:line="240" w:lineRule="auto"/>
      </w:pPr>
    </w:p>
    <w:p w14:paraId="54A4EBC6" w14:textId="77777777" w:rsidR="00F3642F" w:rsidRDefault="00F3642F" w:rsidP="00790BFA">
      <w:pPr>
        <w:widowControl w:val="0"/>
        <w:spacing w:line="240" w:lineRule="auto"/>
      </w:pPr>
    </w:p>
    <w:p w14:paraId="55F5FEC5" w14:textId="77777777" w:rsidR="005C6C41" w:rsidRPr="00C3384A" w:rsidRDefault="004E55D7" w:rsidP="00790BFA">
      <w:pPr>
        <w:widowControl w:val="0"/>
        <w:spacing w:line="240" w:lineRule="auto"/>
        <w:rPr>
          <w:sz w:val="24"/>
        </w:rPr>
      </w:pPr>
      <w:r w:rsidRPr="00C3384A">
        <w:rPr>
          <w:b/>
          <w:sz w:val="24"/>
        </w:rPr>
        <w:t>Examinations</w:t>
      </w:r>
    </w:p>
    <w:p w14:paraId="593B9E5C" w14:textId="77777777" w:rsidR="005C6C41" w:rsidRPr="00DA036F" w:rsidRDefault="004E55D7" w:rsidP="00790BFA">
      <w:pPr>
        <w:widowControl w:val="0"/>
        <w:spacing w:line="240" w:lineRule="auto"/>
      </w:pPr>
      <w:r w:rsidRPr="00DA036F">
        <w:t xml:space="preserve"> </w:t>
      </w:r>
    </w:p>
    <w:p w14:paraId="5F37249C" w14:textId="16ED1E1B" w:rsidR="005C6C41" w:rsidRPr="00DA036F" w:rsidRDefault="004E55D7" w:rsidP="00790BFA">
      <w:pPr>
        <w:widowControl w:val="0"/>
        <w:spacing w:line="240" w:lineRule="auto"/>
      </w:pPr>
      <w:r w:rsidRPr="00DA036F">
        <w:t>A form (</w:t>
      </w:r>
      <w:r w:rsidR="0018611C">
        <w:t>Notification of</w:t>
      </w:r>
      <w:r w:rsidRPr="00DA036F">
        <w:t xml:space="preserve"> Schedule</w:t>
      </w:r>
      <w:r w:rsidR="0018611C">
        <w:t>d</w:t>
      </w:r>
      <w:r w:rsidRPr="00DA036F">
        <w:t xml:space="preserve"> Examination) must be filed with the Graduate School at least two weeks prior to the scheduled date of the examination.</w:t>
      </w:r>
      <w:r w:rsidR="002B7385">
        <w:t xml:space="preserve"> </w:t>
      </w:r>
      <w:r w:rsidRPr="00DA036F">
        <w:t>This form must be signed by the advisor, Department head or Program Director, and Graduate dean.</w:t>
      </w:r>
      <w:r w:rsidR="002B7385">
        <w:t xml:space="preserve"> </w:t>
      </w:r>
      <w:r w:rsidRPr="00DA036F">
        <w:t>The head or director may request to read the disquisition prior to signing the form.</w:t>
      </w:r>
    </w:p>
    <w:p w14:paraId="618451CE" w14:textId="70871B9D" w:rsidR="005C6C41" w:rsidRPr="00DA036F" w:rsidRDefault="004E55D7" w:rsidP="00790BFA">
      <w:pPr>
        <w:widowControl w:val="0"/>
        <w:spacing w:line="240" w:lineRule="auto"/>
      </w:pPr>
      <w:r w:rsidRPr="00DA036F">
        <w:t>Forms can be found here:</w:t>
      </w:r>
      <w:r w:rsidR="002B7385">
        <w:t xml:space="preserve"> </w:t>
      </w:r>
      <w:hyperlink r:id="rId16">
        <w:r w:rsidRPr="00DA036F">
          <w:rPr>
            <w:color w:val="1155CC"/>
            <w:u w:val="single"/>
          </w:rPr>
          <w:t>http://www.ndsu.edu/gradschool/current_students/forms/</w:t>
        </w:r>
      </w:hyperlink>
    </w:p>
    <w:p w14:paraId="2C434393" w14:textId="77777777" w:rsidR="005C6C41" w:rsidRPr="00DA036F" w:rsidRDefault="004E55D7" w:rsidP="00790BFA">
      <w:pPr>
        <w:widowControl w:val="0"/>
        <w:spacing w:line="240" w:lineRule="auto"/>
      </w:pPr>
      <w:r w:rsidRPr="00DA036F">
        <w:t xml:space="preserve"> </w:t>
      </w:r>
    </w:p>
    <w:p w14:paraId="2B841BEC" w14:textId="4B41087B" w:rsidR="005C6C41" w:rsidRPr="00DA036F" w:rsidRDefault="004E55D7" w:rsidP="00790BFA">
      <w:pPr>
        <w:widowControl w:val="0"/>
        <w:spacing w:line="240" w:lineRule="auto"/>
        <w:ind w:left="720"/>
      </w:pPr>
      <w:r w:rsidRPr="00DA036F">
        <w:rPr>
          <w:b/>
        </w:rPr>
        <w:t>M.S. Degree</w:t>
      </w:r>
    </w:p>
    <w:p w14:paraId="062FE516" w14:textId="4F818FC0" w:rsidR="005C6C41" w:rsidRPr="00DA036F" w:rsidRDefault="004E55D7" w:rsidP="00790BFA">
      <w:pPr>
        <w:widowControl w:val="0"/>
        <w:spacing w:line="240" w:lineRule="auto"/>
        <w:ind w:left="720"/>
      </w:pPr>
      <w:r w:rsidRPr="00DA036F">
        <w:t>The student will give a departmental presentation of his/her research during his/her final semester.</w:t>
      </w:r>
      <w:r w:rsidR="002B7385">
        <w:t xml:space="preserve"> </w:t>
      </w:r>
      <w:r w:rsidRPr="00DA036F">
        <w:t>A comprehensive final oral examination will also be administered to each master's degree candidate. This examination will be either immediately following the departmental presentation or on a subsequent day. The examining body will consist of the student's advisory committee and any other faculty members; however, advisory committee members are the only voting participants.</w:t>
      </w:r>
      <w:r w:rsidR="002B7385">
        <w:t xml:space="preserve"> </w:t>
      </w:r>
      <w:r w:rsidRPr="00DA036F">
        <w:t xml:space="preserve">The examination will test general </w:t>
      </w:r>
      <w:r w:rsidRPr="00DA036F">
        <w:lastRenderedPageBreak/>
        <w:t>knowledge in biology, coursework and student's research area.</w:t>
      </w:r>
      <w:r w:rsidR="002B7385">
        <w:t xml:space="preserve"> </w:t>
      </w:r>
      <w:r w:rsidRPr="00DA036F">
        <w:t>The student passes the exam if no more than one member of the advisory committee votes to fail.</w:t>
      </w:r>
    </w:p>
    <w:p w14:paraId="767420E1" w14:textId="77777777" w:rsidR="005C6C41" w:rsidRPr="00DA036F" w:rsidRDefault="004E55D7" w:rsidP="00790BFA">
      <w:pPr>
        <w:widowControl w:val="0"/>
        <w:spacing w:line="240" w:lineRule="auto"/>
        <w:ind w:left="720"/>
      </w:pPr>
      <w:r w:rsidRPr="00DA036F">
        <w:t xml:space="preserve"> </w:t>
      </w:r>
    </w:p>
    <w:p w14:paraId="072929FD" w14:textId="77777777" w:rsidR="003B76BC" w:rsidRDefault="003B76BC" w:rsidP="00790BFA">
      <w:pPr>
        <w:widowControl w:val="0"/>
        <w:spacing w:line="240" w:lineRule="auto"/>
        <w:ind w:left="720"/>
        <w:rPr>
          <w:b/>
        </w:rPr>
      </w:pPr>
    </w:p>
    <w:p w14:paraId="513C8382" w14:textId="18EF2882" w:rsidR="005C6C41" w:rsidRPr="00DA036F" w:rsidRDefault="004E55D7" w:rsidP="00790BFA">
      <w:pPr>
        <w:widowControl w:val="0"/>
        <w:spacing w:line="240" w:lineRule="auto"/>
        <w:ind w:left="720"/>
      </w:pPr>
      <w:r w:rsidRPr="00DA036F">
        <w:rPr>
          <w:b/>
        </w:rPr>
        <w:t>Ph.D. Degree</w:t>
      </w:r>
    </w:p>
    <w:p w14:paraId="198DFFB3" w14:textId="77777777" w:rsidR="005C6C41" w:rsidRPr="00DA036F" w:rsidRDefault="004E55D7" w:rsidP="00790BFA">
      <w:pPr>
        <w:widowControl w:val="0"/>
        <w:spacing w:line="240" w:lineRule="auto"/>
        <w:ind w:left="720"/>
      </w:pPr>
      <w:r w:rsidRPr="00DA036F">
        <w:rPr>
          <w:u w:val="single"/>
        </w:rPr>
        <w:t>Preliminary Examination</w:t>
      </w:r>
    </w:p>
    <w:p w14:paraId="779737F6" w14:textId="1AE7916A" w:rsidR="005C6C41" w:rsidRPr="00DA036F" w:rsidRDefault="004E55D7" w:rsidP="00790BFA">
      <w:pPr>
        <w:widowControl w:val="0"/>
        <w:spacing w:line="240" w:lineRule="auto"/>
        <w:ind w:left="720"/>
      </w:pPr>
      <w:r w:rsidRPr="00DA036F">
        <w:t>A comprehensive preliminary examination will be required of each student following the completion of at least 15 credits of didactic coursework (either in residence at NDSU or transferred credits). This examination consists of a written portion followed within one month by an oral portion.</w:t>
      </w:r>
      <w:r w:rsidR="002B7385">
        <w:t xml:space="preserve"> </w:t>
      </w:r>
      <w:r w:rsidRPr="00DA036F">
        <w:t>Both the written and the oral portions should be successfully completed by the end of the student’</w:t>
      </w:r>
      <w:r w:rsidRPr="00510ABA">
        <w:t xml:space="preserve">s </w:t>
      </w:r>
      <w:r w:rsidR="008516EF">
        <w:t xml:space="preserve">second or </w:t>
      </w:r>
      <w:r w:rsidR="00510ABA">
        <w:t>third year</w:t>
      </w:r>
      <w:r w:rsidRPr="00510ABA">
        <w:t>,</w:t>
      </w:r>
      <w:r w:rsidRPr="00DA036F">
        <w:t xml:space="preserve"> at which time the student is formally admitted to candidacy for the doctoral degree.</w:t>
      </w:r>
      <w:r w:rsidR="002B7385">
        <w:t xml:space="preserve"> </w:t>
      </w:r>
      <w:r w:rsidRPr="00DA036F">
        <w:t>The content of the exam will be determined by the graduate committee, incorporating questions that facilitate both broad-based and in-depth knowledge acquisition.</w:t>
      </w:r>
      <w:r w:rsidR="002B7385">
        <w:t xml:space="preserve"> </w:t>
      </w:r>
      <w:r w:rsidRPr="00DA036F">
        <w:t xml:space="preserve">The forms for scheduling the preliminary exam and reporting the results of the exam can be found here: </w:t>
      </w:r>
      <w:hyperlink r:id="rId17">
        <w:r w:rsidRPr="00DA036F">
          <w:rPr>
            <w:color w:val="1155CC"/>
            <w:u w:val="single"/>
          </w:rPr>
          <w:t>http://www.ndsu.edu/gradschool/current_students/forms/</w:t>
        </w:r>
      </w:hyperlink>
    </w:p>
    <w:p w14:paraId="7F4AD292" w14:textId="77777777" w:rsidR="005C6C41" w:rsidRPr="00DA036F" w:rsidRDefault="004E55D7" w:rsidP="00790BFA">
      <w:pPr>
        <w:widowControl w:val="0"/>
        <w:spacing w:line="240" w:lineRule="auto"/>
        <w:ind w:left="720"/>
      </w:pPr>
      <w:r w:rsidRPr="00DA036F">
        <w:t xml:space="preserve"> </w:t>
      </w:r>
    </w:p>
    <w:p w14:paraId="747D3521" w14:textId="29F1C431" w:rsidR="00790BFA" w:rsidRPr="002C072B" w:rsidRDefault="004E55D7" w:rsidP="00790BFA">
      <w:pPr>
        <w:widowControl w:val="0"/>
        <w:spacing w:line="240" w:lineRule="auto"/>
        <w:ind w:left="1440"/>
        <w:rPr>
          <w:b/>
        </w:rPr>
      </w:pPr>
      <w:r w:rsidRPr="002C072B">
        <w:rPr>
          <w:b/>
        </w:rPr>
        <w:t xml:space="preserve">Written Portion </w:t>
      </w:r>
    </w:p>
    <w:p w14:paraId="026C2A34" w14:textId="6AEFA286" w:rsidR="005C6C41" w:rsidRDefault="004E55D7" w:rsidP="00790BFA">
      <w:pPr>
        <w:widowControl w:val="0"/>
        <w:spacing w:line="240" w:lineRule="auto"/>
        <w:ind w:left="1440"/>
      </w:pPr>
      <w:r w:rsidRPr="00DA036F">
        <w:t>Typically the exam will focus on topics related to the student’s area of study, with the objective of broadening the student’s general knowledge of related fields and placing their research within the context of their broader discipline.</w:t>
      </w:r>
      <w:r w:rsidR="002B7385">
        <w:t xml:space="preserve"> </w:t>
      </w:r>
      <w:r w:rsidRPr="00DA036F">
        <w:t xml:space="preserve">The format </w:t>
      </w:r>
      <w:r w:rsidR="00787212">
        <w:t xml:space="preserve">and the time frame </w:t>
      </w:r>
      <w:r w:rsidRPr="00DA036F">
        <w:t>of the exam should be decided by the advisory committee.</w:t>
      </w:r>
      <w:r w:rsidR="002B7385">
        <w:t xml:space="preserve"> </w:t>
      </w:r>
      <w:r w:rsidRPr="00DA036F">
        <w:t>The exam will be prepared and administered by the advisory committee.</w:t>
      </w:r>
      <w:r w:rsidR="002B7385">
        <w:t xml:space="preserve"> </w:t>
      </w:r>
      <w:r w:rsidR="00C32EA0">
        <w:t>Committee members</w:t>
      </w:r>
      <w:r w:rsidR="00C32EA0" w:rsidRPr="00DA036F">
        <w:t xml:space="preserve"> </w:t>
      </w:r>
      <w:r w:rsidRPr="00DA036F">
        <w:t>who had submitted questions will return their grades to the chair of the advisory committee within two weeks of the examination.</w:t>
      </w:r>
      <w:r w:rsidR="002B7385">
        <w:t xml:space="preserve"> </w:t>
      </w:r>
      <w:r w:rsidRPr="00DA036F">
        <w:t>Results will be presented on a pass/fail basis.</w:t>
      </w:r>
      <w:r w:rsidR="002B7385">
        <w:t xml:space="preserve"> </w:t>
      </w:r>
      <w:r w:rsidRPr="00DA036F">
        <w:t>A "pass" is given</w:t>
      </w:r>
      <w:r w:rsidR="00C32EA0">
        <w:t xml:space="preserve"> </w:t>
      </w:r>
      <w:r w:rsidRPr="00DA036F">
        <w:t>when a student receives more "passes" than "fails."</w:t>
      </w:r>
      <w:r w:rsidR="002B7385">
        <w:t xml:space="preserve"> </w:t>
      </w:r>
      <w:r w:rsidRPr="00DA036F">
        <w:t xml:space="preserve">Students </w:t>
      </w:r>
      <w:r w:rsidR="000919B3">
        <w:t>may</w:t>
      </w:r>
      <w:r w:rsidR="000919B3" w:rsidRPr="00DA036F">
        <w:t xml:space="preserve"> </w:t>
      </w:r>
      <w:r w:rsidRPr="00DA036F">
        <w:t xml:space="preserve">retake failed sections </w:t>
      </w:r>
      <w:r w:rsidR="000919B3">
        <w:t xml:space="preserve">once </w:t>
      </w:r>
      <w:r w:rsidRPr="00DA036F">
        <w:t xml:space="preserve">within 12 months of the exam. </w:t>
      </w:r>
      <w:r w:rsidR="00C32EA0">
        <w:t>Graduate School policies on comprehensive and oral examinations can be found here:</w:t>
      </w:r>
      <w:r w:rsidR="002B7385">
        <w:t xml:space="preserve"> </w:t>
      </w:r>
      <w:r w:rsidR="002A18E7" w:rsidRPr="002A18E7">
        <w:rPr>
          <w:color w:val="1155CC"/>
          <w:u w:val="single"/>
        </w:rPr>
        <w:t>https://bulletin.ndsu.edu/graduate/graduate-school-policies/doctoral-degree-policies/#dissertationtext</w:t>
      </w:r>
    </w:p>
    <w:p w14:paraId="0A9BC012" w14:textId="77777777" w:rsidR="005C6C41" w:rsidRPr="00DA036F" w:rsidRDefault="004E55D7" w:rsidP="00790BFA">
      <w:pPr>
        <w:widowControl w:val="0"/>
        <w:spacing w:line="240" w:lineRule="auto"/>
        <w:ind w:left="1440"/>
      </w:pPr>
      <w:r w:rsidRPr="00DA036F">
        <w:t xml:space="preserve"> </w:t>
      </w:r>
    </w:p>
    <w:p w14:paraId="14242858" w14:textId="3B0051C9" w:rsidR="00790BFA" w:rsidRPr="002C072B" w:rsidRDefault="004E55D7" w:rsidP="00790BFA">
      <w:pPr>
        <w:widowControl w:val="0"/>
        <w:spacing w:line="240" w:lineRule="auto"/>
        <w:ind w:left="1440"/>
        <w:rPr>
          <w:b/>
        </w:rPr>
      </w:pPr>
      <w:r w:rsidRPr="002C072B">
        <w:rPr>
          <w:b/>
        </w:rPr>
        <w:t xml:space="preserve">Oral Portion </w:t>
      </w:r>
    </w:p>
    <w:p w14:paraId="4A2C6C1C" w14:textId="6FC3F2BF" w:rsidR="005C6C41" w:rsidRPr="00DA036F" w:rsidRDefault="004E55D7" w:rsidP="00790BFA">
      <w:pPr>
        <w:widowControl w:val="0"/>
        <w:spacing w:line="240" w:lineRule="auto"/>
        <w:ind w:left="1440"/>
      </w:pPr>
      <w:r w:rsidRPr="00DA036F">
        <w:t>Typically the exam will address the research area and the student's coursework, plus any topics from the written section that were not appropriately addressed by the student.</w:t>
      </w:r>
      <w:r w:rsidR="002B7385">
        <w:t xml:space="preserve"> </w:t>
      </w:r>
      <w:r w:rsidRPr="00DA036F">
        <w:t>Following the exam, the advisory committee will review the student's progress (including such areas as GPA, completion of coursework on the plan of study, research, and seminars).</w:t>
      </w:r>
      <w:r w:rsidR="002B7385">
        <w:t xml:space="preserve"> </w:t>
      </w:r>
      <w:r w:rsidRPr="00DA036F">
        <w:t>The student passes the oral portion if no more than one member of the advisory committee votes to fail.</w:t>
      </w:r>
      <w:r w:rsidR="002B7385">
        <w:t xml:space="preserve"> </w:t>
      </w:r>
      <w:r w:rsidRPr="00DA036F">
        <w:t xml:space="preserve"> One of the following recommendations will be communicated to the student, the Department head, and the graduate dean:</w:t>
      </w:r>
    </w:p>
    <w:p w14:paraId="253C48F3" w14:textId="1E25E5C7" w:rsidR="005C6C41" w:rsidRPr="00DA036F" w:rsidRDefault="00BE5081" w:rsidP="00790BFA">
      <w:pPr>
        <w:widowControl w:val="0"/>
        <w:spacing w:line="240" w:lineRule="auto"/>
        <w:ind w:left="1890"/>
      </w:pPr>
      <w:r>
        <w:t>1</w:t>
      </w:r>
      <w:r w:rsidR="004E55D7" w:rsidRPr="00DA036F">
        <w:t>.</w:t>
      </w:r>
      <w:r w:rsidR="002B7385">
        <w:t xml:space="preserve"> </w:t>
      </w:r>
      <w:r w:rsidR="004E55D7" w:rsidRPr="00DA036F">
        <w:t>that the student be admitted to candidacy for the Ph.D. degree;</w:t>
      </w:r>
    </w:p>
    <w:p w14:paraId="14C75B1C" w14:textId="4A85913B" w:rsidR="005C6C41" w:rsidRPr="00DA036F" w:rsidRDefault="004E55D7" w:rsidP="00790BFA">
      <w:pPr>
        <w:widowControl w:val="0"/>
        <w:spacing w:line="240" w:lineRule="auto"/>
        <w:ind w:left="1890"/>
      </w:pPr>
      <w:r w:rsidRPr="00DA036F">
        <w:t>2.</w:t>
      </w:r>
      <w:r w:rsidR="002B7385">
        <w:t xml:space="preserve"> </w:t>
      </w:r>
      <w:r w:rsidRPr="00DA036F">
        <w:t>that if the student failed the exam, he/she be allowed to repeat the exam;</w:t>
      </w:r>
    </w:p>
    <w:p w14:paraId="3EFF09ED" w14:textId="1C839A59" w:rsidR="005C6C41" w:rsidRPr="00DA036F" w:rsidRDefault="002B7385" w:rsidP="00790BFA">
      <w:pPr>
        <w:widowControl w:val="0"/>
        <w:spacing w:line="240" w:lineRule="auto"/>
        <w:ind w:left="1890"/>
      </w:pPr>
      <w:r>
        <w:t xml:space="preserve">   </w:t>
      </w:r>
      <w:r w:rsidR="0089358B" w:rsidRPr="00DA036F">
        <w:t>or</w:t>
      </w:r>
    </w:p>
    <w:p w14:paraId="592CB13F" w14:textId="43D1BC4D" w:rsidR="005C6C41" w:rsidRPr="00DA036F" w:rsidRDefault="004E55D7" w:rsidP="00790BFA">
      <w:pPr>
        <w:widowControl w:val="0"/>
        <w:spacing w:line="240" w:lineRule="auto"/>
        <w:ind w:left="2250" w:hanging="360"/>
      </w:pPr>
      <w:r w:rsidRPr="00DA036F">
        <w:t>3.</w:t>
      </w:r>
      <w:r w:rsidR="002B7385">
        <w:t xml:space="preserve"> </w:t>
      </w:r>
      <w:r w:rsidRPr="00DA036F">
        <w:t>that the student be terminated from the Graduate Program in Biological Sciences.</w:t>
      </w:r>
    </w:p>
    <w:p w14:paraId="2298AA29" w14:textId="77777777" w:rsidR="005C6C41" w:rsidRPr="00DA036F" w:rsidRDefault="004E55D7" w:rsidP="00790BFA">
      <w:pPr>
        <w:widowControl w:val="0"/>
        <w:spacing w:line="240" w:lineRule="auto"/>
        <w:ind w:left="1440"/>
      </w:pPr>
      <w:r w:rsidRPr="00DA036F">
        <w:t xml:space="preserve"> </w:t>
      </w:r>
    </w:p>
    <w:p w14:paraId="55C4AC6D" w14:textId="6D6C0DA5" w:rsidR="005C6C41" w:rsidRPr="00DA036F" w:rsidRDefault="004E55D7" w:rsidP="00790BFA">
      <w:pPr>
        <w:widowControl w:val="0"/>
        <w:spacing w:line="240" w:lineRule="auto"/>
        <w:ind w:left="1440"/>
      </w:pPr>
      <w:r w:rsidRPr="00DA036F">
        <w:t xml:space="preserve">Students may appeal unfavorable decisions to the entire Biological Sciences’ faculty through the </w:t>
      </w:r>
      <w:r w:rsidR="00790BFA">
        <w:t>Graduate Affairs Committee</w:t>
      </w:r>
      <w:r w:rsidRPr="00DA036F">
        <w:t>.</w:t>
      </w:r>
      <w:r w:rsidR="002B7385">
        <w:t xml:space="preserve"> </w:t>
      </w:r>
      <w:r w:rsidRPr="00DA036F">
        <w:t>If not successful, the student may then appeal to the Dean of the Graduate School.</w:t>
      </w:r>
    </w:p>
    <w:p w14:paraId="7517C103" w14:textId="77777777" w:rsidR="005C6C41" w:rsidRPr="00DA036F" w:rsidRDefault="004E55D7" w:rsidP="00790BFA">
      <w:pPr>
        <w:widowControl w:val="0"/>
        <w:spacing w:line="240" w:lineRule="auto"/>
        <w:ind w:left="1440"/>
      </w:pPr>
      <w:r w:rsidRPr="00DA036F">
        <w:t xml:space="preserve"> </w:t>
      </w:r>
    </w:p>
    <w:p w14:paraId="2B54941D" w14:textId="77777777" w:rsidR="005C6C41" w:rsidRPr="00DA036F" w:rsidRDefault="004E55D7" w:rsidP="00790BFA">
      <w:pPr>
        <w:widowControl w:val="0"/>
        <w:spacing w:line="240" w:lineRule="auto"/>
        <w:ind w:left="720"/>
      </w:pPr>
      <w:r w:rsidRPr="00DA036F">
        <w:rPr>
          <w:u w:val="single"/>
        </w:rPr>
        <w:t>Presentation of Research</w:t>
      </w:r>
    </w:p>
    <w:p w14:paraId="66C2F878" w14:textId="72E66ECA" w:rsidR="005C6C41" w:rsidRPr="00DA036F" w:rsidRDefault="004E55D7" w:rsidP="00790BFA">
      <w:pPr>
        <w:widowControl w:val="0"/>
        <w:spacing w:line="240" w:lineRule="auto"/>
        <w:ind w:left="720"/>
      </w:pPr>
      <w:r w:rsidRPr="00DA036F">
        <w:t xml:space="preserve">The candidate will present a public seminar covering the dissertation research during </w:t>
      </w:r>
      <w:r w:rsidRPr="00DA036F">
        <w:lastRenderedPageBreak/>
        <w:t>his/her final semester.</w:t>
      </w:r>
      <w:r w:rsidR="002B7385">
        <w:t xml:space="preserve"> </w:t>
      </w:r>
      <w:r w:rsidRPr="00DA036F">
        <w:t>The seminar must be presented before the final examination can be administered, but does not need to be immediately before the exam.</w:t>
      </w:r>
    </w:p>
    <w:p w14:paraId="60C30EED" w14:textId="77777777" w:rsidR="005C6C41" w:rsidRPr="00DA036F" w:rsidRDefault="004E55D7" w:rsidP="00790BFA">
      <w:pPr>
        <w:widowControl w:val="0"/>
        <w:spacing w:line="240" w:lineRule="auto"/>
        <w:ind w:left="720"/>
      </w:pPr>
      <w:r w:rsidRPr="00DA036F">
        <w:t xml:space="preserve"> </w:t>
      </w:r>
    </w:p>
    <w:p w14:paraId="36207330" w14:textId="77777777" w:rsidR="005C6C41" w:rsidRPr="00DA036F" w:rsidRDefault="004E55D7" w:rsidP="00790BFA">
      <w:pPr>
        <w:widowControl w:val="0"/>
        <w:spacing w:line="240" w:lineRule="auto"/>
        <w:ind w:left="720"/>
      </w:pPr>
      <w:r w:rsidRPr="00DA036F">
        <w:rPr>
          <w:u w:val="single"/>
        </w:rPr>
        <w:t>Final Examination</w:t>
      </w:r>
    </w:p>
    <w:p w14:paraId="15EFD128" w14:textId="025DD4B7" w:rsidR="005C6C41" w:rsidRPr="00DA036F" w:rsidRDefault="004E55D7" w:rsidP="00790BFA">
      <w:pPr>
        <w:widowControl w:val="0"/>
        <w:spacing w:line="240" w:lineRule="auto"/>
        <w:ind w:left="720"/>
      </w:pPr>
      <w:r w:rsidRPr="00DA036F">
        <w:t xml:space="preserve">The final oral examination </w:t>
      </w:r>
      <w:r w:rsidR="00AA0749">
        <w:t xml:space="preserve">should </w:t>
      </w:r>
      <w:r w:rsidRPr="00DA036F">
        <w:t xml:space="preserve">be taken </w:t>
      </w:r>
      <w:r w:rsidR="002A18E7">
        <w:t>sometime in years 4 - 7</w:t>
      </w:r>
      <w:r w:rsidRPr="00DA036F">
        <w:t>, after the candidate has completed coursework and the dissertation.</w:t>
      </w:r>
      <w:r w:rsidR="002B7385">
        <w:t xml:space="preserve"> </w:t>
      </w:r>
      <w:r w:rsidRPr="00DA036F">
        <w:t>This examination will be concerned primarily with the dissertation, but questions may cover material from coursework, especially those courses fundamental to the dissertation.</w:t>
      </w:r>
      <w:r w:rsidR="002B7385">
        <w:t xml:space="preserve"> </w:t>
      </w:r>
      <w:r w:rsidRPr="00DA036F">
        <w:t xml:space="preserve">The candidate will be expected to demonstrate a thorough understanding of all aspects of his/her dissertation including literature survey, experimental design and rationale, and significance of the results. The form for reporting the results of the final exam can be found here: </w:t>
      </w:r>
      <w:hyperlink r:id="rId18">
        <w:r w:rsidRPr="00DA036F">
          <w:rPr>
            <w:color w:val="1155CC"/>
            <w:u w:val="single"/>
          </w:rPr>
          <w:t>http://www.ndsu.edu/gradschool/current_students/forms/</w:t>
        </w:r>
      </w:hyperlink>
    </w:p>
    <w:p w14:paraId="2C37A168" w14:textId="77777777" w:rsidR="005C6C41" w:rsidRDefault="005C6C41" w:rsidP="00790BFA">
      <w:pPr>
        <w:widowControl w:val="0"/>
        <w:spacing w:line="240" w:lineRule="auto"/>
      </w:pPr>
    </w:p>
    <w:p w14:paraId="6D37DD42" w14:textId="77777777" w:rsidR="00F3642F" w:rsidRPr="00DA036F" w:rsidRDefault="00F3642F" w:rsidP="00790BFA">
      <w:pPr>
        <w:widowControl w:val="0"/>
        <w:spacing w:line="240" w:lineRule="auto"/>
      </w:pPr>
    </w:p>
    <w:p w14:paraId="13301BF3" w14:textId="77777777" w:rsidR="005C6C41" w:rsidRPr="005B285E" w:rsidRDefault="004E55D7" w:rsidP="00790BFA">
      <w:pPr>
        <w:widowControl w:val="0"/>
        <w:spacing w:line="240" w:lineRule="auto"/>
        <w:rPr>
          <w:sz w:val="24"/>
        </w:rPr>
      </w:pPr>
      <w:r w:rsidRPr="005B285E">
        <w:rPr>
          <w:b/>
          <w:sz w:val="24"/>
        </w:rPr>
        <w:t>Disquisitions (Thesis or Dissertation)</w:t>
      </w:r>
    </w:p>
    <w:p w14:paraId="37ACED34" w14:textId="77777777" w:rsidR="005C6C41" w:rsidRPr="00DA036F" w:rsidRDefault="004E55D7" w:rsidP="00790BFA">
      <w:pPr>
        <w:widowControl w:val="0"/>
        <w:spacing w:line="240" w:lineRule="auto"/>
      </w:pPr>
      <w:r w:rsidRPr="00DA036F">
        <w:t xml:space="preserve"> </w:t>
      </w:r>
    </w:p>
    <w:p w14:paraId="0014B903" w14:textId="54208760" w:rsidR="005C6C41" w:rsidRPr="00DA036F" w:rsidRDefault="004E55D7" w:rsidP="00790BFA">
      <w:pPr>
        <w:widowControl w:val="0"/>
        <w:spacing w:line="240" w:lineRule="auto"/>
      </w:pPr>
      <w:r w:rsidRPr="00DA036F">
        <w:t>A thesis is required for the M.S. degree in the Thesis Option</w:t>
      </w:r>
      <w:r w:rsidR="00790BFA">
        <w:t>,</w:t>
      </w:r>
      <w:r w:rsidRPr="00DA036F">
        <w:t xml:space="preserve"> and a research paper is required for the Comprehensive Study Option.</w:t>
      </w:r>
      <w:r w:rsidR="002B7385">
        <w:t xml:space="preserve"> </w:t>
      </w:r>
      <w:r w:rsidRPr="00DA036F">
        <w:t xml:space="preserve">A dissertation </w:t>
      </w:r>
      <w:r w:rsidR="001703DB">
        <w:t>and production of a 2 -3 minute video are</w:t>
      </w:r>
      <w:r w:rsidR="001703DB" w:rsidRPr="00DA036F">
        <w:t xml:space="preserve"> </w:t>
      </w:r>
      <w:r w:rsidRPr="00DA036F">
        <w:t>required for the Ph.D.</w:t>
      </w:r>
      <w:r w:rsidR="002B7385">
        <w:t xml:space="preserve"> </w:t>
      </w:r>
      <w:r w:rsidRPr="00DA036F">
        <w:t>Consult the NDSU Graduate Bulletin for additional details and requirements for these options and degrees.</w:t>
      </w:r>
      <w:r w:rsidR="002B7385">
        <w:t xml:space="preserve"> </w:t>
      </w:r>
      <w:r w:rsidR="002A18E7">
        <w:t>Please see the Graduate S</w:t>
      </w:r>
      <w:r w:rsidRPr="00DA036F">
        <w:t xml:space="preserve">chool </w:t>
      </w:r>
      <w:r w:rsidR="002A18E7">
        <w:t xml:space="preserve">website for </w:t>
      </w:r>
      <w:r w:rsidRPr="00DA036F">
        <w:t>graduation requirements</w:t>
      </w:r>
      <w:r w:rsidR="00DE0070">
        <w:t>.</w:t>
      </w:r>
      <w:r w:rsidRPr="00DA036F">
        <w:t xml:space="preserve"> </w:t>
      </w:r>
      <w:r w:rsidR="002A18E7" w:rsidRPr="002A18E7">
        <w:rPr>
          <w:color w:val="1155CC"/>
          <w:u w:val="single"/>
        </w:rPr>
        <w:t>https://www.ndsu.edu/gradschool/current_students/graduation</w:t>
      </w:r>
    </w:p>
    <w:p w14:paraId="360A68C1" w14:textId="77777777" w:rsidR="005C6C41" w:rsidRPr="00DA036F" w:rsidRDefault="004E55D7" w:rsidP="00790BFA">
      <w:pPr>
        <w:widowControl w:val="0"/>
        <w:spacing w:line="240" w:lineRule="auto"/>
      </w:pPr>
      <w:r w:rsidRPr="00DA036F">
        <w:t xml:space="preserve"> </w:t>
      </w:r>
    </w:p>
    <w:p w14:paraId="27672B6C" w14:textId="59F24767" w:rsidR="002A18E7" w:rsidRPr="00DA036F" w:rsidRDefault="002A18E7" w:rsidP="002A18E7">
      <w:pPr>
        <w:widowControl w:val="0"/>
        <w:spacing w:line="240" w:lineRule="auto"/>
      </w:pPr>
      <w:r>
        <w:t xml:space="preserve">Information is </w:t>
      </w:r>
      <w:r w:rsidR="004E55D7" w:rsidRPr="00DA036F">
        <w:t xml:space="preserve">available from the Graduate School </w:t>
      </w:r>
      <w:r>
        <w:t xml:space="preserve">on how to prepare theses, dissertations, and papers. </w:t>
      </w:r>
      <w:r w:rsidRPr="00DA036F">
        <w:t>Students need to adhere to the policies concerning disquis</w:t>
      </w:r>
      <w:r>
        <w:t>itions as stated in the requirements</w:t>
      </w:r>
      <w:r w:rsidRPr="00DA036F">
        <w:t>.</w:t>
      </w:r>
    </w:p>
    <w:p w14:paraId="163E8A04" w14:textId="66BE1C00" w:rsidR="002A18E7" w:rsidRDefault="003B1F51" w:rsidP="00790BFA">
      <w:pPr>
        <w:widowControl w:val="0"/>
        <w:spacing w:line="240" w:lineRule="auto"/>
        <w:rPr>
          <w:color w:val="1155CC"/>
          <w:u w:val="single"/>
        </w:rPr>
      </w:pPr>
      <w:hyperlink r:id="rId19" w:history="1">
        <w:r w:rsidR="002A18E7" w:rsidRPr="00604E91">
          <w:rPr>
            <w:rStyle w:val="Hyperlink"/>
          </w:rPr>
          <w:t>https://www.ndsu.edu/gradschool/current_students/graduation/theses_dissertations_papers</w:t>
        </w:r>
      </w:hyperlink>
    </w:p>
    <w:p w14:paraId="6028591D" w14:textId="25CF0517" w:rsidR="005C6C41" w:rsidRPr="00DA036F" w:rsidRDefault="005C6C41" w:rsidP="00790BFA">
      <w:pPr>
        <w:widowControl w:val="0"/>
        <w:spacing w:line="240" w:lineRule="auto"/>
      </w:pPr>
    </w:p>
    <w:p w14:paraId="06EF9996" w14:textId="65661170" w:rsidR="005C6C41" w:rsidRPr="00DA036F" w:rsidRDefault="004E55D7" w:rsidP="00790BFA">
      <w:pPr>
        <w:widowControl w:val="0"/>
        <w:spacing w:line="240" w:lineRule="auto"/>
      </w:pPr>
      <w:r w:rsidRPr="00DA036F">
        <w:t>Students will submit copies of their disquisition (thesis or dissertation) in a near final form to the members of their advisory committee at least two weeks before the scheduled date of the oral exam.</w:t>
      </w:r>
      <w:r w:rsidR="002B7385">
        <w:t xml:space="preserve"> </w:t>
      </w:r>
      <w:r w:rsidRPr="00DA036F">
        <w:t>This deadline should be regarded as a minimum period (one month is preferred), with more time being desirable to allow the committee ample time to evaluate the disquisition.</w:t>
      </w:r>
    </w:p>
    <w:p w14:paraId="30E3C01F" w14:textId="77777777" w:rsidR="005C6C41" w:rsidRPr="00DA036F" w:rsidRDefault="004E55D7" w:rsidP="00790BFA">
      <w:pPr>
        <w:widowControl w:val="0"/>
        <w:spacing w:line="240" w:lineRule="auto"/>
      </w:pPr>
      <w:r w:rsidRPr="00DA036F">
        <w:t xml:space="preserve"> </w:t>
      </w:r>
    </w:p>
    <w:p w14:paraId="3C7982E7" w14:textId="2D1635F2" w:rsidR="00DE0070" w:rsidRDefault="004E55D7" w:rsidP="00790BFA">
      <w:pPr>
        <w:widowControl w:val="0"/>
        <w:spacing w:line="240" w:lineRule="auto"/>
      </w:pPr>
      <w:r w:rsidRPr="00DA036F">
        <w:t xml:space="preserve">After approval of the disquisition by the Graduate School, the student must submit electronic copies to the Department and Graduate School. </w:t>
      </w:r>
      <w:r w:rsidR="002A18E7" w:rsidRPr="002A18E7">
        <w:rPr>
          <w:color w:val="1155CC"/>
          <w:u w:val="single"/>
        </w:rPr>
        <w:t>https://www.ndsu.edu/gradschool/current_students/graduation/theses_dissertations_papers/submission</w:t>
      </w:r>
    </w:p>
    <w:p w14:paraId="332E8B46" w14:textId="77777777" w:rsidR="00DE0070" w:rsidRDefault="00DE0070" w:rsidP="00790BFA">
      <w:pPr>
        <w:widowControl w:val="0"/>
        <w:spacing w:line="240" w:lineRule="auto"/>
      </w:pPr>
    </w:p>
    <w:p w14:paraId="2C4E3AAE" w14:textId="1C9FA2A0" w:rsidR="005C6C41" w:rsidRPr="00DA036F" w:rsidRDefault="004E55D7" w:rsidP="00790BFA">
      <w:pPr>
        <w:widowControl w:val="0"/>
        <w:spacing w:line="240" w:lineRule="auto"/>
      </w:pPr>
      <w:r w:rsidRPr="00DA036F">
        <w:t>Students are encouraged to publish the results of research and to give papers at professional meetings.</w:t>
      </w:r>
      <w:r w:rsidR="002B7385">
        <w:t xml:space="preserve"> </w:t>
      </w:r>
      <w:r w:rsidRPr="00DA036F">
        <w:t>The advisory committee may require the student to have his/her results in a form suitable for publication as well as filing a disquisition.</w:t>
      </w:r>
      <w:r w:rsidR="002B7385">
        <w:t xml:space="preserve"> </w:t>
      </w:r>
      <w:r w:rsidRPr="00DA036F">
        <w:t>Publication of a disquisition or part(s) of a disquisition should include a statement identifying the work as part of a thesis or dissertation submitted to the Graduate School of North Dakota State University.</w:t>
      </w:r>
    </w:p>
    <w:p w14:paraId="502E01BF" w14:textId="77777777" w:rsidR="005C6C41" w:rsidRDefault="005C6C41" w:rsidP="00790BFA">
      <w:pPr>
        <w:widowControl w:val="0"/>
        <w:spacing w:line="240" w:lineRule="auto"/>
      </w:pPr>
    </w:p>
    <w:p w14:paraId="1005E2BE" w14:textId="77777777" w:rsidR="00F3642F" w:rsidRDefault="00F3642F" w:rsidP="00790BFA">
      <w:pPr>
        <w:widowControl w:val="0"/>
        <w:spacing w:line="240" w:lineRule="auto"/>
      </w:pPr>
    </w:p>
    <w:p w14:paraId="4CD84B25" w14:textId="77777777" w:rsidR="00912D0C" w:rsidRPr="00912D0C" w:rsidRDefault="00912D0C" w:rsidP="00790BFA">
      <w:pPr>
        <w:widowControl w:val="0"/>
        <w:spacing w:line="240" w:lineRule="auto"/>
        <w:rPr>
          <w:b/>
        </w:rPr>
      </w:pPr>
      <w:r w:rsidRPr="00912D0C">
        <w:rPr>
          <w:b/>
          <w:sz w:val="24"/>
        </w:rPr>
        <w:t>Conflict Resolution</w:t>
      </w:r>
      <w:r w:rsidRPr="00912D0C">
        <w:rPr>
          <w:b/>
        </w:rPr>
        <w:t xml:space="preserve"> </w:t>
      </w:r>
    </w:p>
    <w:p w14:paraId="20C7A628" w14:textId="7DC29D2A" w:rsidR="00912D0C" w:rsidRPr="003B76BC" w:rsidRDefault="00912D0C" w:rsidP="00912D0C">
      <w:pPr>
        <w:widowControl w:val="0"/>
        <w:spacing w:line="240" w:lineRule="auto"/>
        <w:ind w:left="270" w:hanging="270"/>
      </w:pPr>
      <w:r w:rsidRPr="003B76BC">
        <w:t>I.</w:t>
      </w:r>
      <w:r w:rsidR="002B7385">
        <w:t xml:space="preserve"> </w:t>
      </w:r>
      <w:r w:rsidRPr="003B76BC">
        <w:t>Purpose:</w:t>
      </w:r>
      <w:r w:rsidR="002B7385">
        <w:t xml:space="preserve"> </w:t>
      </w:r>
      <w:r w:rsidRPr="003B76BC">
        <w:t>Problems, misunderstandings and frustrations may arise in the workplace. It is the Department of Biological Science’s intent to be responsive to its graduate students and their concerns.</w:t>
      </w:r>
      <w:r w:rsidR="002B7385">
        <w:t xml:space="preserve"> </w:t>
      </w:r>
      <w:r w:rsidRPr="003B76BC">
        <w:t>A graduate student who is confronted with a problem may use this as a guideline for resolving or clarifying concerns.</w:t>
      </w:r>
      <w:r w:rsidR="002B7385">
        <w:t xml:space="preserve"> </w:t>
      </w:r>
    </w:p>
    <w:p w14:paraId="263E0C99" w14:textId="77777777" w:rsidR="007B5970" w:rsidRPr="003B76BC" w:rsidRDefault="007B5970" w:rsidP="00912D0C">
      <w:pPr>
        <w:widowControl w:val="0"/>
        <w:spacing w:line="240" w:lineRule="auto"/>
        <w:ind w:left="270" w:hanging="270"/>
      </w:pPr>
    </w:p>
    <w:p w14:paraId="357608AC" w14:textId="1FB4204E" w:rsidR="00912D0C" w:rsidRPr="003B76BC" w:rsidRDefault="00912D0C" w:rsidP="00912D0C">
      <w:pPr>
        <w:widowControl w:val="0"/>
        <w:spacing w:line="240" w:lineRule="auto"/>
        <w:ind w:left="270" w:hanging="270"/>
      </w:pPr>
      <w:r w:rsidRPr="003B76BC">
        <w:t>II. Students should consult the NDSU policy manual (</w:t>
      </w:r>
      <w:r w:rsidRPr="00DE0070">
        <w:rPr>
          <w:color w:val="1155CC"/>
          <w:u w:val="single"/>
        </w:rPr>
        <w:t>http://www.ndsu.edu/policy/</w:t>
      </w:r>
      <w:r w:rsidRPr="00DE0070">
        <w:rPr>
          <w:color w:val="auto"/>
        </w:rPr>
        <w:t>),</w:t>
      </w:r>
      <w:r w:rsidRPr="003B76BC">
        <w:t xml:space="preserve"> for procedures to resolve conflicts relating to the following:</w:t>
      </w:r>
    </w:p>
    <w:p w14:paraId="0C378614" w14:textId="77777777" w:rsidR="00912D0C" w:rsidRPr="003B76BC" w:rsidRDefault="00912D0C" w:rsidP="00912D0C">
      <w:pPr>
        <w:pStyle w:val="ListParagraph"/>
        <w:widowControl w:val="0"/>
        <w:numPr>
          <w:ilvl w:val="0"/>
          <w:numId w:val="9"/>
        </w:numPr>
        <w:spacing w:line="240" w:lineRule="auto"/>
      </w:pPr>
      <w:r w:rsidRPr="003B76BC">
        <w:lastRenderedPageBreak/>
        <w:t>Graduate College Appeals</w:t>
      </w:r>
    </w:p>
    <w:p w14:paraId="491F6DB4" w14:textId="77777777" w:rsidR="00912D0C" w:rsidRPr="003B76BC" w:rsidRDefault="00912D0C" w:rsidP="00912D0C">
      <w:pPr>
        <w:pStyle w:val="ListParagraph"/>
        <w:widowControl w:val="0"/>
        <w:numPr>
          <w:ilvl w:val="0"/>
          <w:numId w:val="9"/>
        </w:numPr>
        <w:spacing w:line="240" w:lineRule="auto"/>
      </w:pPr>
      <w:r w:rsidRPr="003B76BC">
        <w:t xml:space="preserve">Academic misconduct such as breaches of academic integrity in research and publication </w:t>
      </w:r>
    </w:p>
    <w:p w14:paraId="55C07452" w14:textId="77777777" w:rsidR="00912D0C" w:rsidRPr="003B76BC" w:rsidRDefault="00912D0C" w:rsidP="00912D0C">
      <w:pPr>
        <w:pStyle w:val="ListParagraph"/>
        <w:widowControl w:val="0"/>
        <w:numPr>
          <w:ilvl w:val="0"/>
          <w:numId w:val="9"/>
        </w:numPr>
        <w:spacing w:line="240" w:lineRule="auto"/>
      </w:pPr>
      <w:r w:rsidRPr="003B76BC">
        <w:t>Employment specific issues</w:t>
      </w:r>
    </w:p>
    <w:p w14:paraId="533B5723" w14:textId="77777777" w:rsidR="00912D0C" w:rsidRPr="003B76BC" w:rsidRDefault="00912D0C" w:rsidP="00912D0C">
      <w:pPr>
        <w:pStyle w:val="ListParagraph"/>
        <w:widowControl w:val="0"/>
        <w:numPr>
          <w:ilvl w:val="0"/>
          <w:numId w:val="9"/>
        </w:numPr>
        <w:spacing w:line="240" w:lineRule="auto"/>
      </w:pPr>
      <w:r w:rsidRPr="003B76BC">
        <w:t>Cases that arise under the Student Code of Conduct</w:t>
      </w:r>
    </w:p>
    <w:p w14:paraId="268AC264" w14:textId="77777777" w:rsidR="00912D0C" w:rsidRDefault="00912D0C" w:rsidP="00912D0C">
      <w:pPr>
        <w:pStyle w:val="ListParagraph"/>
        <w:widowControl w:val="0"/>
        <w:numPr>
          <w:ilvl w:val="0"/>
          <w:numId w:val="9"/>
        </w:numPr>
        <w:spacing w:line="240" w:lineRule="auto"/>
      </w:pPr>
      <w:r w:rsidRPr="003B76BC">
        <w:t xml:space="preserve">Cases involving alleged discrimination or sexual harassment </w:t>
      </w:r>
    </w:p>
    <w:p w14:paraId="572B4C67" w14:textId="77777777" w:rsidR="0075088B" w:rsidRPr="003B76BC" w:rsidRDefault="0075088B" w:rsidP="0075088B">
      <w:pPr>
        <w:widowControl w:val="0"/>
        <w:spacing w:line="240" w:lineRule="auto"/>
      </w:pPr>
    </w:p>
    <w:p w14:paraId="345046A7" w14:textId="77777777" w:rsidR="00912D0C" w:rsidRPr="003B76BC" w:rsidRDefault="00912D0C" w:rsidP="00912D0C">
      <w:pPr>
        <w:widowControl w:val="0"/>
        <w:spacing w:line="240" w:lineRule="auto"/>
        <w:ind w:left="270" w:hanging="270"/>
      </w:pPr>
      <w:r w:rsidRPr="003B76BC">
        <w:t>III. Avenues for Informal Conflict Resolution and Complaint Process</w:t>
      </w:r>
    </w:p>
    <w:p w14:paraId="06B343B9" w14:textId="492FEB34" w:rsidR="003B76BC" w:rsidRPr="003B76BC" w:rsidRDefault="00912D0C" w:rsidP="007B5970">
      <w:pPr>
        <w:widowControl w:val="0"/>
        <w:spacing w:line="240" w:lineRule="auto"/>
        <w:ind w:left="270"/>
      </w:pPr>
      <w:r w:rsidRPr="003B76BC">
        <w:t>The Department of Biological Sciences strongly encourages all students who believe they have a dispute or conflict to use all appropriate avenues for informal resolution before initiating formal grievance procedures</w:t>
      </w:r>
      <w:r w:rsidR="003B76BC" w:rsidRPr="003B76BC">
        <w:t>.</w:t>
      </w:r>
      <w:r w:rsidR="002B7385">
        <w:t xml:space="preserve"> </w:t>
      </w:r>
      <w:r w:rsidRPr="003B76BC">
        <w:t>Advice about informal resolutions to situations should be sought first from your faculty supervisor.</w:t>
      </w:r>
      <w:r w:rsidR="002B7385">
        <w:t xml:space="preserve"> </w:t>
      </w:r>
      <w:r w:rsidRPr="003B76BC">
        <w:t xml:space="preserve">If the conflict is still unresolved or if the conflict involves your faculty supervisor, contact </w:t>
      </w:r>
      <w:r w:rsidR="00AD165C">
        <w:t>a member of the</w:t>
      </w:r>
      <w:r w:rsidR="002A18E7">
        <w:t xml:space="preserve"> department Graduate Affairs Committee</w:t>
      </w:r>
      <w:r w:rsidRPr="003B76BC">
        <w:t>.</w:t>
      </w:r>
      <w:r w:rsidR="002B7385">
        <w:t xml:space="preserve"> </w:t>
      </w:r>
      <w:r w:rsidRPr="003B76BC">
        <w:t>If the conflict remains unresolved, students can contact the department head</w:t>
      </w:r>
      <w:r w:rsidR="00AD165C">
        <w:t xml:space="preserve"> or the NDSU ombudsperson (</w:t>
      </w:r>
      <w:r w:rsidR="00AD165C" w:rsidRPr="00AD165C">
        <w:t>Kristine Paranica</w:t>
      </w:r>
      <w:r w:rsidR="00AD165C">
        <w:t>)</w:t>
      </w:r>
      <w:r w:rsidRPr="003B76BC">
        <w:t>.</w:t>
      </w:r>
      <w:r w:rsidR="002B7385">
        <w:t xml:space="preserve"> </w:t>
      </w:r>
      <w:r w:rsidR="003B76BC" w:rsidRPr="003B76BC">
        <w:t xml:space="preserve">Information about formal grievance procedures can be found here </w:t>
      </w:r>
      <w:hyperlink r:id="rId20" w:history="1">
        <w:r w:rsidR="003B76BC" w:rsidRPr="003F6AAA">
          <w:rPr>
            <w:color w:val="1155CC"/>
            <w:u w:val="single"/>
          </w:rPr>
          <w:t>http://bulletin.ndsu.edu/graduate/graduate-school-policies/graduate-student-appeals/</w:t>
        </w:r>
      </w:hyperlink>
      <w:r w:rsidR="003B76BC" w:rsidRPr="003B76BC">
        <w:t>.</w:t>
      </w:r>
    </w:p>
    <w:p w14:paraId="2639B586" w14:textId="77777777" w:rsidR="003B76BC" w:rsidRPr="003B76BC" w:rsidRDefault="003B76BC" w:rsidP="007B5970">
      <w:pPr>
        <w:widowControl w:val="0"/>
        <w:spacing w:line="240" w:lineRule="auto"/>
        <w:ind w:left="270"/>
      </w:pPr>
    </w:p>
    <w:p w14:paraId="0EF59AB1" w14:textId="00732653" w:rsidR="00912D0C" w:rsidRPr="003B76BC" w:rsidRDefault="00912D0C" w:rsidP="007B5970">
      <w:pPr>
        <w:widowControl w:val="0"/>
        <w:spacing w:line="240" w:lineRule="auto"/>
        <w:ind w:left="270"/>
      </w:pPr>
      <w:r w:rsidRPr="003B76BC">
        <w:t>At any time, students are encouraged to seek resolution or advice from the specific resources listed below.</w:t>
      </w:r>
      <w:r w:rsidR="002B7385">
        <w:t xml:space="preserve"> </w:t>
      </w:r>
    </w:p>
    <w:p w14:paraId="7F3C36F0" w14:textId="77777777" w:rsidR="003B76BC" w:rsidRPr="003B76BC" w:rsidRDefault="003B76BC" w:rsidP="00912D0C">
      <w:pPr>
        <w:widowControl w:val="0"/>
        <w:spacing w:line="240" w:lineRule="auto"/>
      </w:pPr>
    </w:p>
    <w:p w14:paraId="44148FB2" w14:textId="77777777" w:rsidR="00912D0C" w:rsidRPr="003B76BC" w:rsidRDefault="007B5970" w:rsidP="00912D0C">
      <w:pPr>
        <w:widowControl w:val="0"/>
        <w:spacing w:line="240" w:lineRule="auto"/>
      </w:pPr>
      <w:r w:rsidRPr="003B76BC">
        <w:t>IV</w:t>
      </w:r>
      <w:r w:rsidR="00912D0C" w:rsidRPr="003B76BC">
        <w:t>. Specific resources</w:t>
      </w:r>
    </w:p>
    <w:p w14:paraId="63D978E7" w14:textId="65CA20D7" w:rsidR="00912D0C" w:rsidRPr="003B76BC" w:rsidRDefault="00912D0C" w:rsidP="007B5970">
      <w:pPr>
        <w:widowControl w:val="0"/>
        <w:spacing w:line="240" w:lineRule="auto"/>
        <w:ind w:left="360"/>
      </w:pPr>
      <w:r w:rsidRPr="003B76BC">
        <w:t>A.</w:t>
      </w:r>
      <w:r w:rsidR="002B7385">
        <w:t xml:space="preserve"> </w:t>
      </w:r>
      <w:r w:rsidRPr="003B76BC">
        <w:t>NDSU Counseling Center</w:t>
      </w:r>
    </w:p>
    <w:p w14:paraId="29001C92" w14:textId="77777777" w:rsidR="00912D0C" w:rsidRPr="003F6AAA" w:rsidRDefault="00912D0C" w:rsidP="007B5970">
      <w:pPr>
        <w:widowControl w:val="0"/>
        <w:spacing w:line="240" w:lineRule="auto"/>
        <w:ind w:left="720"/>
        <w:rPr>
          <w:color w:val="1155CC"/>
          <w:u w:val="single"/>
        </w:rPr>
      </w:pPr>
      <w:r w:rsidRPr="003B76BC">
        <w:t xml:space="preserve">“The NDSU Counseling Center provides a confidential setting in which students may explore concerns of a personal, academic, or career-related nature; makes referrals; and serves as consultants for faculty and staff. Students in counseling can explore a variety of concerns which may prevent them from functioning at their optimum levels.” </w:t>
      </w:r>
      <w:hyperlink r:id="rId21" w:history="1">
        <w:r w:rsidRPr="003F6AAA">
          <w:rPr>
            <w:color w:val="1155CC"/>
            <w:u w:val="single"/>
          </w:rPr>
          <w:t>http://www.ndsu.edu/counseling/</w:t>
        </w:r>
      </w:hyperlink>
    </w:p>
    <w:p w14:paraId="0454E10A" w14:textId="34577553" w:rsidR="00912D0C" w:rsidRPr="003B76BC" w:rsidRDefault="00912D0C" w:rsidP="007B5970">
      <w:pPr>
        <w:widowControl w:val="0"/>
        <w:spacing w:line="240" w:lineRule="auto"/>
        <w:ind w:left="720" w:hanging="360"/>
      </w:pPr>
      <w:r w:rsidRPr="003B76BC">
        <w:t>B.</w:t>
      </w:r>
      <w:r w:rsidR="002B7385">
        <w:t xml:space="preserve"> </w:t>
      </w:r>
      <w:r w:rsidRPr="003B76BC">
        <w:t>NDSU Family Therapy Center</w:t>
      </w:r>
    </w:p>
    <w:p w14:paraId="4749E17F" w14:textId="0A4BE34D" w:rsidR="00912D0C" w:rsidRPr="003B76BC" w:rsidRDefault="00912D0C" w:rsidP="007B5970">
      <w:pPr>
        <w:widowControl w:val="0"/>
        <w:spacing w:line="240" w:lineRule="auto"/>
        <w:ind w:left="720"/>
      </w:pPr>
      <w:r w:rsidRPr="003B76BC">
        <w:t>“The Family Therapy Center (FTC) offers affordable, responsive therapy services to individuals, couples, families, and children in the FM area.</w:t>
      </w:r>
      <w:r w:rsidR="002B7385">
        <w:t xml:space="preserve"> </w:t>
      </w:r>
      <w:r w:rsidRPr="003B76BC">
        <w:t>Therapists at the FTC are advanced clinical interns from the NDSU Couple and Family Therapy (CFT) Program.” NDSU students receive services for free.</w:t>
      </w:r>
      <w:r w:rsidR="002B7385">
        <w:t xml:space="preserve"> </w:t>
      </w:r>
      <w:hyperlink r:id="rId22" w:history="1">
        <w:r w:rsidRPr="003F6AAA">
          <w:rPr>
            <w:color w:val="1155CC"/>
            <w:u w:val="single"/>
          </w:rPr>
          <w:t>http://www.ndsu.edu/hdfs/ftc/</w:t>
        </w:r>
      </w:hyperlink>
    </w:p>
    <w:p w14:paraId="785CAD0F" w14:textId="06B8DF59" w:rsidR="00912D0C" w:rsidRPr="003B76BC" w:rsidRDefault="00912D0C" w:rsidP="007B5970">
      <w:pPr>
        <w:widowControl w:val="0"/>
        <w:spacing w:line="240" w:lineRule="auto"/>
        <w:ind w:left="720" w:hanging="360"/>
      </w:pPr>
      <w:r w:rsidRPr="003B76BC">
        <w:t>C.</w:t>
      </w:r>
      <w:r w:rsidR="002B7385">
        <w:t xml:space="preserve"> </w:t>
      </w:r>
      <w:r w:rsidRPr="003B76BC">
        <w:t xml:space="preserve">NDSU Ombudsperson </w:t>
      </w:r>
    </w:p>
    <w:p w14:paraId="1668162F" w14:textId="67DD0E72" w:rsidR="00912D0C" w:rsidRPr="003B76BC" w:rsidRDefault="00912D0C" w:rsidP="007B5970">
      <w:pPr>
        <w:widowControl w:val="0"/>
        <w:spacing w:line="240" w:lineRule="auto"/>
        <w:ind w:left="720"/>
      </w:pPr>
      <w:r w:rsidRPr="003B76BC">
        <w:t>Kristine Paranica provides consultation, coaching, mediation to faculty and graduate research and teaching assistants.</w:t>
      </w:r>
      <w:r w:rsidR="002B7385">
        <w:t xml:space="preserve"> </w:t>
      </w:r>
      <w:r w:rsidRPr="003B76BC">
        <w:t>Her expertise include conflict management, mediation skills, emotional and social intelligence, civility, bullying, change management, communication, listening, negotiation, diversity, dealing with difficult people, effective meetings, stress management, leadership, effective supervision, performance management, nonviolent communication, and difficult conversations.</w:t>
      </w:r>
      <w:r w:rsidR="002B7385">
        <w:t xml:space="preserve"> </w:t>
      </w:r>
      <w:hyperlink r:id="rId23" w:history="1">
        <w:r w:rsidRPr="003F6AAA">
          <w:rPr>
            <w:color w:val="1155CC"/>
            <w:u w:val="single"/>
          </w:rPr>
          <w:t>http://www.ndsu.edu/ombud/services/</w:t>
        </w:r>
      </w:hyperlink>
    </w:p>
    <w:p w14:paraId="3227B4C2" w14:textId="77777777" w:rsidR="007B5970" w:rsidRDefault="007B5970" w:rsidP="00790BFA">
      <w:pPr>
        <w:widowControl w:val="0"/>
        <w:spacing w:line="240" w:lineRule="auto"/>
        <w:rPr>
          <w:b/>
          <w:sz w:val="24"/>
        </w:rPr>
      </w:pPr>
    </w:p>
    <w:p w14:paraId="384E4C58" w14:textId="77777777" w:rsidR="005C6C41" w:rsidRPr="005B285E" w:rsidRDefault="004E55D7" w:rsidP="00790BFA">
      <w:pPr>
        <w:widowControl w:val="0"/>
        <w:spacing w:line="240" w:lineRule="auto"/>
        <w:rPr>
          <w:sz w:val="24"/>
        </w:rPr>
      </w:pPr>
      <w:r w:rsidRPr="005B285E">
        <w:rPr>
          <w:b/>
          <w:sz w:val="24"/>
        </w:rPr>
        <w:t>Miscellaneous Information</w:t>
      </w:r>
    </w:p>
    <w:p w14:paraId="2ED3ABF4" w14:textId="77777777" w:rsidR="005C6C41" w:rsidRPr="00DA036F" w:rsidRDefault="004E55D7" w:rsidP="00790BFA">
      <w:pPr>
        <w:widowControl w:val="0"/>
        <w:spacing w:line="240" w:lineRule="auto"/>
      </w:pPr>
      <w:r w:rsidRPr="00DA036F">
        <w:t xml:space="preserve"> </w:t>
      </w:r>
    </w:p>
    <w:p w14:paraId="09787D45" w14:textId="77777777" w:rsidR="005C6C41" w:rsidRPr="00DA036F" w:rsidRDefault="004E55D7" w:rsidP="00790BFA">
      <w:pPr>
        <w:widowControl w:val="0"/>
        <w:spacing w:line="240" w:lineRule="auto"/>
      </w:pPr>
      <w:r w:rsidRPr="00DA036F">
        <w:rPr>
          <w:u w:val="single"/>
        </w:rPr>
        <w:t>Purchases</w:t>
      </w:r>
    </w:p>
    <w:p w14:paraId="6E6A7A6F" w14:textId="3A0F798B" w:rsidR="005C6C41" w:rsidRPr="00DA036F" w:rsidRDefault="00537C42" w:rsidP="00790BFA">
      <w:pPr>
        <w:widowControl w:val="0"/>
        <w:spacing w:line="240" w:lineRule="auto"/>
      </w:pPr>
      <w:r>
        <w:t>O</w:t>
      </w:r>
      <w:r w:rsidR="002C072B">
        <w:t>btain</w:t>
      </w:r>
      <w:r w:rsidR="004E55D7" w:rsidRPr="00DA036F">
        <w:t xml:space="preserve"> </w:t>
      </w:r>
      <w:r w:rsidR="002C072B">
        <w:t xml:space="preserve">approval from your advisor or work supervisor before </w:t>
      </w:r>
      <w:r w:rsidR="004E55D7" w:rsidRPr="00DA036F">
        <w:t>purchasing supplies</w:t>
      </w:r>
      <w:r w:rsidRPr="00DA036F">
        <w:t>, materials, and/or equipment</w:t>
      </w:r>
      <w:r>
        <w:t xml:space="preserve"> with department or grant funds</w:t>
      </w:r>
      <w:r w:rsidR="004E55D7" w:rsidRPr="00DA036F">
        <w:t>.</w:t>
      </w:r>
      <w:r w:rsidR="002B7385">
        <w:t xml:space="preserve"> </w:t>
      </w:r>
      <w:r w:rsidR="004E55D7" w:rsidRPr="00DA036F">
        <w:t>Be certain that you understand policies, rules, and regulations concerning purchasing.</w:t>
      </w:r>
      <w:r w:rsidR="002B7385">
        <w:t xml:space="preserve"> </w:t>
      </w:r>
      <w:r>
        <w:t xml:space="preserve">Please do not submit reimbursement requests for </w:t>
      </w:r>
      <w:r w:rsidR="004E55D7" w:rsidRPr="00DA036F">
        <w:t>less than $10.</w:t>
      </w:r>
      <w:r w:rsidR="002B7385">
        <w:t xml:space="preserve"> </w:t>
      </w:r>
      <w:r w:rsidR="004E55D7" w:rsidRPr="00DA036F">
        <w:t>Obtain “bill to” and “ship to” addresses from your advisor.</w:t>
      </w:r>
    </w:p>
    <w:p w14:paraId="05E7E146" w14:textId="77777777" w:rsidR="005C6C41" w:rsidRPr="00DA036F" w:rsidRDefault="004E55D7" w:rsidP="00790BFA">
      <w:pPr>
        <w:widowControl w:val="0"/>
        <w:spacing w:line="240" w:lineRule="auto"/>
      </w:pPr>
      <w:r w:rsidRPr="00DA036F">
        <w:t xml:space="preserve"> </w:t>
      </w:r>
    </w:p>
    <w:p w14:paraId="2BB9F21A" w14:textId="77777777" w:rsidR="005C6C41" w:rsidRPr="00DA036F" w:rsidRDefault="004E55D7" w:rsidP="00790BFA">
      <w:pPr>
        <w:widowControl w:val="0"/>
        <w:spacing w:line="240" w:lineRule="auto"/>
      </w:pPr>
      <w:r w:rsidRPr="00DA036F">
        <w:rPr>
          <w:u w:val="single"/>
        </w:rPr>
        <w:t>Travel</w:t>
      </w:r>
      <w:r w:rsidRPr="00DA036F">
        <w:t xml:space="preserve"> </w:t>
      </w:r>
    </w:p>
    <w:p w14:paraId="1789A7B7" w14:textId="7E69F434" w:rsidR="005C6C41" w:rsidRPr="00DA036F" w:rsidRDefault="004E55D7" w:rsidP="00790BFA">
      <w:pPr>
        <w:widowControl w:val="0"/>
        <w:spacing w:line="240" w:lineRule="auto"/>
      </w:pPr>
      <w:r w:rsidRPr="00DA036F">
        <w:t xml:space="preserve">An interactive web form </w:t>
      </w:r>
      <w:hyperlink r:id="rId24">
        <w:r w:rsidRPr="00DA036F">
          <w:rPr>
            <w:color w:val="1155CC"/>
            <w:u w:val="single"/>
          </w:rPr>
          <w:t>https://apps.ndsu.edu/busforms/</w:t>
        </w:r>
      </w:hyperlink>
      <w:r w:rsidRPr="00DA036F">
        <w:t xml:space="preserve"> must be filled out approximately 10 </w:t>
      </w:r>
      <w:r w:rsidRPr="00DA036F">
        <w:lastRenderedPageBreak/>
        <w:t>days in advance for out-of-state travel.</w:t>
      </w:r>
      <w:r w:rsidR="002B7385">
        <w:t xml:space="preserve"> </w:t>
      </w:r>
      <w:r w:rsidRPr="00DA036F">
        <w:t>Fill in the department head’s e-mail address where the form requires the supervisor’s e-mail address.</w:t>
      </w:r>
      <w:r w:rsidR="002B7385">
        <w:t xml:space="preserve"> </w:t>
      </w:r>
      <w:r w:rsidRPr="00DA036F">
        <w:t>No form is required for in-state travel; however, you should discuss your plans with your advisor or the department head.</w:t>
      </w:r>
      <w:r w:rsidR="002B7385">
        <w:t xml:space="preserve"> </w:t>
      </w:r>
      <w:r w:rsidRPr="00DA036F">
        <w:t>Reimbursement for travel expenses must be approved by the graduate advisor or work supervisor.</w:t>
      </w:r>
      <w:r w:rsidR="002B7385">
        <w:t xml:space="preserve"> </w:t>
      </w:r>
      <w:r w:rsidRPr="00DA036F">
        <w:t xml:space="preserve">A Travel Expense Voucher form must be filled out for reimbursement of travel expenditures </w:t>
      </w:r>
      <w:hyperlink r:id="rId25" w:anchor="accounting1">
        <w:r w:rsidRPr="00DA036F">
          <w:rPr>
            <w:color w:val="1155CC"/>
            <w:u w:val="single"/>
          </w:rPr>
          <w:t>http://www.ndsu.edu/forms/#accounting1</w:t>
        </w:r>
      </w:hyperlink>
      <w:r w:rsidRPr="00DA036F">
        <w:t>.</w:t>
      </w:r>
      <w:r w:rsidR="002B7385">
        <w:t xml:space="preserve"> </w:t>
      </w:r>
      <w:r w:rsidRPr="00DA036F">
        <w:t>Meals are covered under a per diem allowance, assuming funds are available.</w:t>
      </w:r>
      <w:r w:rsidR="002B7385">
        <w:t xml:space="preserve"> </w:t>
      </w:r>
      <w:r w:rsidRPr="00DA036F">
        <w:t xml:space="preserve">Save all non-meal receipts, especially those for lodging. </w:t>
      </w:r>
    </w:p>
    <w:p w14:paraId="16F3C9E9" w14:textId="77777777" w:rsidR="005C6C41" w:rsidRPr="00DA036F" w:rsidRDefault="004E55D7" w:rsidP="00790BFA">
      <w:pPr>
        <w:widowControl w:val="0"/>
        <w:spacing w:line="240" w:lineRule="auto"/>
      </w:pPr>
      <w:r w:rsidRPr="00DA036F">
        <w:t xml:space="preserve"> </w:t>
      </w:r>
    </w:p>
    <w:p w14:paraId="2195AC7D" w14:textId="77777777" w:rsidR="005C6C41" w:rsidRPr="00DA036F" w:rsidRDefault="004E55D7" w:rsidP="00790BFA">
      <w:pPr>
        <w:widowControl w:val="0"/>
        <w:spacing w:line="240" w:lineRule="auto"/>
      </w:pPr>
      <w:r w:rsidRPr="00DA036F">
        <w:rPr>
          <w:u w:val="single"/>
        </w:rPr>
        <w:t>Other expenses</w:t>
      </w:r>
      <w:r w:rsidRPr="00DA036F">
        <w:t xml:space="preserve"> </w:t>
      </w:r>
    </w:p>
    <w:p w14:paraId="0606FDC6" w14:textId="61130DAD" w:rsidR="005C6C41" w:rsidRPr="00DA036F" w:rsidRDefault="004E55D7" w:rsidP="00790BFA">
      <w:pPr>
        <w:widowControl w:val="0"/>
        <w:spacing w:line="240" w:lineRule="auto"/>
      </w:pPr>
      <w:r w:rsidRPr="00DA036F">
        <w:t xml:space="preserve">All receipts must be turned in to the </w:t>
      </w:r>
      <w:r w:rsidR="00CF088E">
        <w:t>CSM Business Office</w:t>
      </w:r>
      <w:r w:rsidRPr="00DA036F">
        <w:t xml:space="preserve"> account technician, </w:t>
      </w:r>
      <w:r w:rsidR="00A2546A">
        <w:t>C</w:t>
      </w:r>
      <w:r w:rsidR="00CF088E">
        <w:t>arole Hube</w:t>
      </w:r>
      <w:r w:rsidR="00A2546A">
        <w:t>r</w:t>
      </w:r>
      <w:r w:rsidR="00CF088E">
        <w:t>, located in Stevens 201A</w:t>
      </w:r>
      <w:r w:rsidRPr="00DA036F">
        <w:t>.</w:t>
      </w:r>
      <w:r w:rsidR="002B7385">
        <w:t xml:space="preserve"> </w:t>
      </w:r>
      <w:r w:rsidRPr="00DA036F">
        <w:t>In the event that you use a personal credit card, be sure that you get an additional, itemized receipt.</w:t>
      </w:r>
      <w:r w:rsidR="002B7385">
        <w:t xml:space="preserve"> </w:t>
      </w:r>
      <w:r w:rsidRPr="00DA036F">
        <w:t>Reimbursements cannot be made from the credit card receipt itself.</w:t>
      </w:r>
    </w:p>
    <w:p w14:paraId="5542378C" w14:textId="77777777" w:rsidR="005C6C41" w:rsidRPr="00DA036F" w:rsidRDefault="004E55D7" w:rsidP="00790BFA">
      <w:pPr>
        <w:widowControl w:val="0"/>
        <w:spacing w:line="240" w:lineRule="auto"/>
      </w:pPr>
      <w:r w:rsidRPr="00DA036F">
        <w:t xml:space="preserve"> </w:t>
      </w:r>
    </w:p>
    <w:p w14:paraId="6859CC8D" w14:textId="77777777" w:rsidR="005C6C41" w:rsidRPr="00DA036F" w:rsidRDefault="004E55D7" w:rsidP="00790BFA">
      <w:pPr>
        <w:widowControl w:val="0"/>
        <w:spacing w:line="240" w:lineRule="auto"/>
      </w:pPr>
      <w:r w:rsidRPr="00DA036F">
        <w:rPr>
          <w:u w:val="single"/>
        </w:rPr>
        <w:t>Postage/Mail</w:t>
      </w:r>
      <w:r w:rsidRPr="00DA036F">
        <w:t xml:space="preserve"> </w:t>
      </w:r>
    </w:p>
    <w:p w14:paraId="58091D21" w14:textId="38CBE297" w:rsidR="005C6C41" w:rsidRPr="00DA036F" w:rsidRDefault="004E55D7" w:rsidP="00790BFA">
      <w:pPr>
        <w:widowControl w:val="0"/>
        <w:spacing w:line="240" w:lineRule="auto"/>
      </w:pPr>
      <w:r w:rsidRPr="00DA036F">
        <w:t>Mail for official business can be left in the department office and postage will be paid by the department.</w:t>
      </w:r>
      <w:r w:rsidR="002B7385">
        <w:t xml:space="preserve"> </w:t>
      </w:r>
      <w:r w:rsidRPr="00DA036F">
        <w:t xml:space="preserve">Outgoing mail and campus mail is placed </w:t>
      </w:r>
      <w:r w:rsidR="00A2546A">
        <w:t xml:space="preserve">on the counter next to </w:t>
      </w:r>
      <w:r w:rsidRPr="00DA036F">
        <w:t xml:space="preserve">the mailboxes in the </w:t>
      </w:r>
      <w:r w:rsidR="00A2546A">
        <w:t>main</w:t>
      </w:r>
      <w:r w:rsidRPr="00DA036F">
        <w:t xml:space="preserve"> office.</w:t>
      </w:r>
      <w:r w:rsidR="002B7385">
        <w:t xml:space="preserve"> </w:t>
      </w:r>
      <w:r w:rsidRPr="00DA036F">
        <w:t>Be sure to check your snail mailbox at least once a week.</w:t>
      </w:r>
    </w:p>
    <w:p w14:paraId="70AF6802" w14:textId="77777777" w:rsidR="005C6C41" w:rsidRPr="00DA036F" w:rsidRDefault="004E55D7" w:rsidP="00790BFA">
      <w:pPr>
        <w:widowControl w:val="0"/>
        <w:spacing w:line="240" w:lineRule="auto"/>
      </w:pPr>
      <w:r w:rsidRPr="00DA036F">
        <w:t xml:space="preserve"> </w:t>
      </w:r>
    </w:p>
    <w:p w14:paraId="1435F995" w14:textId="77777777" w:rsidR="005C6C41" w:rsidRPr="00DA036F" w:rsidRDefault="004E55D7" w:rsidP="00790BFA">
      <w:pPr>
        <w:widowControl w:val="0"/>
        <w:spacing w:line="240" w:lineRule="auto"/>
      </w:pPr>
      <w:r w:rsidRPr="00DA036F">
        <w:rPr>
          <w:u w:val="single"/>
        </w:rPr>
        <w:t>Photocopier</w:t>
      </w:r>
      <w:r w:rsidRPr="00DA036F">
        <w:t xml:space="preserve"> </w:t>
      </w:r>
    </w:p>
    <w:p w14:paraId="75B48F7C" w14:textId="708CA94C" w:rsidR="005C6C41" w:rsidRPr="00DA036F" w:rsidRDefault="004E55D7" w:rsidP="00790BFA">
      <w:pPr>
        <w:widowControl w:val="0"/>
        <w:spacing w:line="240" w:lineRule="auto"/>
      </w:pPr>
      <w:r w:rsidRPr="00DA036F">
        <w:t>Graduate students have access to the building's photocopy machine.</w:t>
      </w:r>
      <w:r w:rsidR="002B7385">
        <w:t xml:space="preserve"> </w:t>
      </w:r>
      <w:r w:rsidRPr="00DA036F">
        <w:t>Use is monitored through an access code that is available from your advisor.</w:t>
      </w:r>
      <w:r w:rsidR="002B7385">
        <w:t xml:space="preserve"> </w:t>
      </w:r>
      <w:r w:rsidRPr="00DA036F">
        <w:t>Your advisor is responsible for all costs incurred to his/her code, so be sure to clear copying with him/her.</w:t>
      </w:r>
      <w:r w:rsidR="002B7385">
        <w:t xml:space="preserve"> </w:t>
      </w:r>
      <w:r w:rsidRPr="00DA036F">
        <w:t>Copying for personal use is</w:t>
      </w:r>
      <w:r w:rsidRPr="00DA036F">
        <w:rPr>
          <w:b/>
        </w:rPr>
        <w:t xml:space="preserve"> </w:t>
      </w:r>
      <w:r w:rsidR="00245CAE">
        <w:t>not allowed</w:t>
      </w:r>
      <w:r w:rsidRPr="00DA036F">
        <w:t>.</w:t>
      </w:r>
      <w:r w:rsidR="002B7385">
        <w:t xml:space="preserve"> </w:t>
      </w:r>
      <w:r w:rsidRPr="00DA036F">
        <w:t xml:space="preserve">Be aware that some transparency materials can damage the photocopier, so make sure that the appropriate type of transparency is used. </w:t>
      </w:r>
    </w:p>
    <w:p w14:paraId="6ACE5F95" w14:textId="77777777" w:rsidR="00DE0070" w:rsidRDefault="00DE0070" w:rsidP="00790BFA">
      <w:pPr>
        <w:widowControl w:val="0"/>
        <w:spacing w:line="240" w:lineRule="auto"/>
      </w:pPr>
    </w:p>
    <w:p w14:paraId="2AF17764" w14:textId="6C51F94C" w:rsidR="005C6C41" w:rsidRPr="00DA036F" w:rsidRDefault="004E55D7" w:rsidP="00790BFA">
      <w:pPr>
        <w:widowControl w:val="0"/>
        <w:spacing w:line="240" w:lineRule="auto"/>
      </w:pPr>
      <w:r w:rsidRPr="00DA036F">
        <w:t>Faxes can be sent through the department copier, using the access code for photocopies.</w:t>
      </w:r>
      <w:r w:rsidR="002B7385">
        <w:t xml:space="preserve"> </w:t>
      </w:r>
      <w:r w:rsidRPr="00DA036F">
        <w:t>Long distance charges may apply, so advisor approval should be obtained prior to faxing.</w:t>
      </w:r>
    </w:p>
    <w:p w14:paraId="0C7E0E2C" w14:textId="77777777" w:rsidR="005C6C41" w:rsidRPr="00DA036F" w:rsidRDefault="004E55D7" w:rsidP="00790BFA">
      <w:pPr>
        <w:widowControl w:val="0"/>
        <w:spacing w:line="240" w:lineRule="auto"/>
      </w:pPr>
      <w:r w:rsidRPr="00DA036F">
        <w:t xml:space="preserve"> </w:t>
      </w:r>
    </w:p>
    <w:p w14:paraId="5AF27577" w14:textId="77777777" w:rsidR="005C6C41" w:rsidRPr="00DA036F" w:rsidRDefault="004E55D7" w:rsidP="00790BFA">
      <w:pPr>
        <w:widowControl w:val="0"/>
        <w:spacing w:line="240" w:lineRule="auto"/>
      </w:pPr>
      <w:r w:rsidRPr="00DA036F">
        <w:rPr>
          <w:u w:val="single"/>
        </w:rPr>
        <w:t>Telephone</w:t>
      </w:r>
      <w:r w:rsidRPr="00DA036F">
        <w:t xml:space="preserve"> </w:t>
      </w:r>
    </w:p>
    <w:p w14:paraId="22913B03" w14:textId="4ACB1F5F" w:rsidR="005C6C41" w:rsidRPr="00DA036F" w:rsidRDefault="004E55D7" w:rsidP="00790BFA">
      <w:pPr>
        <w:widowControl w:val="0"/>
        <w:spacing w:line="240" w:lineRule="auto"/>
      </w:pPr>
      <w:r w:rsidRPr="00DA036F">
        <w:t>An application for a "Bison Line" telephone credit card may be obtained from the telecommunications office.</w:t>
      </w:r>
      <w:r w:rsidR="002B7385">
        <w:t xml:space="preserve"> </w:t>
      </w:r>
      <w:r w:rsidRPr="00DA036F">
        <w:t xml:space="preserve">A Bison Line account allows you to make </w:t>
      </w:r>
      <w:r w:rsidRPr="00245CAE">
        <w:rPr>
          <w:b/>
          <w:i/>
        </w:rPr>
        <w:t>personal</w:t>
      </w:r>
      <w:r w:rsidRPr="00DA036F">
        <w:t xml:space="preserve"> long distance calls from university telephones.</w:t>
      </w:r>
      <w:r w:rsidR="002B7385">
        <w:t xml:space="preserve"> </w:t>
      </w:r>
      <w:r w:rsidRPr="00DA036F">
        <w:t>For details, see</w:t>
      </w:r>
      <w:r w:rsidR="002B7385">
        <w:t xml:space="preserve"> </w:t>
      </w:r>
      <w:r w:rsidR="002A18E7" w:rsidRPr="002A18E7">
        <w:rPr>
          <w:color w:val="1155CC"/>
          <w:u w:val="single"/>
        </w:rPr>
        <w:t>https://www.ndsu.edu/telecommunications/personal_long_distance_bison_lines/</w:t>
      </w:r>
      <w:r w:rsidRPr="00DA036F">
        <w:t>.</w:t>
      </w:r>
    </w:p>
    <w:p w14:paraId="0A35C49B" w14:textId="77777777" w:rsidR="00DE0070" w:rsidRDefault="00DE0070" w:rsidP="00790BFA">
      <w:pPr>
        <w:widowControl w:val="0"/>
        <w:spacing w:line="240" w:lineRule="auto"/>
      </w:pPr>
    </w:p>
    <w:p w14:paraId="3891A155" w14:textId="7ECABCE2" w:rsidR="005C6C41" w:rsidRPr="00DA036F" w:rsidRDefault="004E55D7" w:rsidP="00790BFA">
      <w:pPr>
        <w:widowControl w:val="0"/>
        <w:spacing w:line="240" w:lineRule="auto"/>
      </w:pPr>
      <w:r w:rsidRPr="00DA036F">
        <w:t>For</w:t>
      </w:r>
      <w:r w:rsidR="00245CAE">
        <w:t xml:space="preserve"> </w:t>
      </w:r>
      <w:r w:rsidR="00245CAE" w:rsidRPr="00DA036F">
        <w:t>long distance calls</w:t>
      </w:r>
      <w:r w:rsidR="00245CAE">
        <w:t xml:space="preserve"> that are</w:t>
      </w:r>
      <w:r w:rsidRPr="00DA036F">
        <w:t xml:space="preserve"> official</w:t>
      </w:r>
      <w:r w:rsidR="00245CAE">
        <w:t xml:space="preserve"> university business,</w:t>
      </w:r>
      <w:r w:rsidRPr="00DA036F">
        <w:t xml:space="preserve"> check with your advisor for access numbers.</w:t>
      </w:r>
      <w:r w:rsidR="002B7385">
        <w:t xml:space="preserve"> </w:t>
      </w:r>
      <w:r w:rsidRPr="00DA036F">
        <w:t>Always answer phones in a professional manner; i.e</w:t>
      </w:r>
      <w:r w:rsidR="00651E5F">
        <w:t>.</w:t>
      </w:r>
      <w:r w:rsidR="0089358B" w:rsidRPr="00DA036F">
        <w:t>,</w:t>
      </w:r>
      <w:r w:rsidRPr="00DA036F">
        <w:t xml:space="preserve"> greeting, name, and affiliation.</w:t>
      </w:r>
      <w:r w:rsidR="002B7385">
        <w:t xml:space="preserve"> </w:t>
      </w:r>
    </w:p>
    <w:p w14:paraId="45E6F90B" w14:textId="40A70FC4" w:rsidR="005C6C41" w:rsidRPr="00DA036F" w:rsidRDefault="002B7385" w:rsidP="00790BFA">
      <w:pPr>
        <w:widowControl w:val="0"/>
        <w:spacing w:line="240" w:lineRule="auto"/>
      </w:pPr>
      <w:r>
        <w:t xml:space="preserve"> </w:t>
      </w:r>
      <w:r w:rsidR="004E55D7" w:rsidRPr="00DA036F">
        <w:tab/>
        <w:t xml:space="preserve"> </w:t>
      </w:r>
    </w:p>
    <w:p w14:paraId="48ECF98E" w14:textId="77777777" w:rsidR="005C6C41" w:rsidRPr="00DA036F" w:rsidRDefault="004E55D7" w:rsidP="00790BFA">
      <w:pPr>
        <w:widowControl w:val="0"/>
        <w:spacing w:line="240" w:lineRule="auto"/>
      </w:pPr>
      <w:r w:rsidRPr="00DA036F">
        <w:rPr>
          <w:u w:val="single"/>
        </w:rPr>
        <w:t>Library</w:t>
      </w:r>
      <w:r w:rsidRPr="00DA036F">
        <w:t xml:space="preserve"> </w:t>
      </w:r>
    </w:p>
    <w:p w14:paraId="462E9F44" w14:textId="2B925B82" w:rsidR="005C6C41" w:rsidRPr="00DA036F" w:rsidRDefault="004E55D7" w:rsidP="00790BFA">
      <w:pPr>
        <w:widowControl w:val="0"/>
        <w:spacing w:line="240" w:lineRule="auto"/>
      </w:pPr>
      <w:r w:rsidRPr="00DA036F">
        <w:t>The uni</w:t>
      </w:r>
      <w:r w:rsidR="002A18E7">
        <w:t>versity libraries have</w:t>
      </w:r>
      <w:r w:rsidRPr="00DA036F">
        <w:t xml:space="preserve"> collections of books, periodicals, reference materials and maps that are available for student use.</w:t>
      </w:r>
      <w:r w:rsidR="002B7385">
        <w:t xml:space="preserve"> </w:t>
      </w:r>
      <w:r w:rsidRPr="00DA036F">
        <w:t>Photocopier keys can be checked out at the circulation desk to students on the list. Your advisor is billed for copies made.</w:t>
      </w:r>
      <w:r w:rsidR="002B7385">
        <w:t xml:space="preserve"> </w:t>
      </w:r>
      <w:r w:rsidRPr="00DA036F">
        <w:t>The libr</w:t>
      </w:r>
      <w:r w:rsidR="002A18E7">
        <w:t>ary also has invested in a</w:t>
      </w:r>
      <w:r w:rsidRPr="00DA036F">
        <w:t xml:space="preserve"> number of online journals. Journal articles not accessible can be requested through interlibrary loan </w:t>
      </w:r>
      <w:hyperlink r:id="rId26">
        <w:r w:rsidRPr="00DA036F">
          <w:rPr>
            <w:color w:val="1155CC"/>
            <w:u w:val="single"/>
          </w:rPr>
          <w:t>http://library.ndsu.edu/borrow-other-libraries-ill/</w:t>
        </w:r>
      </w:hyperlink>
      <w:r w:rsidRPr="00DA036F">
        <w:t>.</w:t>
      </w:r>
      <w:r w:rsidR="002B7385">
        <w:t xml:space="preserve"> </w:t>
      </w:r>
    </w:p>
    <w:p w14:paraId="05A0D603" w14:textId="77777777" w:rsidR="005C6C41" w:rsidRPr="00DA036F" w:rsidRDefault="004E55D7" w:rsidP="00790BFA">
      <w:pPr>
        <w:widowControl w:val="0"/>
        <w:spacing w:line="240" w:lineRule="auto"/>
      </w:pPr>
      <w:r w:rsidRPr="00DA036F">
        <w:t xml:space="preserve"> </w:t>
      </w:r>
    </w:p>
    <w:p w14:paraId="063EF08F" w14:textId="77777777" w:rsidR="005C6C41" w:rsidRPr="00C9172F" w:rsidRDefault="004E55D7" w:rsidP="00790BFA">
      <w:pPr>
        <w:widowControl w:val="0"/>
        <w:spacing w:line="240" w:lineRule="auto"/>
      </w:pPr>
      <w:r w:rsidRPr="00C9172F">
        <w:rPr>
          <w:u w:val="single"/>
        </w:rPr>
        <w:t>Security/Keys</w:t>
      </w:r>
      <w:r w:rsidRPr="00C9172F">
        <w:t xml:space="preserve"> </w:t>
      </w:r>
    </w:p>
    <w:p w14:paraId="379F4BA8" w14:textId="01A9AF06" w:rsidR="00537C42" w:rsidRDefault="004E55D7" w:rsidP="00790BFA">
      <w:pPr>
        <w:widowControl w:val="0"/>
        <w:spacing w:line="240" w:lineRule="auto"/>
      </w:pPr>
      <w:r w:rsidRPr="00C9172F">
        <w:t>Keys</w:t>
      </w:r>
      <w:r w:rsidR="00F87FEA" w:rsidRPr="00C9172F">
        <w:t xml:space="preserve"> and card access</w:t>
      </w:r>
      <w:r w:rsidRPr="00C9172F">
        <w:t xml:space="preserve"> are obtained from </w:t>
      </w:r>
      <w:r w:rsidR="00C30435" w:rsidRPr="00C9172F">
        <w:t>Wendy Leach</w:t>
      </w:r>
      <w:r w:rsidR="00537C42" w:rsidRPr="00C9172F">
        <w:t xml:space="preserve"> in the Department</w:t>
      </w:r>
      <w:r w:rsidRPr="00C9172F">
        <w:t xml:space="preserve"> office.</w:t>
      </w:r>
      <w:r w:rsidR="002B7385" w:rsidRPr="00C9172F">
        <w:t xml:space="preserve"> </w:t>
      </w:r>
      <w:r w:rsidRPr="00C9172F">
        <w:t>All students will need keys to</w:t>
      </w:r>
      <w:r w:rsidR="00AC383D" w:rsidRPr="00C9172F">
        <w:t xml:space="preserve"> their assigned office</w:t>
      </w:r>
      <w:r w:rsidR="00775F10" w:rsidRPr="00C9172F">
        <w:t xml:space="preserve"> and their lab</w:t>
      </w:r>
      <w:r w:rsidRPr="00C9172F">
        <w:t>.</w:t>
      </w:r>
      <w:r w:rsidR="002B7385" w:rsidRPr="00C9172F">
        <w:t xml:space="preserve"> </w:t>
      </w:r>
      <w:r w:rsidR="00AC383D" w:rsidRPr="00C9172F">
        <w:t xml:space="preserve">In addition, students need card access to the outside door. </w:t>
      </w:r>
      <w:r w:rsidRPr="00C9172F">
        <w:t>Additional access requires authorization by the individuals responsible for that area.</w:t>
      </w:r>
      <w:r w:rsidR="002B7385">
        <w:t xml:space="preserve"> </w:t>
      </w:r>
    </w:p>
    <w:p w14:paraId="75263E3A" w14:textId="77777777" w:rsidR="00EE2930" w:rsidRDefault="00EE2930" w:rsidP="00EE2930">
      <w:pPr>
        <w:widowControl w:val="0"/>
        <w:spacing w:line="240" w:lineRule="auto"/>
        <w:ind w:left="720"/>
        <w:rPr>
          <w:b/>
        </w:rPr>
      </w:pPr>
    </w:p>
    <w:p w14:paraId="572E1AE0" w14:textId="77777777" w:rsidR="00537C42" w:rsidRPr="00EE2930" w:rsidRDefault="00EE2930" w:rsidP="00EE2930">
      <w:pPr>
        <w:widowControl w:val="0"/>
        <w:spacing w:line="240" w:lineRule="auto"/>
        <w:ind w:left="720"/>
        <w:rPr>
          <w:b/>
        </w:rPr>
      </w:pPr>
      <w:r w:rsidRPr="00EE2930">
        <w:rPr>
          <w:b/>
        </w:rPr>
        <w:t xml:space="preserve">Biological Sciences </w:t>
      </w:r>
      <w:r>
        <w:rPr>
          <w:b/>
        </w:rPr>
        <w:t xml:space="preserve">key control </w:t>
      </w:r>
      <w:r w:rsidRPr="00EE2930">
        <w:rPr>
          <w:b/>
        </w:rPr>
        <w:t>policies</w:t>
      </w:r>
    </w:p>
    <w:p w14:paraId="40E7DC46" w14:textId="5DACC038" w:rsidR="00537C42" w:rsidRDefault="006B6E28" w:rsidP="00EE2930">
      <w:pPr>
        <w:pStyle w:val="ListParagraph"/>
        <w:widowControl w:val="0"/>
        <w:numPr>
          <w:ilvl w:val="0"/>
          <w:numId w:val="6"/>
        </w:numPr>
        <w:spacing w:line="240" w:lineRule="auto"/>
        <w:ind w:left="1080"/>
      </w:pPr>
      <w:r>
        <w:lastRenderedPageBreak/>
        <w:t>Student’s accept financial responsibility for their keys and will be charged a</w:t>
      </w:r>
      <w:r w:rsidR="002A18E7">
        <w:t xml:space="preserve"> fee of $10</w:t>
      </w:r>
      <w:r>
        <w:t xml:space="preserve"> </w:t>
      </w:r>
      <w:r w:rsidR="00537C42">
        <w:t>per key</w:t>
      </w:r>
      <w:r>
        <w:t xml:space="preserve"> to replace lost or unreturned keys</w:t>
      </w:r>
      <w:r w:rsidR="00537C42">
        <w:t xml:space="preserve">. </w:t>
      </w:r>
    </w:p>
    <w:p w14:paraId="19FA431F" w14:textId="77777777" w:rsidR="00537C42" w:rsidRDefault="00537C42" w:rsidP="00EE2930">
      <w:pPr>
        <w:pStyle w:val="ListParagraph"/>
        <w:widowControl w:val="0"/>
        <w:numPr>
          <w:ilvl w:val="0"/>
          <w:numId w:val="6"/>
        </w:numPr>
        <w:spacing w:line="240" w:lineRule="auto"/>
        <w:ind w:left="1080"/>
      </w:pPr>
      <w:r>
        <w:t>If keys are not returned, a hold will be placed on the student’s transcripts until keys are returned or payment is received for lost keys.</w:t>
      </w:r>
    </w:p>
    <w:p w14:paraId="30EDC000" w14:textId="72D3D777" w:rsidR="00537C42" w:rsidRDefault="00EE2930" w:rsidP="00EE2930">
      <w:pPr>
        <w:pStyle w:val="ListParagraph"/>
        <w:widowControl w:val="0"/>
        <w:numPr>
          <w:ilvl w:val="0"/>
          <w:numId w:val="6"/>
        </w:numPr>
        <w:spacing w:line="240" w:lineRule="auto"/>
        <w:ind w:left="1080"/>
      </w:pPr>
      <w:r>
        <w:t>N</w:t>
      </w:r>
      <w:r w:rsidR="00537C42">
        <w:t xml:space="preserve">ew key(s) </w:t>
      </w:r>
      <w:r w:rsidR="00245CAE">
        <w:t>are</w:t>
      </w:r>
      <w:r>
        <w:t xml:space="preserve"> picked up </w:t>
      </w:r>
      <w:r w:rsidR="00245CAE">
        <w:t>in Stevens 201 from Wendy Leach</w:t>
      </w:r>
      <w:r w:rsidR="00537C42">
        <w:t>.</w:t>
      </w:r>
    </w:p>
    <w:p w14:paraId="2BEB7B45" w14:textId="4FF6D7B5" w:rsidR="00537C42" w:rsidRDefault="00EC7C69" w:rsidP="00EE2930">
      <w:pPr>
        <w:pStyle w:val="ListParagraph"/>
        <w:widowControl w:val="0"/>
        <w:numPr>
          <w:ilvl w:val="0"/>
          <w:numId w:val="6"/>
        </w:numPr>
        <w:spacing w:line="240" w:lineRule="auto"/>
        <w:ind w:left="1080"/>
      </w:pPr>
      <w:r>
        <w:t>When the student is finished</w:t>
      </w:r>
      <w:r w:rsidR="00D812F9">
        <w:t xml:space="preserve"> at NDSU</w:t>
      </w:r>
      <w:r>
        <w:t xml:space="preserve">, </w:t>
      </w:r>
      <w:r w:rsidR="00D812F9">
        <w:t xml:space="preserve">they </w:t>
      </w:r>
      <w:r w:rsidR="00245CAE">
        <w:t>must</w:t>
      </w:r>
      <w:r w:rsidR="00D812F9">
        <w:t xml:space="preserve"> return their keys to Wendy Leach</w:t>
      </w:r>
      <w:r w:rsidR="00537C42">
        <w:t>.</w:t>
      </w:r>
      <w:r w:rsidR="00245CAE">
        <w:t xml:space="preserve"> At that time, their deposit will be returned</w:t>
      </w:r>
      <w:r w:rsidR="006B6E28">
        <w:t>, if one was paid</w:t>
      </w:r>
      <w:r w:rsidR="00245CAE">
        <w:t>.</w:t>
      </w:r>
      <w:r w:rsidR="002B7385">
        <w:t xml:space="preserve"> </w:t>
      </w:r>
    </w:p>
    <w:p w14:paraId="03E4D38C" w14:textId="77777777" w:rsidR="00537C42" w:rsidRDefault="00537C42" w:rsidP="00EE2930">
      <w:pPr>
        <w:widowControl w:val="0"/>
        <w:spacing w:line="240" w:lineRule="auto"/>
        <w:ind w:left="1080"/>
      </w:pPr>
    </w:p>
    <w:p w14:paraId="7C944E4A" w14:textId="0F531F85" w:rsidR="005C6C41" w:rsidRPr="00DA036F" w:rsidRDefault="004E55D7" w:rsidP="00537C42">
      <w:pPr>
        <w:widowControl w:val="0"/>
        <w:spacing w:line="240" w:lineRule="auto"/>
      </w:pPr>
      <w:r w:rsidRPr="00DA036F">
        <w:t>All graduate students have the responsibility of maintaining proper security measures.</w:t>
      </w:r>
      <w:r w:rsidR="002B7385">
        <w:t xml:space="preserve"> </w:t>
      </w:r>
      <w:r w:rsidRPr="00DA036F">
        <w:t>Be particularly security conscious of areas containing valuable equipment or dangerous materials.</w:t>
      </w:r>
      <w:r w:rsidR="002B7385">
        <w:t xml:space="preserve"> </w:t>
      </w:r>
      <w:r w:rsidRPr="00DA036F">
        <w:t>Any theft or vandalism should be reported immediately to the major advisor</w:t>
      </w:r>
      <w:r w:rsidRPr="00DA036F">
        <w:rPr>
          <w:b/>
        </w:rPr>
        <w:t>,</w:t>
      </w:r>
      <w:r w:rsidRPr="00DA036F">
        <w:t xml:space="preserve"> Department head</w:t>
      </w:r>
      <w:r w:rsidRPr="00DA036F">
        <w:rPr>
          <w:b/>
        </w:rPr>
        <w:t>,</w:t>
      </w:r>
      <w:r w:rsidRPr="00DA036F">
        <w:t xml:space="preserve"> or campus police. </w:t>
      </w:r>
    </w:p>
    <w:p w14:paraId="608C6212" w14:textId="77777777" w:rsidR="005C6C41" w:rsidRPr="00DA036F" w:rsidRDefault="004E55D7" w:rsidP="00790BFA">
      <w:pPr>
        <w:widowControl w:val="0"/>
        <w:spacing w:line="240" w:lineRule="auto"/>
      </w:pPr>
      <w:r w:rsidRPr="00DA036F">
        <w:t xml:space="preserve"> </w:t>
      </w:r>
    </w:p>
    <w:p w14:paraId="049B29AE" w14:textId="77777777" w:rsidR="005C6C41" w:rsidRPr="00DA036F" w:rsidRDefault="004E55D7" w:rsidP="00790BFA">
      <w:pPr>
        <w:widowControl w:val="0"/>
        <w:spacing w:line="240" w:lineRule="auto"/>
      </w:pPr>
      <w:r w:rsidRPr="00DA036F">
        <w:rPr>
          <w:u w:val="single"/>
        </w:rPr>
        <w:t>Computers/E-mail</w:t>
      </w:r>
      <w:r w:rsidRPr="00DA036F">
        <w:t xml:space="preserve"> </w:t>
      </w:r>
    </w:p>
    <w:p w14:paraId="4F9AA338" w14:textId="07795198" w:rsidR="00247B27" w:rsidRDefault="004E55D7" w:rsidP="00790BFA">
      <w:pPr>
        <w:widowControl w:val="0"/>
        <w:spacing w:line="240" w:lineRule="auto"/>
        <w:rPr>
          <w:color w:val="1155CC"/>
          <w:u w:val="single"/>
        </w:rPr>
      </w:pPr>
      <w:r w:rsidRPr="00DA036F">
        <w:t>Computers are available for student use at any of a number of clusters on campus.</w:t>
      </w:r>
      <w:r w:rsidR="002B7385">
        <w:t xml:space="preserve"> </w:t>
      </w:r>
      <w:r w:rsidRPr="00DA036F">
        <w:t xml:space="preserve">Check the Information Technology Services (ITS) web site </w:t>
      </w:r>
      <w:hyperlink r:id="rId27">
        <w:r w:rsidRPr="00DA036F">
          <w:rPr>
            <w:color w:val="1155CC"/>
            <w:u w:val="single"/>
          </w:rPr>
          <w:t>http://www.ndsu.edu/its/</w:t>
        </w:r>
      </w:hyperlink>
      <w:r w:rsidRPr="00DA036F">
        <w:t xml:space="preserve"> for details about the computing services available at NDSU.</w:t>
      </w:r>
      <w:r w:rsidR="002B7385">
        <w:t xml:space="preserve"> </w:t>
      </w:r>
      <w:r w:rsidRPr="00DA036F">
        <w:t xml:space="preserve">To request an e-mail account, follow the instructions outlined at </w:t>
      </w:r>
      <w:hyperlink r:id="rId28">
        <w:r w:rsidRPr="00DA036F">
          <w:rPr>
            <w:color w:val="1155CC"/>
            <w:u w:val="single"/>
          </w:rPr>
          <w:t>http://www.ndsu.edu/its/help_desk/account_hub/new_students_activate_your_ndsu_it_services/</w:t>
        </w:r>
      </w:hyperlink>
    </w:p>
    <w:p w14:paraId="7A747F38" w14:textId="77777777" w:rsidR="00247B27" w:rsidRDefault="00247B27" w:rsidP="00790BFA">
      <w:pPr>
        <w:widowControl w:val="0"/>
        <w:spacing w:line="240" w:lineRule="auto"/>
        <w:rPr>
          <w:color w:val="1155CC"/>
          <w:u w:val="single"/>
        </w:rPr>
      </w:pPr>
    </w:p>
    <w:p w14:paraId="62418C6A" w14:textId="1B39D20F" w:rsidR="005C6C41" w:rsidRPr="00DA036F" w:rsidRDefault="004E55D7" w:rsidP="00790BFA">
      <w:pPr>
        <w:widowControl w:val="0"/>
        <w:spacing w:line="240" w:lineRule="auto"/>
      </w:pPr>
      <w:r w:rsidRPr="00DA036F">
        <w:t>Multimedia equipment can also be reserved (online reservations) from ITS.</w:t>
      </w:r>
      <w:r w:rsidR="002B7385">
        <w:t xml:space="preserve"> </w:t>
      </w:r>
      <w:r w:rsidRPr="00DA036F">
        <w:t xml:space="preserve">In addition to the NDSU clusters, computers are usually made available by departmental faculty for students working in their laboratories. </w:t>
      </w:r>
    </w:p>
    <w:p w14:paraId="07B4AF21" w14:textId="77777777" w:rsidR="005C6C41" w:rsidRPr="00DA036F" w:rsidRDefault="004E55D7" w:rsidP="00790BFA">
      <w:pPr>
        <w:widowControl w:val="0"/>
        <w:spacing w:line="240" w:lineRule="auto"/>
      </w:pPr>
      <w:r w:rsidRPr="00DA036F">
        <w:t xml:space="preserve"> </w:t>
      </w:r>
    </w:p>
    <w:p w14:paraId="39AF38B1" w14:textId="77777777" w:rsidR="005C6C41" w:rsidRPr="00DA036F" w:rsidRDefault="004E55D7" w:rsidP="00790BFA">
      <w:pPr>
        <w:widowControl w:val="0"/>
        <w:spacing w:line="240" w:lineRule="auto"/>
      </w:pPr>
      <w:r w:rsidRPr="00DA036F">
        <w:rPr>
          <w:u w:val="single"/>
        </w:rPr>
        <w:t>Safety</w:t>
      </w:r>
      <w:r w:rsidRPr="00DA036F">
        <w:t xml:space="preserve"> </w:t>
      </w:r>
    </w:p>
    <w:p w14:paraId="121E9E84" w14:textId="1C298672" w:rsidR="005C6C41" w:rsidRPr="00DA036F" w:rsidRDefault="004E55D7" w:rsidP="00790BFA">
      <w:pPr>
        <w:widowControl w:val="0"/>
        <w:spacing w:line="240" w:lineRule="auto"/>
      </w:pPr>
      <w:r w:rsidRPr="00DA036F">
        <w:t>All graduate students are expected to adhere to campus rules and regulations concerning safety. Attendance at required safety and risk management seminars and presentations is mandatory.</w:t>
      </w:r>
      <w:r w:rsidR="002B7385">
        <w:t xml:space="preserve"> </w:t>
      </w:r>
      <w:r w:rsidRPr="00DA036F">
        <w:t>If you have any questions concerning safety or NDSU's policies on safety, consult with your major advisor or the Department head.</w:t>
      </w:r>
    </w:p>
    <w:p w14:paraId="3BB3FAFB" w14:textId="77777777" w:rsidR="005C6C41" w:rsidRPr="00DA036F" w:rsidRDefault="005C6C41" w:rsidP="00790BFA">
      <w:pPr>
        <w:widowControl w:val="0"/>
        <w:spacing w:line="240" w:lineRule="auto"/>
      </w:pPr>
    </w:p>
    <w:p w14:paraId="02B03E89" w14:textId="61E8560D" w:rsidR="005C6C41" w:rsidRPr="00DA036F" w:rsidRDefault="00247B27" w:rsidP="00790BFA">
      <w:pPr>
        <w:widowControl w:val="0"/>
        <w:spacing w:line="240" w:lineRule="auto"/>
      </w:pPr>
      <w:r>
        <w:t>In the event of a f</w:t>
      </w:r>
      <w:r w:rsidR="004E55D7" w:rsidRPr="00DA036F">
        <w:t xml:space="preserve">ire </w:t>
      </w:r>
      <w:r>
        <w:t>or fire drill, go to your designated assembly point.</w:t>
      </w:r>
      <w:r w:rsidR="002B7385">
        <w:t xml:space="preserve"> </w:t>
      </w:r>
      <w:r>
        <w:t>For Stevens Hall residents, our</w:t>
      </w:r>
      <w:r w:rsidR="004E55D7" w:rsidRPr="00DA036F">
        <w:t xml:space="preserve"> predetermined designated assembly point is across the street (Bolley Drive) on the east side of Stevens Hall.</w:t>
      </w:r>
      <w:r w:rsidR="002B7385">
        <w:t xml:space="preserve"> </w:t>
      </w:r>
      <w:r w:rsidR="004E55D7" w:rsidRPr="00DA036F">
        <w:t>Each person is required to exit immediately; you must be at least 50 feet from the building.</w:t>
      </w:r>
      <w:r w:rsidR="002B7385">
        <w:t xml:space="preserve"> </w:t>
      </w:r>
      <w:r w:rsidR="004E55D7" w:rsidRPr="00DA036F">
        <w:t>Close all lab doors as you depart.</w:t>
      </w:r>
    </w:p>
    <w:p w14:paraId="3E5BCEF5" w14:textId="77777777" w:rsidR="005C6C41" w:rsidRPr="00DA036F" w:rsidRDefault="004E55D7" w:rsidP="00790BFA">
      <w:pPr>
        <w:widowControl w:val="0"/>
        <w:spacing w:line="240" w:lineRule="auto"/>
      </w:pPr>
      <w:r w:rsidRPr="00DA036F">
        <w:t xml:space="preserve"> </w:t>
      </w:r>
    </w:p>
    <w:p w14:paraId="631F67E4" w14:textId="77777777" w:rsidR="005C6C41" w:rsidRPr="00DA036F" w:rsidRDefault="004E55D7" w:rsidP="00790BFA">
      <w:pPr>
        <w:widowControl w:val="0"/>
        <w:spacing w:line="240" w:lineRule="auto"/>
      </w:pPr>
      <w:r w:rsidRPr="00DA036F">
        <w:rPr>
          <w:u w:val="single"/>
        </w:rPr>
        <w:t>Training/Certification</w:t>
      </w:r>
      <w:r w:rsidRPr="00DA036F">
        <w:t xml:space="preserve"> </w:t>
      </w:r>
    </w:p>
    <w:p w14:paraId="46E19355" w14:textId="38096A8E" w:rsidR="005C6C41" w:rsidRPr="00DA036F" w:rsidRDefault="004E55D7" w:rsidP="00790BFA">
      <w:pPr>
        <w:widowControl w:val="0"/>
        <w:spacing w:line="240" w:lineRule="auto"/>
      </w:pPr>
      <w:r w:rsidRPr="00DA036F">
        <w:t>Baseline Safety; Lab and Chemical Safety; Sexual Harassment</w:t>
      </w:r>
      <w:r w:rsidR="00D94357">
        <w:t>/Title IX</w:t>
      </w:r>
      <w:r w:rsidRPr="00DA036F">
        <w:t xml:space="preserve"> training are mandatory for all students.</w:t>
      </w:r>
      <w:r w:rsidR="002B7385">
        <w:t xml:space="preserve"> </w:t>
      </w:r>
      <w:r w:rsidRPr="00DA036F">
        <w:t>IACUC (Institutional Animal Care and Use Care)</w:t>
      </w:r>
      <w:r w:rsidR="00C30435">
        <w:t>,</w:t>
      </w:r>
      <w:r w:rsidRPr="00DA036F">
        <w:t xml:space="preserve"> IBC (Institutional Biosafety Committee)</w:t>
      </w:r>
      <w:r w:rsidR="00C30435">
        <w:t>,</w:t>
      </w:r>
      <w:r w:rsidRPr="00DA036F">
        <w:t xml:space="preserve"> IRB (Institutional Review Board)</w:t>
      </w:r>
      <w:r w:rsidR="00C30435">
        <w:t>,</w:t>
      </w:r>
      <w:r w:rsidRPr="00DA036F">
        <w:t xml:space="preserve"> Occupational Health and Safety (OHS)</w:t>
      </w:r>
      <w:r w:rsidR="00C30435">
        <w:t>,</w:t>
      </w:r>
      <w:r w:rsidRPr="00DA036F">
        <w:t xml:space="preserve"> or other types of training may be required depending on your lab.</w:t>
      </w:r>
    </w:p>
    <w:p w14:paraId="56DE073C" w14:textId="77777777" w:rsidR="005C6C41" w:rsidRPr="00DA036F" w:rsidRDefault="004E55D7" w:rsidP="00790BFA">
      <w:pPr>
        <w:widowControl w:val="0"/>
        <w:spacing w:line="240" w:lineRule="auto"/>
      </w:pPr>
      <w:r w:rsidRPr="00DA036F">
        <w:t xml:space="preserve"> </w:t>
      </w:r>
    </w:p>
    <w:p w14:paraId="1EC85D18" w14:textId="3A6AA3E8" w:rsidR="005C6C41" w:rsidRPr="00DA036F" w:rsidRDefault="00BB1917" w:rsidP="00790BFA">
      <w:pPr>
        <w:widowControl w:val="0"/>
        <w:spacing w:line="240" w:lineRule="auto"/>
      </w:pPr>
      <w:r>
        <w:rPr>
          <w:u w:val="single"/>
        </w:rPr>
        <w:t>Student Health Services</w:t>
      </w:r>
      <w:r w:rsidR="004E55D7" w:rsidRPr="00DA036F">
        <w:rPr>
          <w:u w:val="single"/>
        </w:rPr>
        <w:t>/Insurance</w:t>
      </w:r>
      <w:r w:rsidR="004E55D7" w:rsidRPr="00DA036F">
        <w:t xml:space="preserve"> </w:t>
      </w:r>
    </w:p>
    <w:p w14:paraId="07A82276" w14:textId="430B55B1" w:rsidR="005C6C41" w:rsidRPr="00DA036F" w:rsidRDefault="004E55D7" w:rsidP="00790BFA">
      <w:pPr>
        <w:widowControl w:val="0"/>
        <w:spacing w:line="240" w:lineRule="auto"/>
      </w:pPr>
      <w:r w:rsidRPr="00DA036F">
        <w:t>Clinical services are available to registered students at Wellness Center on campus.</w:t>
      </w:r>
      <w:r w:rsidR="002B7385">
        <w:t xml:space="preserve"> </w:t>
      </w:r>
      <w:r w:rsidRPr="00DA036F">
        <w:t>A NDSU health insurance plan is available to students, their spouses, and their children.</w:t>
      </w:r>
      <w:r w:rsidR="002B7385">
        <w:t xml:space="preserve"> </w:t>
      </w:r>
      <w:r w:rsidRPr="00DA036F">
        <w:t>Application forms are available at the Wellness Center.</w:t>
      </w:r>
      <w:r w:rsidR="002B7385">
        <w:t xml:space="preserve"> </w:t>
      </w:r>
      <w:r w:rsidRPr="00DA036F">
        <w:t xml:space="preserve">For more information see </w:t>
      </w:r>
      <w:hyperlink r:id="rId29">
        <w:r w:rsidRPr="00DA036F">
          <w:rPr>
            <w:color w:val="1155CC"/>
            <w:u w:val="single"/>
          </w:rPr>
          <w:t>http://www.ndsu.edu/studenthealthservice/</w:t>
        </w:r>
      </w:hyperlink>
      <w:r w:rsidRPr="00DA036F">
        <w:t xml:space="preserve">. </w:t>
      </w:r>
    </w:p>
    <w:p w14:paraId="583EB9F2" w14:textId="77777777" w:rsidR="005C6C41" w:rsidRPr="00DA036F" w:rsidRDefault="004E55D7" w:rsidP="00790BFA">
      <w:pPr>
        <w:widowControl w:val="0"/>
        <w:spacing w:line="240" w:lineRule="auto"/>
      </w:pPr>
      <w:r w:rsidRPr="00DA036F">
        <w:t xml:space="preserve"> </w:t>
      </w:r>
    </w:p>
    <w:p w14:paraId="797051C7" w14:textId="77777777" w:rsidR="005C6C41" w:rsidRPr="00DA036F" w:rsidRDefault="004E55D7" w:rsidP="00790BFA">
      <w:pPr>
        <w:widowControl w:val="0"/>
        <w:spacing w:line="240" w:lineRule="auto"/>
      </w:pPr>
      <w:r w:rsidRPr="00DA036F">
        <w:rPr>
          <w:u w:val="single"/>
        </w:rPr>
        <w:t>Vehicles</w:t>
      </w:r>
      <w:r w:rsidRPr="00DA036F">
        <w:t xml:space="preserve"> </w:t>
      </w:r>
    </w:p>
    <w:p w14:paraId="64FE2977" w14:textId="0BC3CB36" w:rsidR="005C6C41" w:rsidRPr="00DA036F" w:rsidRDefault="004E55D7" w:rsidP="00790BFA">
      <w:pPr>
        <w:widowControl w:val="0"/>
        <w:spacing w:line="240" w:lineRule="auto"/>
      </w:pPr>
      <w:r w:rsidRPr="00DA036F">
        <w:t xml:space="preserve">Vehicles are available from NDSU motor pool for NDSU-related business </w:t>
      </w:r>
      <w:hyperlink r:id="rId30">
        <w:r w:rsidRPr="00DA036F">
          <w:rPr>
            <w:color w:val="1155CC"/>
            <w:u w:val="single"/>
          </w:rPr>
          <w:t>http://www.ndsu.edu/facilities/facilitiesoperations/motorpool/</w:t>
        </w:r>
      </w:hyperlink>
      <w:r w:rsidRPr="00DA036F">
        <w:t>.</w:t>
      </w:r>
      <w:r w:rsidR="002B7385">
        <w:t xml:space="preserve"> </w:t>
      </w:r>
      <w:r w:rsidRPr="00DA036F">
        <w:t>Individuals are expected to be in compliance with all laws governing operation of motor vehicles.</w:t>
      </w:r>
      <w:r w:rsidR="002B7385">
        <w:t xml:space="preserve"> </w:t>
      </w:r>
      <w:r w:rsidRPr="00DA036F">
        <w:t>Vehicles are for official use only.</w:t>
      </w:r>
      <w:r w:rsidR="002B7385">
        <w:t xml:space="preserve"> </w:t>
      </w:r>
      <w:r w:rsidRPr="00DA036F">
        <w:t>Only persons officially working for NDSU or current students may be transported.</w:t>
      </w:r>
      <w:r w:rsidR="002B7385">
        <w:t xml:space="preserve"> </w:t>
      </w:r>
      <w:r w:rsidRPr="00DA036F">
        <w:t xml:space="preserve">Drivers must </w:t>
      </w:r>
      <w:r w:rsidRPr="00DA036F">
        <w:lastRenderedPageBreak/>
        <w:t>have a valid state driver's license to operate university, state, or federal vehicles.</w:t>
      </w:r>
    </w:p>
    <w:p w14:paraId="0589A2E9" w14:textId="77777777" w:rsidR="005C6C41" w:rsidRPr="00DA036F" w:rsidRDefault="004E55D7" w:rsidP="00790BFA">
      <w:pPr>
        <w:widowControl w:val="0"/>
        <w:spacing w:line="240" w:lineRule="auto"/>
      </w:pPr>
      <w:r w:rsidRPr="00DA036F">
        <w:t xml:space="preserve"> </w:t>
      </w:r>
    </w:p>
    <w:p w14:paraId="0C3B6E9C" w14:textId="1F38F7A5" w:rsidR="005C6C41" w:rsidRPr="00DA036F" w:rsidRDefault="004E55D7" w:rsidP="00790BFA">
      <w:pPr>
        <w:widowControl w:val="0"/>
        <w:spacing w:line="240" w:lineRule="auto"/>
      </w:pPr>
      <w:r w:rsidRPr="00DA036F">
        <w:t>Treat the vehicles with care and report problems to your advisor and to the Facilities Management.</w:t>
      </w:r>
      <w:r w:rsidR="002B7385">
        <w:t xml:space="preserve"> </w:t>
      </w:r>
      <w:r w:rsidRPr="00DA036F">
        <w:t>Each vehicle must be equipped with a first-aid kit, flashlight, fire extinguisher, spare tire, and jack.</w:t>
      </w:r>
      <w:r w:rsidR="002B7385">
        <w:t xml:space="preserve"> </w:t>
      </w:r>
      <w:r w:rsidRPr="00DA036F">
        <w:t>During winter use, the vehicle must be equipped with a winter survival kit.</w:t>
      </w:r>
      <w:r w:rsidR="002B7385">
        <w:t xml:space="preserve"> </w:t>
      </w:r>
      <w:r w:rsidRPr="00DA036F">
        <w:t>The driver is responsible for checking that these items are present.</w:t>
      </w:r>
      <w:r w:rsidR="002B7385">
        <w:t xml:space="preserve"> </w:t>
      </w:r>
      <w:r w:rsidRPr="00DA036F">
        <w:t>During travel, the driver and all passengers are required to use seat belts.</w:t>
      </w:r>
      <w:r w:rsidR="002B7385">
        <w:t xml:space="preserve"> </w:t>
      </w:r>
      <w:r w:rsidRPr="00DA036F">
        <w:t>Lock vehicles when not in use.</w:t>
      </w:r>
      <w:r w:rsidR="002B7385">
        <w:t xml:space="preserve"> </w:t>
      </w:r>
      <w:r w:rsidR="00631759">
        <w:t>Prior to departing, d</w:t>
      </w:r>
      <w:r w:rsidRPr="00DA036F">
        <w:t>rivers</w:t>
      </w:r>
      <w:r w:rsidR="00631759">
        <w:t xml:space="preserve"> must apply for a fueling card (see Wendy Leach for assistance)</w:t>
      </w:r>
      <w:r w:rsidRPr="00DA036F">
        <w:t>.</w:t>
      </w:r>
      <w:r w:rsidR="002B7385">
        <w:t xml:space="preserve"> </w:t>
      </w:r>
      <w:r w:rsidRPr="00DA036F">
        <w:t>Whenever possible, use the ND Department of Transportation fueling sites.</w:t>
      </w:r>
      <w:r w:rsidR="002B7385">
        <w:t xml:space="preserve"> </w:t>
      </w:r>
      <w:r w:rsidRPr="00DA036F">
        <w:t>Drivers are responsible for the security of credit cards and should report any losses immediately.</w:t>
      </w:r>
    </w:p>
    <w:p w14:paraId="5F0EFF5B" w14:textId="77777777" w:rsidR="005C6C41" w:rsidRPr="00DA036F" w:rsidRDefault="004E55D7" w:rsidP="00790BFA">
      <w:pPr>
        <w:widowControl w:val="0"/>
        <w:spacing w:line="240" w:lineRule="auto"/>
      </w:pPr>
      <w:r w:rsidRPr="00DA036F">
        <w:t xml:space="preserve"> </w:t>
      </w:r>
    </w:p>
    <w:p w14:paraId="5D673819" w14:textId="25717838" w:rsidR="005C6C41" w:rsidRPr="00DA036F" w:rsidRDefault="004E55D7" w:rsidP="00790BFA">
      <w:pPr>
        <w:widowControl w:val="0"/>
        <w:spacing w:line="240" w:lineRule="auto"/>
      </w:pPr>
      <w:r w:rsidRPr="00DA036F">
        <w:t>Accidents or damages to a vehicle must be reported immediately to a law enforcement officer, to Facilities Management, and to your major advisor.</w:t>
      </w:r>
      <w:r w:rsidR="002B7385">
        <w:t xml:space="preserve"> </w:t>
      </w:r>
      <w:r w:rsidRPr="00DA036F">
        <w:t>Do not accept responsibility for an accident; provide only factual information.</w:t>
      </w:r>
      <w:r w:rsidR="002B7385">
        <w:t xml:space="preserve"> </w:t>
      </w:r>
      <w:r w:rsidRPr="00DA036F">
        <w:t>It is unlawful to consume alcoholic beverages while in control of a vehicle or to drive under the influence of alcohol and certain other substances.</w:t>
      </w:r>
      <w:r w:rsidR="002B7385">
        <w:t xml:space="preserve"> </w:t>
      </w:r>
      <w:r w:rsidRPr="00DA036F">
        <w:t>It is also illegal to transport or possess alcoholic beverages and/or illegal drugs in a university, state, or federal vehicle.</w:t>
      </w:r>
      <w:r w:rsidR="002B7385">
        <w:t xml:space="preserve"> </w:t>
      </w:r>
      <w:r w:rsidRPr="00DA036F">
        <w:t>Individuals may be personally liable if they have an accident as the result of a violation of the rules.</w:t>
      </w:r>
      <w:r w:rsidR="002B7385">
        <w:t xml:space="preserve"> </w:t>
      </w:r>
    </w:p>
    <w:p w14:paraId="5BE00274" w14:textId="77777777" w:rsidR="005C6C41" w:rsidRPr="00DA036F" w:rsidRDefault="004E55D7" w:rsidP="00790BFA">
      <w:pPr>
        <w:widowControl w:val="0"/>
        <w:spacing w:line="240" w:lineRule="auto"/>
      </w:pPr>
      <w:r w:rsidRPr="00DA036F">
        <w:t xml:space="preserve"> </w:t>
      </w:r>
    </w:p>
    <w:p w14:paraId="3BCB0125" w14:textId="5677898D" w:rsidR="005C6C41" w:rsidRPr="00DA036F" w:rsidRDefault="004E55D7" w:rsidP="00790BFA">
      <w:pPr>
        <w:widowControl w:val="0"/>
        <w:spacing w:line="240" w:lineRule="auto"/>
      </w:pPr>
      <w:r w:rsidRPr="00DA036F">
        <w:t>When you return from a trip, fill the tank with gas.</w:t>
      </w:r>
      <w:r w:rsidR="002B7385">
        <w:t xml:space="preserve"> </w:t>
      </w:r>
      <w:r w:rsidRPr="00DA036F">
        <w:t>Remove personal items and trash and wash as necessary.</w:t>
      </w:r>
      <w:r w:rsidR="002B7385">
        <w:t xml:space="preserve"> </w:t>
      </w:r>
      <w:r w:rsidRPr="00DA036F">
        <w:t>An outdoor vacuum is available at Facilities Management for cleaning vehicles.</w:t>
      </w:r>
      <w:r w:rsidR="002B7385">
        <w:t xml:space="preserve"> </w:t>
      </w:r>
      <w:r w:rsidRPr="00DA036F">
        <w:t xml:space="preserve">Record mileage, return </w:t>
      </w:r>
      <w:r w:rsidR="0089358B" w:rsidRPr="00DA036F">
        <w:t>vehicle</w:t>
      </w:r>
      <w:r w:rsidRPr="00DA036F">
        <w:t xml:space="preserve"> to </w:t>
      </w:r>
      <w:r w:rsidR="0089358B" w:rsidRPr="00DA036F">
        <w:t>the</w:t>
      </w:r>
      <w:r w:rsidRPr="00DA036F">
        <w:t xml:space="preserve"> designated lot, and return keys and packets to Facilities Management.</w:t>
      </w:r>
    </w:p>
    <w:p w14:paraId="75F7BC95" w14:textId="77777777" w:rsidR="005C6C41" w:rsidRPr="00DA036F" w:rsidRDefault="004E55D7" w:rsidP="00790BFA">
      <w:pPr>
        <w:widowControl w:val="0"/>
        <w:spacing w:line="240" w:lineRule="auto"/>
      </w:pPr>
      <w:r w:rsidRPr="00DA036F">
        <w:t xml:space="preserve"> </w:t>
      </w:r>
    </w:p>
    <w:p w14:paraId="3C0A9FA8" w14:textId="77777777" w:rsidR="005C6C41" w:rsidRPr="00DA036F" w:rsidRDefault="004E55D7" w:rsidP="00790BFA">
      <w:pPr>
        <w:widowControl w:val="0"/>
        <w:spacing w:line="240" w:lineRule="auto"/>
      </w:pPr>
      <w:r w:rsidRPr="00DA036F">
        <w:rPr>
          <w:u w:val="single"/>
        </w:rPr>
        <w:t>Boats, canoes, and other watercraft</w:t>
      </w:r>
      <w:r w:rsidRPr="00DA036F">
        <w:t xml:space="preserve"> </w:t>
      </w:r>
    </w:p>
    <w:p w14:paraId="7E9BCFDC" w14:textId="60D087A2" w:rsidR="005C6C41" w:rsidRPr="00DA036F" w:rsidRDefault="004E55D7" w:rsidP="00790BFA">
      <w:pPr>
        <w:widowControl w:val="0"/>
        <w:spacing w:line="240" w:lineRule="auto"/>
      </w:pPr>
      <w:r w:rsidRPr="00DA036F">
        <w:t>All laws governing use of watercraft must be obeyed.</w:t>
      </w:r>
      <w:r w:rsidR="002B7385">
        <w:t xml:space="preserve"> </w:t>
      </w:r>
      <w:r w:rsidRPr="00DA036F">
        <w:t>Personal floatation devices (life jackets) must be worn at all times while on the water.</w:t>
      </w:r>
    </w:p>
    <w:p w14:paraId="3A823757" w14:textId="77777777" w:rsidR="00F82B1D" w:rsidRDefault="00F82B1D" w:rsidP="00790BFA">
      <w:pPr>
        <w:widowControl w:val="0"/>
        <w:spacing w:line="240" w:lineRule="auto"/>
        <w:rPr>
          <w:u w:val="single"/>
        </w:rPr>
      </w:pPr>
    </w:p>
    <w:p w14:paraId="3091C75E" w14:textId="77777777" w:rsidR="005C6C41" w:rsidRPr="00DA036F" w:rsidRDefault="004E55D7" w:rsidP="00790BFA">
      <w:pPr>
        <w:widowControl w:val="0"/>
        <w:spacing w:line="240" w:lineRule="auto"/>
      </w:pPr>
      <w:r w:rsidRPr="00DA036F">
        <w:rPr>
          <w:u w:val="single"/>
        </w:rPr>
        <w:t>Child Care</w:t>
      </w:r>
      <w:r w:rsidRPr="00DA036F">
        <w:t xml:space="preserve"> </w:t>
      </w:r>
    </w:p>
    <w:p w14:paraId="639A34EB" w14:textId="2C2D66F0" w:rsidR="005C6C41" w:rsidRPr="00DA036F" w:rsidRDefault="004E55D7" w:rsidP="00790BFA">
      <w:pPr>
        <w:widowControl w:val="0"/>
        <w:spacing w:line="240" w:lineRule="auto"/>
      </w:pPr>
      <w:r w:rsidRPr="00DA036F">
        <w:t>Child care is available on campus at the Wellness Center.</w:t>
      </w:r>
      <w:r w:rsidR="002B7385">
        <w:t xml:space="preserve"> </w:t>
      </w:r>
      <w:r w:rsidRPr="00DA036F">
        <w:t xml:space="preserve">For information, see </w:t>
      </w:r>
      <w:hyperlink r:id="rId31">
        <w:r w:rsidRPr="00DA036F">
          <w:rPr>
            <w:color w:val="1155CC"/>
            <w:u w:val="single"/>
          </w:rPr>
          <w:t>http://www.ndsu.edu/wellness/childcare/</w:t>
        </w:r>
      </w:hyperlink>
      <w:r w:rsidRPr="00DA036F">
        <w:t>.</w:t>
      </w:r>
    </w:p>
    <w:p w14:paraId="2DECF80F" w14:textId="77777777" w:rsidR="005C6C41" w:rsidRPr="00DA036F" w:rsidRDefault="004E55D7" w:rsidP="00790BFA">
      <w:pPr>
        <w:widowControl w:val="0"/>
        <w:spacing w:line="240" w:lineRule="auto"/>
      </w:pPr>
      <w:r w:rsidRPr="00DA036F">
        <w:t xml:space="preserve"> </w:t>
      </w:r>
    </w:p>
    <w:p w14:paraId="76F5255F" w14:textId="0E525C6E" w:rsidR="005C6C41" w:rsidRPr="00DA036F" w:rsidRDefault="004E55D7" w:rsidP="00790BFA">
      <w:pPr>
        <w:widowControl w:val="0"/>
        <w:spacing w:line="240" w:lineRule="auto"/>
      </w:pPr>
      <w:r w:rsidRPr="00DA036F">
        <w:rPr>
          <w:u w:val="single"/>
        </w:rPr>
        <w:t>Graduate Student Housing</w:t>
      </w:r>
      <w:r w:rsidRPr="00DA036F">
        <w:t xml:space="preserve"> - One-, two- or three-bedroom apartments are available to graduate students in </w:t>
      </w:r>
      <w:r w:rsidR="009D44EE">
        <w:t xml:space="preserve">Apartment 1701, </w:t>
      </w:r>
      <w:r w:rsidRPr="00DA036F">
        <w:t>Bison Court</w:t>
      </w:r>
      <w:r w:rsidR="009D44EE">
        <w:t>, Niskanen, or University Village.</w:t>
      </w:r>
      <w:r w:rsidR="002B7385">
        <w:t xml:space="preserve"> </w:t>
      </w:r>
      <w:r w:rsidRPr="00DA036F">
        <w:t xml:space="preserve">For information, contact Residence Life </w:t>
      </w:r>
      <w:hyperlink r:id="rId32">
        <w:r w:rsidRPr="00DA036F">
          <w:rPr>
            <w:color w:val="1155CC"/>
            <w:u w:val="single"/>
          </w:rPr>
          <w:t>http://www.ndsu.edu/reslife/</w:t>
        </w:r>
      </w:hyperlink>
      <w:r w:rsidRPr="00DA036F">
        <w:t>.</w:t>
      </w:r>
    </w:p>
    <w:p w14:paraId="35A7AA1E" w14:textId="77777777" w:rsidR="005C6C41" w:rsidRPr="00DA036F" w:rsidRDefault="004E55D7" w:rsidP="00790BFA">
      <w:pPr>
        <w:widowControl w:val="0"/>
        <w:spacing w:line="240" w:lineRule="auto"/>
      </w:pPr>
      <w:r w:rsidRPr="00DA036F">
        <w:t xml:space="preserve"> </w:t>
      </w:r>
    </w:p>
    <w:p w14:paraId="7C361D6E" w14:textId="77777777" w:rsidR="005C6C41" w:rsidRPr="00DA036F" w:rsidRDefault="004E55D7" w:rsidP="00790BFA">
      <w:pPr>
        <w:widowControl w:val="0"/>
        <w:spacing w:line="240" w:lineRule="auto"/>
      </w:pPr>
      <w:r w:rsidRPr="00DA036F">
        <w:rPr>
          <w:u w:val="single"/>
        </w:rPr>
        <w:t>Credit Union</w:t>
      </w:r>
      <w:r w:rsidRPr="00DA036F">
        <w:t xml:space="preserve"> - Graduate Students may join the campus credit union (Northland Educators Federal Credit Union).</w:t>
      </w:r>
    </w:p>
    <w:p w14:paraId="431411AD" w14:textId="77777777" w:rsidR="005C6C41" w:rsidRPr="005B285E" w:rsidRDefault="005C6C41" w:rsidP="00790BFA">
      <w:pPr>
        <w:widowControl w:val="0"/>
        <w:spacing w:line="240" w:lineRule="auto"/>
        <w:rPr>
          <w:b/>
        </w:rPr>
      </w:pPr>
    </w:p>
    <w:p w14:paraId="73F6F87B" w14:textId="77777777" w:rsidR="00F3642F" w:rsidRPr="005B285E" w:rsidRDefault="004E55D7" w:rsidP="00790BFA">
      <w:pPr>
        <w:widowControl w:val="0"/>
        <w:spacing w:line="240" w:lineRule="auto"/>
      </w:pPr>
      <w:r w:rsidRPr="00DA036F">
        <w:rPr>
          <w:b/>
        </w:rPr>
        <w:t xml:space="preserve"> </w:t>
      </w:r>
    </w:p>
    <w:p w14:paraId="2E1CD70E" w14:textId="77777777" w:rsidR="00BE03E4" w:rsidRDefault="00BE03E4">
      <w:pPr>
        <w:spacing w:after="200"/>
        <w:rPr>
          <w:b/>
          <w:sz w:val="24"/>
        </w:rPr>
      </w:pPr>
      <w:r>
        <w:rPr>
          <w:b/>
          <w:sz w:val="24"/>
        </w:rPr>
        <w:br w:type="page"/>
      </w:r>
    </w:p>
    <w:p w14:paraId="64A77055" w14:textId="6CF92C13" w:rsidR="005C6C41" w:rsidRPr="00F3642F" w:rsidRDefault="00F3642F" w:rsidP="00790BFA">
      <w:pPr>
        <w:widowControl w:val="0"/>
        <w:spacing w:line="240" w:lineRule="auto"/>
        <w:rPr>
          <w:sz w:val="24"/>
        </w:rPr>
      </w:pPr>
      <w:r w:rsidRPr="00F3642F">
        <w:rPr>
          <w:b/>
          <w:sz w:val="24"/>
        </w:rPr>
        <w:lastRenderedPageBreak/>
        <w:t>Graduate Faculty and Research Interests</w:t>
      </w:r>
    </w:p>
    <w:p w14:paraId="068D4B38" w14:textId="0C803CE7" w:rsidR="00F3642F" w:rsidRPr="00A97A76" w:rsidRDefault="00F3642F" w:rsidP="00790BFA">
      <w:pPr>
        <w:widowControl w:val="0"/>
        <w:spacing w:line="240" w:lineRule="auto"/>
      </w:pPr>
    </w:p>
    <w:p w14:paraId="18D26337" w14:textId="2771E33B" w:rsidR="00782A57" w:rsidRPr="008D7BBD" w:rsidRDefault="00782A57" w:rsidP="00790BFA">
      <w:pPr>
        <w:widowControl w:val="0"/>
        <w:spacing w:line="240" w:lineRule="auto"/>
      </w:pPr>
      <w:r w:rsidRPr="008D7BBD">
        <w:rPr>
          <w:b/>
        </w:rPr>
        <w:t>Laura Aldrich-Wolfe</w:t>
      </w:r>
      <w:r w:rsidRPr="008D7BBD">
        <w:t xml:space="preserve">, Ph.D., </w:t>
      </w:r>
      <w:r w:rsidR="006F0D0D" w:rsidRPr="008D7BBD">
        <w:t>Cornell University, 2006</w:t>
      </w:r>
    </w:p>
    <w:p w14:paraId="39C83D9F" w14:textId="4E6F801E" w:rsidR="00782A57" w:rsidRPr="008D7BBD" w:rsidRDefault="00782A57" w:rsidP="00790BFA">
      <w:pPr>
        <w:widowControl w:val="0"/>
        <w:spacing w:line="240" w:lineRule="auto"/>
      </w:pPr>
      <w:r w:rsidRPr="008D7BBD">
        <w:t>Assistant Professor</w:t>
      </w:r>
    </w:p>
    <w:p w14:paraId="2692CC00" w14:textId="75969E2D" w:rsidR="00782A57" w:rsidRDefault="00C93959" w:rsidP="00790BFA">
      <w:pPr>
        <w:widowControl w:val="0"/>
        <w:spacing w:line="240" w:lineRule="auto"/>
      </w:pPr>
      <w:r w:rsidRPr="008D7BBD">
        <w:rPr>
          <w:i/>
        </w:rPr>
        <w:t>Community ecology, mycorrhizas, plant-fungal interactions</w:t>
      </w:r>
      <w:r w:rsidRPr="008D7BBD">
        <w:t>. The roles of mycorrhizas in natural</w:t>
      </w:r>
      <w:r>
        <w:t xml:space="preserve"> and managed ecosystems. </w:t>
      </w:r>
      <w:r w:rsidRPr="00C93959">
        <w:t>Drivers and functions of community composition in the rhizosphere.  Maintenance and restoration of diversity in tropical forests and temperate grasslands.</w:t>
      </w:r>
    </w:p>
    <w:p w14:paraId="6810B910" w14:textId="77777777" w:rsidR="00C93959" w:rsidRPr="00782A57" w:rsidRDefault="00C93959" w:rsidP="00790BFA">
      <w:pPr>
        <w:widowControl w:val="0"/>
        <w:spacing w:line="240" w:lineRule="auto"/>
      </w:pPr>
    </w:p>
    <w:p w14:paraId="758B4AC1" w14:textId="77777777" w:rsidR="005C6C41" w:rsidRPr="00A97A76" w:rsidRDefault="004E55D7" w:rsidP="00790BFA">
      <w:pPr>
        <w:widowControl w:val="0"/>
        <w:spacing w:line="240" w:lineRule="auto"/>
      </w:pPr>
      <w:r w:rsidRPr="00A97A76">
        <w:rPr>
          <w:b/>
        </w:rPr>
        <w:t>Julia H. Bowsher</w:t>
      </w:r>
      <w:r w:rsidRPr="00A97A76">
        <w:t>, Ph.D., Duke University, 2007</w:t>
      </w:r>
    </w:p>
    <w:p w14:paraId="7BBFBCC7" w14:textId="272674CC" w:rsidR="005C6C41" w:rsidRPr="00A97A76" w:rsidRDefault="006B6E28" w:rsidP="00790BFA">
      <w:pPr>
        <w:widowControl w:val="0"/>
        <w:spacing w:line="240" w:lineRule="auto"/>
      </w:pPr>
      <w:r w:rsidRPr="00A97A76">
        <w:t>Associate</w:t>
      </w:r>
      <w:r w:rsidR="004E55D7" w:rsidRPr="00A97A76">
        <w:t xml:space="preserve"> Professor</w:t>
      </w:r>
    </w:p>
    <w:p w14:paraId="05BA2970" w14:textId="0634C5A1" w:rsidR="005C6C41" w:rsidRPr="00A97A76" w:rsidRDefault="004E55D7" w:rsidP="00790BFA">
      <w:pPr>
        <w:widowControl w:val="0"/>
        <w:spacing w:line="240" w:lineRule="auto"/>
      </w:pPr>
      <w:r w:rsidRPr="00A97A76">
        <w:rPr>
          <w:i/>
        </w:rPr>
        <w:t>Evolutionary Developmental Biology</w:t>
      </w:r>
      <w:r w:rsidRPr="00A97A76">
        <w:t>.</w:t>
      </w:r>
      <w:r w:rsidR="002B7385">
        <w:t xml:space="preserve"> </w:t>
      </w:r>
      <w:r w:rsidRPr="00A97A76">
        <w:t>The mechanisms by which development shapes evolutionary outcomes, specifically in insects.</w:t>
      </w:r>
      <w:r w:rsidR="002B7385">
        <w:t xml:space="preserve"> </w:t>
      </w:r>
      <w:r w:rsidRPr="00A97A76">
        <w:t>Parallel evolution and the comparison of the molecular basis of similar structures in different lineages.</w:t>
      </w:r>
      <w:r w:rsidR="002B7385">
        <w:t xml:space="preserve"> </w:t>
      </w:r>
      <w:r w:rsidRPr="00A97A76">
        <w:t>The evolution of novel structures.</w:t>
      </w:r>
    </w:p>
    <w:p w14:paraId="6876367A" w14:textId="63808C54" w:rsidR="0081481D" w:rsidRPr="00A97A76" w:rsidRDefault="0081481D" w:rsidP="00790BFA">
      <w:pPr>
        <w:widowControl w:val="0"/>
        <w:spacing w:line="240" w:lineRule="auto"/>
      </w:pPr>
    </w:p>
    <w:p w14:paraId="3259D918" w14:textId="77777777" w:rsidR="005C6C41" w:rsidRPr="00A97A76" w:rsidRDefault="004E55D7" w:rsidP="00790BFA">
      <w:pPr>
        <w:widowControl w:val="0"/>
        <w:spacing w:line="240" w:lineRule="auto"/>
      </w:pPr>
      <w:r w:rsidRPr="00A97A76">
        <w:rPr>
          <w:b/>
        </w:rPr>
        <w:t>Ned Dochtermann</w:t>
      </w:r>
      <w:r w:rsidRPr="00A97A76">
        <w:t>, Ph.D., University of Nevada, Reno, 2009</w:t>
      </w:r>
    </w:p>
    <w:p w14:paraId="3BEA2BD6" w14:textId="0E57939A" w:rsidR="005C6C41" w:rsidRPr="00A97A76" w:rsidRDefault="009D44EE" w:rsidP="00790BFA">
      <w:pPr>
        <w:widowControl w:val="0"/>
        <w:spacing w:line="240" w:lineRule="auto"/>
      </w:pPr>
      <w:r>
        <w:t>Associate</w:t>
      </w:r>
      <w:r w:rsidR="004E55D7" w:rsidRPr="00A97A76">
        <w:t xml:space="preserve"> Professor</w:t>
      </w:r>
    </w:p>
    <w:p w14:paraId="21A07A79" w14:textId="65C4BEDA" w:rsidR="005C6C41" w:rsidRPr="00A97A76" w:rsidRDefault="004E55D7" w:rsidP="00790BFA">
      <w:pPr>
        <w:widowControl w:val="0"/>
        <w:spacing w:line="240" w:lineRule="auto"/>
      </w:pPr>
      <w:r w:rsidRPr="00A97A76">
        <w:rPr>
          <w:i/>
        </w:rPr>
        <w:t xml:space="preserve">Behavioral and </w:t>
      </w:r>
      <w:r w:rsidR="00651E5F" w:rsidRPr="00A97A76">
        <w:rPr>
          <w:i/>
        </w:rPr>
        <w:t>E</w:t>
      </w:r>
      <w:r w:rsidR="0089358B" w:rsidRPr="00A97A76">
        <w:rPr>
          <w:i/>
        </w:rPr>
        <w:t xml:space="preserve">volutionary </w:t>
      </w:r>
      <w:r w:rsidR="00651E5F" w:rsidRPr="00A97A76">
        <w:rPr>
          <w:i/>
        </w:rPr>
        <w:t>E</w:t>
      </w:r>
      <w:r w:rsidR="0089358B" w:rsidRPr="00A97A76">
        <w:rPr>
          <w:i/>
        </w:rPr>
        <w:t>cology</w:t>
      </w:r>
      <w:r w:rsidR="0089358B" w:rsidRPr="00A97A76">
        <w:t>.</w:t>
      </w:r>
      <w:r w:rsidR="002B7385">
        <w:t xml:space="preserve"> </w:t>
      </w:r>
      <w:r w:rsidRPr="00A97A76">
        <w:t>Ecological and evolutionary maintenance and consequences of phenotypic variation, in particular behavioral variation and behavioral correlations.</w:t>
      </w:r>
      <w:r w:rsidR="002B7385">
        <w:t xml:space="preserve"> </w:t>
      </w:r>
      <w:r w:rsidRPr="00A97A76">
        <w:t>Research examines, for example, how variation impacts evolutionary outcomes available to populations and how variation influences population dynamics.</w:t>
      </w:r>
    </w:p>
    <w:p w14:paraId="1A14C3C2" w14:textId="77777777" w:rsidR="0081481D" w:rsidRPr="00A97A76" w:rsidRDefault="0081481D" w:rsidP="00790BFA">
      <w:pPr>
        <w:widowControl w:val="0"/>
        <w:spacing w:line="240" w:lineRule="auto"/>
      </w:pPr>
    </w:p>
    <w:p w14:paraId="74396E5E" w14:textId="77777777" w:rsidR="005C6C41" w:rsidRPr="00A97A76" w:rsidRDefault="004E55D7" w:rsidP="00790BFA">
      <w:pPr>
        <w:widowControl w:val="0"/>
        <w:spacing w:line="240" w:lineRule="auto"/>
      </w:pPr>
      <w:r w:rsidRPr="00A97A76">
        <w:rPr>
          <w:b/>
        </w:rPr>
        <w:t>Erin H. Gillam</w:t>
      </w:r>
      <w:r w:rsidRPr="00A97A76">
        <w:t>, Ph.D., University of Tennessee, 2007</w:t>
      </w:r>
    </w:p>
    <w:p w14:paraId="5A4BFCEA" w14:textId="1CB28717" w:rsidR="005C6C41" w:rsidRPr="00A97A76" w:rsidRDefault="009B55F3" w:rsidP="00790BFA">
      <w:pPr>
        <w:widowControl w:val="0"/>
        <w:spacing w:line="240" w:lineRule="auto"/>
      </w:pPr>
      <w:r w:rsidRPr="00A97A76">
        <w:t>Associate</w:t>
      </w:r>
      <w:r w:rsidR="004E55D7" w:rsidRPr="00A97A76">
        <w:t xml:space="preserve"> Professor</w:t>
      </w:r>
    </w:p>
    <w:p w14:paraId="30328516" w14:textId="77777777" w:rsidR="005C6C41" w:rsidRPr="00A97A76" w:rsidRDefault="004E55D7" w:rsidP="00790BFA">
      <w:pPr>
        <w:widowControl w:val="0"/>
        <w:spacing w:line="240" w:lineRule="auto"/>
      </w:pPr>
      <w:r w:rsidRPr="00A97A76">
        <w:rPr>
          <w:i/>
        </w:rPr>
        <w:t>Behavioral Ecology of Mammals</w:t>
      </w:r>
      <w:r w:rsidRPr="00A97A76">
        <w:t>, with a focus on bats. Understanding how ecological, evolutionary, and behavioral factors influence the structure of acoustic communication signals. Behavioral context and function of social calls in a variety of species. Ecology of bats and other mammals in the Great Plains.</w:t>
      </w:r>
    </w:p>
    <w:p w14:paraId="29A6B05C" w14:textId="77777777" w:rsidR="0081481D" w:rsidRPr="00A97A76" w:rsidRDefault="0081481D" w:rsidP="00790BFA">
      <w:pPr>
        <w:widowControl w:val="0"/>
        <w:spacing w:line="240" w:lineRule="auto"/>
        <w:rPr>
          <w:b/>
        </w:rPr>
      </w:pPr>
    </w:p>
    <w:p w14:paraId="305BA97B" w14:textId="77777777" w:rsidR="005C6C41" w:rsidRPr="00A97A76" w:rsidRDefault="004E55D7" w:rsidP="00790BFA">
      <w:pPr>
        <w:widowControl w:val="0"/>
        <w:spacing w:line="240" w:lineRule="auto"/>
      </w:pPr>
      <w:r w:rsidRPr="00A97A76">
        <w:rPr>
          <w:b/>
        </w:rPr>
        <w:t>Kendra J. Greenlee</w:t>
      </w:r>
      <w:r w:rsidRPr="00A97A76">
        <w:t>, Ph.D., Arizona State University, 2004</w:t>
      </w:r>
    </w:p>
    <w:p w14:paraId="47819C5D" w14:textId="77777777" w:rsidR="005C6C41" w:rsidRPr="00A97A76" w:rsidRDefault="004E55D7" w:rsidP="00790BFA">
      <w:pPr>
        <w:widowControl w:val="0"/>
        <w:spacing w:line="240" w:lineRule="auto"/>
      </w:pPr>
      <w:r w:rsidRPr="00A97A76">
        <w:t>Ass</w:t>
      </w:r>
      <w:r w:rsidR="00EC0F33" w:rsidRPr="00A97A76">
        <w:t xml:space="preserve">ociate </w:t>
      </w:r>
      <w:r w:rsidRPr="00A97A76">
        <w:t>Professor</w:t>
      </w:r>
    </w:p>
    <w:p w14:paraId="52587CF7" w14:textId="0DD6D026" w:rsidR="005C6C41" w:rsidRPr="00A97A76" w:rsidRDefault="004E55D7" w:rsidP="00790BFA">
      <w:pPr>
        <w:widowControl w:val="0"/>
        <w:spacing w:line="240" w:lineRule="auto"/>
      </w:pPr>
      <w:r w:rsidRPr="00A97A76">
        <w:rPr>
          <w:i/>
        </w:rPr>
        <w:t>Insect Physiology and Immunology.</w:t>
      </w:r>
      <w:r w:rsidRPr="00A97A76">
        <w:t xml:space="preserve"> Research interests include body size variation and respiratory system physiology in insects, with an emphasis on effects of hypoxia on respiratory functions and molting. Insect immunity and the response to bacterial and parasite infections.</w:t>
      </w:r>
    </w:p>
    <w:p w14:paraId="44500637" w14:textId="77777777" w:rsidR="00064961" w:rsidRDefault="00064961" w:rsidP="00790BFA">
      <w:pPr>
        <w:widowControl w:val="0"/>
        <w:spacing w:line="240" w:lineRule="auto"/>
        <w:rPr>
          <w:b/>
        </w:rPr>
      </w:pPr>
    </w:p>
    <w:p w14:paraId="657490C8" w14:textId="4D0B3C9A" w:rsidR="005C6C41" w:rsidRPr="00A97A76" w:rsidRDefault="004E55D7" w:rsidP="00790BFA">
      <w:pPr>
        <w:widowControl w:val="0"/>
        <w:spacing w:line="240" w:lineRule="auto"/>
      </w:pPr>
      <w:r w:rsidRPr="00A97A76">
        <w:rPr>
          <w:b/>
        </w:rPr>
        <w:t xml:space="preserve">Tim Greives, </w:t>
      </w:r>
      <w:r w:rsidRPr="00A97A76">
        <w:t>Ph.D., Indiana University, 2009</w:t>
      </w:r>
    </w:p>
    <w:p w14:paraId="43E33B99" w14:textId="77777777" w:rsidR="00EC0F33" w:rsidRPr="00A97A76" w:rsidRDefault="00EC0F33" w:rsidP="00790BFA">
      <w:pPr>
        <w:widowControl w:val="0"/>
        <w:spacing w:line="240" w:lineRule="auto"/>
      </w:pPr>
      <w:r w:rsidRPr="00A97A76">
        <w:t>Assistant Professor</w:t>
      </w:r>
    </w:p>
    <w:p w14:paraId="7F72287B" w14:textId="5E31DFD1" w:rsidR="005C6C41" w:rsidRPr="00A97A76" w:rsidRDefault="004E55D7" w:rsidP="00790BFA">
      <w:pPr>
        <w:widowControl w:val="0"/>
        <w:spacing w:line="240" w:lineRule="auto"/>
      </w:pPr>
      <w:r w:rsidRPr="00A97A76">
        <w:rPr>
          <w:i/>
        </w:rPr>
        <w:t xml:space="preserve">Physiological </w:t>
      </w:r>
      <w:r w:rsidR="00651E5F" w:rsidRPr="00A97A76">
        <w:rPr>
          <w:i/>
        </w:rPr>
        <w:t>E</w:t>
      </w:r>
      <w:r w:rsidR="0089358B" w:rsidRPr="00A97A76">
        <w:rPr>
          <w:i/>
        </w:rPr>
        <w:t xml:space="preserve">cology, </w:t>
      </w:r>
      <w:r w:rsidR="00651E5F" w:rsidRPr="00A97A76">
        <w:rPr>
          <w:i/>
        </w:rPr>
        <w:t>S</w:t>
      </w:r>
      <w:r w:rsidR="0089358B" w:rsidRPr="00A97A76">
        <w:rPr>
          <w:i/>
        </w:rPr>
        <w:t xml:space="preserve">easonality, </w:t>
      </w:r>
      <w:r w:rsidR="00651E5F" w:rsidRPr="00A97A76">
        <w:rPr>
          <w:i/>
        </w:rPr>
        <w:t>B</w:t>
      </w:r>
      <w:r w:rsidR="0089358B" w:rsidRPr="00A97A76">
        <w:rPr>
          <w:i/>
        </w:rPr>
        <w:t xml:space="preserve">iological </w:t>
      </w:r>
      <w:r w:rsidR="00651E5F" w:rsidRPr="00A97A76">
        <w:rPr>
          <w:i/>
        </w:rPr>
        <w:t>R</w:t>
      </w:r>
      <w:r w:rsidR="0089358B" w:rsidRPr="00A97A76">
        <w:rPr>
          <w:i/>
        </w:rPr>
        <w:t>hythms.</w:t>
      </w:r>
      <w:r w:rsidRPr="00A97A76">
        <w:t xml:space="preserve"> Physiological and evolutionary mechanisms regulating life-history transitions in seasonal environments.</w:t>
      </w:r>
      <w:r w:rsidR="002B7385">
        <w:t xml:space="preserve"> </w:t>
      </w:r>
      <w:r w:rsidRPr="00A97A76">
        <w:t>Trade-offs between physiological systems, particularly between energetic investment into reproduction and immune function (as a proxy for survival).</w:t>
      </w:r>
      <w:r w:rsidR="002B7385">
        <w:t xml:space="preserve"> </w:t>
      </w:r>
      <w:r w:rsidRPr="00A97A76">
        <w:t>Identification of selective forces acting to favor precise timing mechanisms, and fitness value of functional endogenous clocks.</w:t>
      </w:r>
    </w:p>
    <w:p w14:paraId="62EBA3B8" w14:textId="2A26D5CF" w:rsidR="00E50F89" w:rsidRPr="00A97A76" w:rsidRDefault="00E50F89" w:rsidP="00790BFA">
      <w:pPr>
        <w:widowControl w:val="0"/>
        <w:spacing w:line="240" w:lineRule="auto"/>
      </w:pPr>
    </w:p>
    <w:p w14:paraId="3408E83D" w14:textId="3A15A8AF" w:rsidR="00EF7F64" w:rsidRPr="00A97A76" w:rsidRDefault="00EF7F64" w:rsidP="00790BFA">
      <w:pPr>
        <w:widowControl w:val="0"/>
        <w:spacing w:line="240" w:lineRule="auto"/>
      </w:pPr>
      <w:r w:rsidRPr="00A97A76">
        <w:rPr>
          <w:b/>
        </w:rPr>
        <w:t xml:space="preserve">Jill </w:t>
      </w:r>
      <w:r w:rsidR="00D94FFC" w:rsidRPr="00A97A76">
        <w:rPr>
          <w:b/>
        </w:rPr>
        <w:t xml:space="preserve">A. </w:t>
      </w:r>
      <w:r w:rsidRPr="00A97A76">
        <w:rPr>
          <w:b/>
        </w:rPr>
        <w:t>Hamilton,</w:t>
      </w:r>
      <w:r w:rsidRPr="00A97A76">
        <w:t xml:space="preserve"> Ph.D., University of British Columbia, 2012</w:t>
      </w:r>
    </w:p>
    <w:p w14:paraId="228BC435" w14:textId="66F2E936" w:rsidR="00C671F0" w:rsidRPr="00A97A76" w:rsidRDefault="00C671F0" w:rsidP="00790BFA">
      <w:pPr>
        <w:widowControl w:val="0"/>
        <w:spacing w:line="240" w:lineRule="auto"/>
      </w:pPr>
      <w:r w:rsidRPr="00A97A76">
        <w:t>Assistant Professor</w:t>
      </w:r>
    </w:p>
    <w:p w14:paraId="54C24AB8" w14:textId="77F78097" w:rsidR="00EF7F64" w:rsidRPr="008E2AAB" w:rsidRDefault="008E2AAB" w:rsidP="00790BFA">
      <w:pPr>
        <w:widowControl w:val="0"/>
        <w:spacing w:line="240" w:lineRule="auto"/>
      </w:pPr>
      <w:r w:rsidRPr="008E2AAB">
        <w:rPr>
          <w:i/>
        </w:rPr>
        <w:t>Plant Evolutionary Genomics</w:t>
      </w:r>
      <w:r>
        <w:rPr>
          <w:i/>
        </w:rPr>
        <w:t>.</w:t>
      </w:r>
      <w:r w:rsidRPr="008E2AAB">
        <w:t xml:space="preserve"> </w:t>
      </w:r>
      <w:r>
        <w:t xml:space="preserve">Research focus is on </w:t>
      </w:r>
      <w:r w:rsidRPr="008E2AAB">
        <w:t>understanding how genomic and environmental variation interact to influence traits important to climate adaptation. I combine genomic tools with traditional quantitative genetics and field experiments to inform genetic conservation and management strategies in natural and managed plant populations.</w:t>
      </w:r>
    </w:p>
    <w:p w14:paraId="3CC0D32F" w14:textId="3B58FDE8" w:rsidR="003B1F51" w:rsidRDefault="003B1F51">
      <w:pPr>
        <w:spacing w:after="200"/>
        <w:rPr>
          <w:b/>
        </w:rPr>
      </w:pPr>
      <w:r>
        <w:rPr>
          <w:b/>
        </w:rPr>
        <w:br w:type="page"/>
      </w:r>
    </w:p>
    <w:p w14:paraId="6011841F" w14:textId="77777777" w:rsidR="004D351F" w:rsidRPr="00A97A76" w:rsidRDefault="004D351F" w:rsidP="00790BFA">
      <w:pPr>
        <w:widowControl w:val="0"/>
        <w:spacing w:line="240" w:lineRule="auto"/>
        <w:rPr>
          <w:b/>
        </w:rPr>
      </w:pPr>
    </w:p>
    <w:p w14:paraId="501A1402" w14:textId="77777777" w:rsidR="005C6C41" w:rsidRPr="00A97A76" w:rsidRDefault="004E55D7" w:rsidP="00790BFA">
      <w:pPr>
        <w:widowControl w:val="0"/>
        <w:spacing w:line="240" w:lineRule="auto"/>
      </w:pPr>
      <w:r w:rsidRPr="00A97A76">
        <w:rPr>
          <w:b/>
        </w:rPr>
        <w:t xml:space="preserve">Britt Heidinger, </w:t>
      </w:r>
      <w:r w:rsidRPr="00A97A76">
        <w:t xml:space="preserve">Ph.D., Indiana University, </w:t>
      </w:r>
      <w:r w:rsidR="00F07C22" w:rsidRPr="00A97A76">
        <w:t>2007</w:t>
      </w:r>
    </w:p>
    <w:p w14:paraId="137E65FF" w14:textId="77777777" w:rsidR="00EC0F33" w:rsidRPr="00A97A76" w:rsidRDefault="00EC0F33" w:rsidP="00790BFA">
      <w:pPr>
        <w:widowControl w:val="0"/>
        <w:spacing w:line="240" w:lineRule="auto"/>
      </w:pPr>
      <w:r w:rsidRPr="00A97A76">
        <w:t>Assistant Professor</w:t>
      </w:r>
    </w:p>
    <w:p w14:paraId="731BB63C" w14:textId="236C3EF4" w:rsidR="005C6C41" w:rsidRPr="00A97A76" w:rsidRDefault="004E55D7" w:rsidP="00790BFA">
      <w:pPr>
        <w:widowControl w:val="0"/>
        <w:spacing w:line="240" w:lineRule="auto"/>
      </w:pPr>
      <w:r w:rsidRPr="00A97A76">
        <w:rPr>
          <w:i/>
        </w:rPr>
        <w:t xml:space="preserve">Physiological </w:t>
      </w:r>
      <w:r w:rsidR="00651E5F" w:rsidRPr="00A97A76">
        <w:rPr>
          <w:i/>
        </w:rPr>
        <w:t>E</w:t>
      </w:r>
      <w:r w:rsidR="0089358B" w:rsidRPr="00A97A76">
        <w:rPr>
          <w:i/>
        </w:rPr>
        <w:t xml:space="preserve">cology, </w:t>
      </w:r>
      <w:r w:rsidR="00651E5F" w:rsidRPr="00A97A76">
        <w:rPr>
          <w:i/>
        </w:rPr>
        <w:t>A</w:t>
      </w:r>
      <w:r w:rsidR="0089358B" w:rsidRPr="00A97A76">
        <w:rPr>
          <w:i/>
        </w:rPr>
        <w:t xml:space="preserve">ging, </w:t>
      </w:r>
      <w:r w:rsidR="00651E5F" w:rsidRPr="00A97A76">
        <w:rPr>
          <w:i/>
        </w:rPr>
        <w:t>S</w:t>
      </w:r>
      <w:r w:rsidR="0089358B" w:rsidRPr="00A97A76">
        <w:rPr>
          <w:i/>
        </w:rPr>
        <w:t xml:space="preserve">tress </w:t>
      </w:r>
      <w:r w:rsidR="00651E5F" w:rsidRPr="00A97A76">
        <w:rPr>
          <w:i/>
        </w:rPr>
        <w:t>R</w:t>
      </w:r>
      <w:r w:rsidR="0089358B" w:rsidRPr="00A97A76">
        <w:rPr>
          <w:i/>
        </w:rPr>
        <w:t>esponsiveness.</w:t>
      </w:r>
      <w:r w:rsidR="0098639D">
        <w:t xml:space="preserve"> </w:t>
      </w:r>
      <w:r w:rsidR="00F4223D" w:rsidRPr="00A97A76">
        <w:t>Current research focuses on physiological mechanisms of</w:t>
      </w:r>
      <w:r w:rsidRPr="00A97A76">
        <w:t xml:space="preserve"> aging</w:t>
      </w:r>
      <w:r w:rsidR="00F4223D" w:rsidRPr="00A97A76">
        <w:t xml:space="preserve"> (</w:t>
      </w:r>
      <w:r w:rsidRPr="00A97A76">
        <w:t>stress responsiveness</w:t>
      </w:r>
      <w:r w:rsidR="00F4223D" w:rsidRPr="00A97A76">
        <w:t xml:space="preserve"> and telomere dynamics), and the influence of exposure to environmental stressors on aging.</w:t>
      </w:r>
    </w:p>
    <w:p w14:paraId="57BA828B" w14:textId="77777777" w:rsidR="0081481D" w:rsidRDefault="0081481D" w:rsidP="00790BFA">
      <w:pPr>
        <w:widowControl w:val="0"/>
        <w:spacing w:line="240" w:lineRule="auto"/>
      </w:pPr>
    </w:p>
    <w:p w14:paraId="0D65DA12" w14:textId="0125CDA3" w:rsidR="00AA6150" w:rsidRPr="00A97A76" w:rsidRDefault="00AA6150" w:rsidP="00AA6150">
      <w:pPr>
        <w:widowControl w:val="0"/>
        <w:spacing w:line="240" w:lineRule="auto"/>
      </w:pPr>
      <w:r>
        <w:rPr>
          <w:b/>
        </w:rPr>
        <w:t>Jiha Kim</w:t>
      </w:r>
      <w:r w:rsidRPr="00A97A76">
        <w:rPr>
          <w:b/>
        </w:rPr>
        <w:t xml:space="preserve">, </w:t>
      </w:r>
      <w:r w:rsidRPr="00A97A76">
        <w:t>Ph.D., University</w:t>
      </w:r>
      <w:r w:rsidR="006B6E28">
        <w:t xml:space="preserve"> of Georgia</w:t>
      </w:r>
      <w:r w:rsidRPr="00A97A76">
        <w:t>, 200</w:t>
      </w:r>
      <w:r w:rsidR="006B6E28">
        <w:t>6</w:t>
      </w:r>
    </w:p>
    <w:p w14:paraId="176BA61B" w14:textId="7F1CB82E" w:rsidR="00AA6150" w:rsidRDefault="00AA6150" w:rsidP="00AA6150">
      <w:pPr>
        <w:widowControl w:val="0"/>
        <w:spacing w:line="240" w:lineRule="auto"/>
      </w:pPr>
      <w:r w:rsidRPr="00A97A76">
        <w:t>Assistant Professor</w:t>
      </w:r>
    </w:p>
    <w:p w14:paraId="0BD2A637" w14:textId="7A1E4086" w:rsidR="009D44EE" w:rsidRPr="009D44EE" w:rsidRDefault="009D44EE" w:rsidP="00AA6150">
      <w:pPr>
        <w:widowControl w:val="0"/>
        <w:spacing w:line="240" w:lineRule="auto"/>
        <w:rPr>
          <w:i/>
        </w:rPr>
      </w:pPr>
      <w:r w:rsidRPr="009D44EE">
        <w:rPr>
          <w:i/>
        </w:rPr>
        <w:t>Cancer Biology</w:t>
      </w:r>
      <w:r w:rsidR="00EE69F4" w:rsidRPr="00EE69F4">
        <w:rPr>
          <w:sz w:val="20"/>
          <w:szCs w:val="20"/>
          <w:shd w:val="clear" w:color="auto" w:fill="FFFFFF"/>
        </w:rPr>
        <w:t xml:space="preserve"> </w:t>
      </w:r>
      <w:r w:rsidR="00EE69F4" w:rsidRPr="00EE69F4">
        <w:rPr>
          <w:szCs w:val="20"/>
          <w:shd w:val="clear" w:color="auto" w:fill="FFFFFF"/>
        </w:rPr>
        <w:t>Understanding cross communications between cancer cells and tumor microenvironment with an emphasis on vascular and immune components. Current research is focused on identifying a mechanism to reprogram the perivascular signature to promote vascular functionality and enhance drug delivery efficacy.</w:t>
      </w:r>
    </w:p>
    <w:p w14:paraId="6DD7DDD3" w14:textId="77777777" w:rsidR="00AA6150" w:rsidRDefault="00AA6150" w:rsidP="00790BFA">
      <w:pPr>
        <w:widowControl w:val="0"/>
        <w:spacing w:line="240" w:lineRule="auto"/>
      </w:pPr>
    </w:p>
    <w:p w14:paraId="14F575FE" w14:textId="77777777" w:rsidR="005C6C41" w:rsidRPr="00A97A76" w:rsidRDefault="004E55D7" w:rsidP="00790BFA">
      <w:pPr>
        <w:widowControl w:val="0"/>
        <w:spacing w:line="240" w:lineRule="auto"/>
      </w:pPr>
      <w:r w:rsidRPr="00A97A76">
        <w:rPr>
          <w:b/>
        </w:rPr>
        <w:t>Jennifer L. Momsen</w:t>
      </w:r>
      <w:r w:rsidRPr="00A97A76">
        <w:t>, Ph.D., Rutgers University, 2007</w:t>
      </w:r>
    </w:p>
    <w:p w14:paraId="27BC5FF3" w14:textId="7E5AE33C" w:rsidR="005C6C41" w:rsidRPr="00A97A76" w:rsidRDefault="00536BA0" w:rsidP="00790BFA">
      <w:pPr>
        <w:widowControl w:val="0"/>
        <w:spacing w:line="240" w:lineRule="auto"/>
      </w:pPr>
      <w:r>
        <w:t>Associate</w:t>
      </w:r>
      <w:r w:rsidR="004E55D7" w:rsidRPr="00A97A76">
        <w:t xml:space="preserve"> Professor</w:t>
      </w:r>
    </w:p>
    <w:p w14:paraId="00B9BC7B" w14:textId="0AB7E2B2" w:rsidR="005C6C41" w:rsidRPr="00A97A76" w:rsidRDefault="00620F7E" w:rsidP="00790BFA">
      <w:pPr>
        <w:widowControl w:val="0"/>
        <w:spacing w:line="240" w:lineRule="auto"/>
      </w:pPr>
      <w:r w:rsidRPr="00A97A76">
        <w:rPr>
          <w:i/>
        </w:rPr>
        <w:t>Biology</w:t>
      </w:r>
      <w:r w:rsidR="004E55D7" w:rsidRPr="00A97A76">
        <w:rPr>
          <w:i/>
        </w:rPr>
        <w:t xml:space="preserve"> Education</w:t>
      </w:r>
      <w:r w:rsidR="004E55D7" w:rsidRPr="00A97A76">
        <w:t>. Effective pedagogy for and challenges to undergraduate learning of complex biological systems; infusing introductory biology curriculum with quantitative biology; barriers and effective approaches to instructional change in undergraduate biology.</w:t>
      </w:r>
    </w:p>
    <w:p w14:paraId="0BAA4DD8" w14:textId="77777777" w:rsidR="0081481D" w:rsidRPr="00A97A76" w:rsidRDefault="0081481D" w:rsidP="00790BFA">
      <w:pPr>
        <w:widowControl w:val="0"/>
        <w:spacing w:line="240" w:lineRule="auto"/>
      </w:pPr>
    </w:p>
    <w:p w14:paraId="0A064CF6" w14:textId="77777777" w:rsidR="005C6C41" w:rsidRPr="00A97A76" w:rsidRDefault="004E55D7" w:rsidP="00790BFA">
      <w:pPr>
        <w:widowControl w:val="0"/>
        <w:spacing w:line="240" w:lineRule="auto"/>
      </w:pPr>
      <w:r w:rsidRPr="00A97A76">
        <w:rPr>
          <w:b/>
        </w:rPr>
        <w:t>Lisa M. Montplaisir</w:t>
      </w:r>
      <w:r w:rsidRPr="00A97A76">
        <w:t>, Ph.D., University of Arizona, 2003</w:t>
      </w:r>
    </w:p>
    <w:p w14:paraId="2EC31E02" w14:textId="224E8F94" w:rsidR="005C6C41" w:rsidRPr="00A97A76" w:rsidRDefault="004E55D7" w:rsidP="00790BFA">
      <w:pPr>
        <w:widowControl w:val="0"/>
        <w:spacing w:line="240" w:lineRule="auto"/>
      </w:pPr>
      <w:r w:rsidRPr="00A97A76">
        <w:t>Professor</w:t>
      </w:r>
    </w:p>
    <w:p w14:paraId="0E6305C0" w14:textId="67564D1C" w:rsidR="005C6C41" w:rsidRPr="00A97A76" w:rsidRDefault="00620F7E" w:rsidP="00790BFA">
      <w:pPr>
        <w:widowControl w:val="0"/>
        <w:spacing w:line="240" w:lineRule="auto"/>
      </w:pPr>
      <w:r w:rsidRPr="00A97A76">
        <w:rPr>
          <w:i/>
        </w:rPr>
        <w:t>Biology</w:t>
      </w:r>
      <w:r w:rsidR="004E55D7" w:rsidRPr="00A97A76">
        <w:rPr>
          <w:i/>
        </w:rPr>
        <w:t xml:space="preserve"> Education, Especially in Post-secondary Science Classrooms.</w:t>
      </w:r>
      <w:r w:rsidR="004E55D7" w:rsidRPr="00A97A76">
        <w:t xml:space="preserve"> Research focus is on student learning and understanding in undergraduate science classrooms. Other interests are knowledge retention and curriculum development at the undergraduate level and teacher retention/recruitment and curriculum development at the secondary level.</w:t>
      </w:r>
    </w:p>
    <w:p w14:paraId="1F79069A" w14:textId="77777777" w:rsidR="0081481D" w:rsidRPr="00A97A76" w:rsidRDefault="0081481D" w:rsidP="00790BFA">
      <w:pPr>
        <w:widowControl w:val="0"/>
        <w:spacing w:line="240" w:lineRule="auto"/>
      </w:pPr>
    </w:p>
    <w:p w14:paraId="4407D3AC" w14:textId="77777777" w:rsidR="005C6C41" w:rsidRPr="00A97A76" w:rsidRDefault="004E55D7" w:rsidP="00D94357">
      <w:pPr>
        <w:keepNext/>
        <w:widowControl w:val="0"/>
        <w:spacing w:line="240" w:lineRule="auto"/>
      </w:pPr>
      <w:r w:rsidRPr="00A97A76">
        <w:rPr>
          <w:b/>
        </w:rPr>
        <w:t>Marinus L. Otte</w:t>
      </w:r>
      <w:r w:rsidRPr="00A97A76">
        <w:t xml:space="preserve">, Ph.D., </w:t>
      </w:r>
      <w:r w:rsidRPr="00A97A76">
        <w:rPr>
          <w:color w:val="231F20"/>
        </w:rPr>
        <w:t>Vrijie Universitiet of Amsterdam, 1991</w:t>
      </w:r>
    </w:p>
    <w:p w14:paraId="7B503FFA" w14:textId="77777777" w:rsidR="005C6C41" w:rsidRPr="00A97A76" w:rsidRDefault="004E55D7" w:rsidP="00D94357">
      <w:pPr>
        <w:keepNext/>
        <w:widowControl w:val="0"/>
        <w:spacing w:line="240" w:lineRule="auto"/>
      </w:pPr>
      <w:r w:rsidRPr="00A97A76">
        <w:t>Professor</w:t>
      </w:r>
    </w:p>
    <w:p w14:paraId="50B3597F" w14:textId="250533D8" w:rsidR="005C6C41" w:rsidRPr="00A97A76" w:rsidRDefault="004E55D7" w:rsidP="00790BFA">
      <w:pPr>
        <w:widowControl w:val="0"/>
        <w:spacing w:line="240" w:lineRule="auto"/>
      </w:pPr>
      <w:r w:rsidRPr="00A97A76">
        <w:rPr>
          <w:i/>
        </w:rPr>
        <w:t>Wetland Ecology, Biogeochemistry, Ecophysiology</w:t>
      </w:r>
      <w:r w:rsidR="00FD0299">
        <w:rPr>
          <w:i/>
        </w:rPr>
        <w:t>,</w:t>
      </w:r>
      <w:r w:rsidRPr="00A97A76">
        <w:rPr>
          <w:i/>
        </w:rPr>
        <w:t xml:space="preserve"> and Ecotoxicology</w:t>
      </w:r>
      <w:r w:rsidRPr="00A97A76">
        <w:t>. Responses of wetland plants to changes in their environment. 'Extreme' wetlands. Elemental uptake by wetland plants associated with hot springs. Metal tolerance in wetland plants. Natural and constructed wetlands for improvement of water quality. Wetlands for phytoremediation and phytostabilization of mine wastes.</w:t>
      </w:r>
    </w:p>
    <w:p w14:paraId="0B7D4AC3" w14:textId="5F18167B" w:rsidR="005C6C41" w:rsidRDefault="005C6C41" w:rsidP="00790BFA">
      <w:pPr>
        <w:widowControl w:val="0"/>
        <w:spacing w:line="240" w:lineRule="auto"/>
        <w:rPr>
          <w:b/>
        </w:rPr>
      </w:pPr>
    </w:p>
    <w:p w14:paraId="760871BF" w14:textId="77777777" w:rsidR="005C6C41" w:rsidRPr="00A97A76" w:rsidRDefault="004E55D7" w:rsidP="00790BFA">
      <w:pPr>
        <w:widowControl w:val="0"/>
        <w:spacing w:line="240" w:lineRule="auto"/>
      </w:pPr>
      <w:r w:rsidRPr="00A97A76">
        <w:rPr>
          <w:b/>
        </w:rPr>
        <w:t>Katie M. Reindl</w:t>
      </w:r>
      <w:r w:rsidRPr="00A97A76">
        <w:t>, Ph.D., North Dakota State University, 2006</w:t>
      </w:r>
    </w:p>
    <w:p w14:paraId="3D00AF70" w14:textId="5F24D007" w:rsidR="005C6C41" w:rsidRPr="00A97A76" w:rsidRDefault="00536BA0" w:rsidP="00790BFA">
      <w:pPr>
        <w:widowControl w:val="0"/>
        <w:spacing w:line="240" w:lineRule="auto"/>
      </w:pPr>
      <w:r>
        <w:t>Associate</w:t>
      </w:r>
      <w:r w:rsidR="004E55D7" w:rsidRPr="00A97A76">
        <w:t xml:space="preserve"> Professor</w:t>
      </w:r>
    </w:p>
    <w:p w14:paraId="5E5729B0" w14:textId="041DC245" w:rsidR="005C6C41" w:rsidRPr="00A97A76" w:rsidRDefault="009D44EE" w:rsidP="00790BFA">
      <w:pPr>
        <w:widowControl w:val="0"/>
        <w:spacing w:line="240" w:lineRule="auto"/>
      </w:pPr>
      <w:r w:rsidRPr="009D44EE">
        <w:rPr>
          <w:i/>
        </w:rPr>
        <w:t xml:space="preserve">Cancer </w:t>
      </w:r>
      <w:r>
        <w:rPr>
          <w:i/>
        </w:rPr>
        <w:t>Pharmacology</w:t>
      </w:r>
      <w:r w:rsidR="004E55D7" w:rsidRPr="00A97A76">
        <w:t xml:space="preserve">. </w:t>
      </w:r>
      <w:r>
        <w:t>Mechanisms of action of anticancer agents and</w:t>
      </w:r>
      <w:r w:rsidR="004E55D7" w:rsidRPr="00A97A76">
        <w:t>pharmacological targets for cancer treatment.</w:t>
      </w:r>
    </w:p>
    <w:p w14:paraId="50E72226" w14:textId="3A235E6D" w:rsidR="005C6C41" w:rsidRPr="00A97A76" w:rsidRDefault="005C6C41" w:rsidP="00790BFA">
      <w:pPr>
        <w:widowControl w:val="0"/>
        <w:spacing w:line="240" w:lineRule="auto"/>
      </w:pPr>
    </w:p>
    <w:p w14:paraId="3519355F" w14:textId="6F60A8D2" w:rsidR="003B1F51" w:rsidRDefault="003B1F51" w:rsidP="00790BFA">
      <w:pPr>
        <w:widowControl w:val="0"/>
        <w:spacing w:line="240" w:lineRule="auto"/>
      </w:pPr>
      <w:r>
        <w:rPr>
          <w:b/>
        </w:rPr>
        <w:t xml:space="preserve">Sarah A. Signor, </w:t>
      </w:r>
      <w:r>
        <w:t>Ph.D., University of California, Davis, 2013</w:t>
      </w:r>
    </w:p>
    <w:p w14:paraId="6A397CF5" w14:textId="595525B7" w:rsidR="00EE69F4" w:rsidRDefault="00EE69F4" w:rsidP="00790BFA">
      <w:pPr>
        <w:widowControl w:val="0"/>
        <w:spacing w:line="240" w:lineRule="auto"/>
      </w:pPr>
      <w:r w:rsidRPr="00A97A76">
        <w:t>Assistant Professor</w:t>
      </w:r>
    </w:p>
    <w:p w14:paraId="7B0B5A0B" w14:textId="65E5BE33" w:rsidR="00EE69F4" w:rsidRPr="00EE69F4" w:rsidRDefault="00EE69F4" w:rsidP="00790BFA">
      <w:pPr>
        <w:widowControl w:val="0"/>
        <w:spacing w:line="240" w:lineRule="auto"/>
        <w:rPr>
          <w:color w:val="auto"/>
          <w:sz w:val="20"/>
        </w:rPr>
      </w:pPr>
      <w:r w:rsidRPr="00EE69F4">
        <w:rPr>
          <w:color w:val="auto"/>
          <w:szCs w:val="23"/>
          <w:shd w:val="clear" w:color="auto" w:fill="FFFFFF"/>
        </w:rPr>
        <w:t>Dr. Signor’s research focuses on the evolution of gene expression</w:t>
      </w:r>
    </w:p>
    <w:p w14:paraId="7D47AA3C" w14:textId="77777777" w:rsidR="003B1F51" w:rsidRDefault="003B1F51" w:rsidP="00790BFA">
      <w:pPr>
        <w:widowControl w:val="0"/>
        <w:spacing w:line="240" w:lineRule="auto"/>
        <w:rPr>
          <w:b/>
        </w:rPr>
      </w:pPr>
    </w:p>
    <w:p w14:paraId="4E15E425" w14:textId="200BBC68" w:rsidR="005C6C41" w:rsidRPr="00A97A76" w:rsidRDefault="004E55D7" w:rsidP="00790BFA">
      <w:pPr>
        <w:widowControl w:val="0"/>
        <w:spacing w:line="240" w:lineRule="auto"/>
      </w:pPr>
      <w:r w:rsidRPr="00A97A76">
        <w:rPr>
          <w:b/>
        </w:rPr>
        <w:t>Craig A. Stockwell</w:t>
      </w:r>
      <w:r w:rsidRPr="00A97A76">
        <w:t>, Ph.D., University of Nevada</w:t>
      </w:r>
      <w:r w:rsidR="00FE523F" w:rsidRPr="00A97A76">
        <w:t xml:space="preserve">, </w:t>
      </w:r>
      <w:r w:rsidRPr="00A97A76">
        <w:t>Reno, 1995</w:t>
      </w:r>
    </w:p>
    <w:p w14:paraId="38DE3F33" w14:textId="77777777" w:rsidR="005C6C41" w:rsidRPr="00A97A76" w:rsidRDefault="004E55D7" w:rsidP="00790BFA">
      <w:pPr>
        <w:widowControl w:val="0"/>
        <w:spacing w:line="240" w:lineRule="auto"/>
      </w:pPr>
      <w:r w:rsidRPr="00A97A76">
        <w:t>Professor</w:t>
      </w:r>
    </w:p>
    <w:p w14:paraId="412B669D" w14:textId="7ED1DD77" w:rsidR="005C6C41" w:rsidRPr="00A97A76" w:rsidRDefault="004E55D7" w:rsidP="00790BFA">
      <w:pPr>
        <w:widowControl w:val="0"/>
        <w:spacing w:line="240" w:lineRule="auto"/>
      </w:pPr>
      <w:r w:rsidRPr="00A97A76">
        <w:rPr>
          <w:i/>
        </w:rPr>
        <w:t>Evolutionary Ecology of Native and Rare Fishes.</w:t>
      </w:r>
      <w:r w:rsidR="002B7385">
        <w:t xml:space="preserve"> </w:t>
      </w:r>
      <w:r w:rsidRPr="00A97A76">
        <w:t>Contemporary evolution of populations in response to novel environments (salinity &amp; parasite communities). Establishment of new populations and the implications for host-parasite associations. Conservation biology, invasion biology, and molecular ecology.</w:t>
      </w:r>
    </w:p>
    <w:p w14:paraId="390C5BC5" w14:textId="43CA1489" w:rsidR="005C6C41" w:rsidRDefault="005C6C41" w:rsidP="00790BFA">
      <w:pPr>
        <w:widowControl w:val="0"/>
        <w:spacing w:line="240" w:lineRule="auto"/>
      </w:pPr>
    </w:p>
    <w:p w14:paraId="3A82B6D8" w14:textId="77777777" w:rsidR="00EE69F4" w:rsidRPr="00A97A76" w:rsidRDefault="00EE69F4" w:rsidP="00790BFA">
      <w:pPr>
        <w:widowControl w:val="0"/>
        <w:spacing w:line="240" w:lineRule="auto"/>
      </w:pPr>
      <w:bookmarkStart w:id="0" w:name="_GoBack"/>
      <w:bookmarkEnd w:id="0"/>
    </w:p>
    <w:p w14:paraId="7C2557C2" w14:textId="1A033058" w:rsidR="00C63A55" w:rsidRPr="00A97A76" w:rsidRDefault="00C63A55" w:rsidP="00790BFA">
      <w:pPr>
        <w:widowControl w:val="0"/>
        <w:spacing w:line="240" w:lineRule="auto"/>
      </w:pPr>
      <w:r w:rsidRPr="00A97A76">
        <w:rPr>
          <w:b/>
        </w:rPr>
        <w:lastRenderedPageBreak/>
        <w:t xml:space="preserve">Jon </w:t>
      </w:r>
      <w:r w:rsidR="00D94FFC" w:rsidRPr="00A97A76">
        <w:rPr>
          <w:b/>
        </w:rPr>
        <w:t xml:space="preserve">N. </w:t>
      </w:r>
      <w:r w:rsidRPr="00A97A76">
        <w:rPr>
          <w:b/>
        </w:rPr>
        <w:t>Sweetman,</w:t>
      </w:r>
      <w:r w:rsidRPr="00A97A76">
        <w:t xml:space="preserve"> Ph.D., </w:t>
      </w:r>
      <w:r w:rsidR="008E76EF">
        <w:t>Queen’s University, 2007</w:t>
      </w:r>
    </w:p>
    <w:p w14:paraId="3CDDB6CE" w14:textId="383DF9E1" w:rsidR="00284066" w:rsidRPr="00A97A76" w:rsidRDefault="00284066" w:rsidP="00790BFA">
      <w:pPr>
        <w:widowControl w:val="0"/>
        <w:spacing w:line="240" w:lineRule="auto"/>
      </w:pPr>
      <w:r w:rsidRPr="00A97A76">
        <w:t>Assistant Professor</w:t>
      </w:r>
    </w:p>
    <w:p w14:paraId="20BAC5AB" w14:textId="58A74B6B" w:rsidR="00284066" w:rsidRPr="00A97A76" w:rsidRDefault="008E76EF" w:rsidP="00790BFA">
      <w:pPr>
        <w:widowControl w:val="0"/>
        <w:spacing w:line="240" w:lineRule="auto"/>
      </w:pPr>
      <w:r>
        <w:rPr>
          <w:i/>
        </w:rPr>
        <w:t xml:space="preserve">Aquatic </w:t>
      </w:r>
      <w:r w:rsidR="00FD0299">
        <w:rPr>
          <w:i/>
        </w:rPr>
        <w:t>Ecology and Environmental C</w:t>
      </w:r>
      <w:r w:rsidRPr="008E76EF">
        <w:rPr>
          <w:i/>
        </w:rPr>
        <w:t>hange</w:t>
      </w:r>
      <w:r>
        <w:rPr>
          <w:i/>
        </w:rPr>
        <w:t>.</w:t>
      </w:r>
      <w:r w:rsidRPr="008E76EF">
        <w:t xml:space="preserve"> Understanding the impacts of disturbances to freshwater communities and ecosystems from the cumulative effects</w:t>
      </w:r>
      <w:r w:rsidR="00260790">
        <w:t xml:space="preserve"> of natural and human impacts. </w:t>
      </w:r>
      <w:r w:rsidRPr="008E76EF">
        <w:t>Paleolimnology of lakes and wetlands with a focus on aquatic inverteb</w:t>
      </w:r>
      <w:r w:rsidR="00260790">
        <w:t xml:space="preserve">rates, especially Cladocerans. </w:t>
      </w:r>
      <w:r w:rsidRPr="008E76EF">
        <w:t>Linking research to sust</w:t>
      </w:r>
      <w:r w:rsidR="00260790">
        <w:t>ainable management and decision-</w:t>
      </w:r>
      <w:r w:rsidRPr="008E76EF">
        <w:t>making.</w:t>
      </w:r>
    </w:p>
    <w:p w14:paraId="3010C15D" w14:textId="77777777" w:rsidR="0081481D" w:rsidRDefault="0081481D" w:rsidP="00790BFA">
      <w:pPr>
        <w:widowControl w:val="0"/>
        <w:spacing w:line="240" w:lineRule="auto"/>
      </w:pPr>
    </w:p>
    <w:p w14:paraId="2A295A07" w14:textId="77777777" w:rsidR="005C6C41" w:rsidRPr="00A97A76" w:rsidRDefault="004E55D7" w:rsidP="00790BFA">
      <w:pPr>
        <w:widowControl w:val="0"/>
        <w:spacing w:line="240" w:lineRule="auto"/>
      </w:pPr>
      <w:r w:rsidRPr="00A97A76">
        <w:rPr>
          <w:b/>
        </w:rPr>
        <w:t>Steven E. Travers</w:t>
      </w:r>
      <w:r w:rsidRPr="00A97A76">
        <w:t>, Ph.D., University of California, Santa Barbara, 1998</w:t>
      </w:r>
    </w:p>
    <w:p w14:paraId="0F6F80A2" w14:textId="77777777" w:rsidR="005C6C41" w:rsidRPr="00A97A76" w:rsidRDefault="004E55D7" w:rsidP="00790BFA">
      <w:pPr>
        <w:widowControl w:val="0"/>
        <w:spacing w:line="240" w:lineRule="auto"/>
      </w:pPr>
      <w:r w:rsidRPr="00A97A76">
        <w:t>Ass</w:t>
      </w:r>
      <w:r w:rsidR="00EC0F33" w:rsidRPr="00A97A76">
        <w:t>ociate</w:t>
      </w:r>
      <w:r w:rsidRPr="00A97A76">
        <w:t xml:space="preserve"> Professor</w:t>
      </w:r>
    </w:p>
    <w:p w14:paraId="43A68245" w14:textId="0DEEAC66" w:rsidR="00521865" w:rsidRDefault="004E55D7" w:rsidP="00790BFA">
      <w:pPr>
        <w:widowControl w:val="0"/>
        <w:spacing w:line="240" w:lineRule="auto"/>
        <w:rPr>
          <w:b/>
        </w:rPr>
      </w:pPr>
      <w:r w:rsidRPr="00A97A76">
        <w:rPr>
          <w:i/>
        </w:rPr>
        <w:t>Plant Evolutionary Ecology.</w:t>
      </w:r>
      <w:r w:rsidRPr="00A97A76">
        <w:t xml:space="preserve"> My research focuses on understanding the ecology and evolution of natural plant populations. In particular I am interested in the evolution of plant reproductive traits, the role of local adaptation and the ecological genomics and population genetics of plant responses to environmental change.</w:t>
      </w:r>
      <w:r w:rsidR="0089358B" w:rsidRPr="00A97A76">
        <w:rPr>
          <w:b/>
        </w:rPr>
        <w:t xml:space="preserve"> </w:t>
      </w:r>
    </w:p>
    <w:p w14:paraId="18587F47" w14:textId="77777777" w:rsidR="00521865" w:rsidRDefault="00521865">
      <w:pPr>
        <w:spacing w:after="200"/>
        <w:rPr>
          <w:b/>
        </w:rPr>
      </w:pPr>
      <w:r>
        <w:rPr>
          <w:b/>
        </w:rPr>
        <w:br w:type="page"/>
      </w:r>
    </w:p>
    <w:p w14:paraId="33C65898" w14:textId="77777777" w:rsidR="005C6C41" w:rsidRPr="00F3642F" w:rsidRDefault="00F3642F" w:rsidP="006D00E9">
      <w:pPr>
        <w:keepNext/>
        <w:widowControl w:val="0"/>
        <w:spacing w:line="240" w:lineRule="auto"/>
        <w:rPr>
          <w:sz w:val="24"/>
        </w:rPr>
      </w:pPr>
      <w:r w:rsidRPr="00F3642F">
        <w:rPr>
          <w:b/>
          <w:sz w:val="24"/>
        </w:rPr>
        <w:lastRenderedPageBreak/>
        <w:t>Important Telephone Numbers</w:t>
      </w:r>
    </w:p>
    <w:p w14:paraId="5B419E9A" w14:textId="77777777" w:rsidR="005C6C41" w:rsidRPr="00DA036F" w:rsidRDefault="004E55D7" w:rsidP="00790BFA">
      <w:pPr>
        <w:widowControl w:val="0"/>
        <w:spacing w:line="240" w:lineRule="auto"/>
      </w:pPr>
      <w:r w:rsidRPr="00DA036F">
        <w:t xml:space="preserve"> </w:t>
      </w:r>
    </w:p>
    <w:p w14:paraId="7F6E5C8C" w14:textId="51959FA7" w:rsidR="005C6C41" w:rsidRDefault="004E55D7" w:rsidP="005B285E">
      <w:pPr>
        <w:widowControl w:val="0"/>
        <w:spacing w:line="240" w:lineRule="auto"/>
        <w:jc w:val="both"/>
        <w:rPr>
          <w:b/>
        </w:rPr>
      </w:pPr>
      <w:r w:rsidRPr="00DA036F">
        <w:rPr>
          <w:b/>
        </w:rPr>
        <w:t>Emergency</w:t>
      </w:r>
      <w:r w:rsidR="00B4289A">
        <w:rPr>
          <w:b/>
        </w:rPr>
        <w:tab/>
      </w:r>
      <w:r w:rsidR="00B4289A">
        <w:rPr>
          <w:b/>
        </w:rPr>
        <w:tab/>
      </w:r>
      <w:r w:rsidRPr="00DA036F">
        <w:rPr>
          <w:b/>
        </w:rPr>
        <w:t>911</w:t>
      </w:r>
    </w:p>
    <w:p w14:paraId="08CF746A" w14:textId="4B259D07" w:rsidR="00A2716C" w:rsidRPr="00DA036F" w:rsidRDefault="00A2716C" w:rsidP="00A2716C">
      <w:pPr>
        <w:widowControl w:val="0"/>
        <w:spacing w:line="240" w:lineRule="auto"/>
        <w:jc w:val="both"/>
      </w:pPr>
      <w:r w:rsidRPr="00DA036F">
        <w:t>FAX</w:t>
      </w:r>
      <w:r w:rsidR="00B4289A">
        <w:tab/>
      </w:r>
      <w:r w:rsidR="00B4289A">
        <w:tab/>
      </w:r>
      <w:r w:rsidR="00B4289A">
        <w:tab/>
      </w:r>
      <w:r w:rsidRPr="00DA036F">
        <w:t>1-7149</w:t>
      </w:r>
    </w:p>
    <w:p w14:paraId="53701D48" w14:textId="77777777" w:rsidR="00A2716C" w:rsidRPr="00DA036F" w:rsidRDefault="00A2716C" w:rsidP="005B285E">
      <w:pPr>
        <w:widowControl w:val="0"/>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1067"/>
      </w:tblGrid>
      <w:tr w:rsidR="00D81DD6" w14:paraId="74813351" w14:textId="77777777" w:rsidTr="00D81DD6">
        <w:tc>
          <w:tcPr>
            <w:tcW w:w="3618" w:type="dxa"/>
          </w:tcPr>
          <w:p w14:paraId="28BC21E4" w14:textId="134B5D94" w:rsidR="00A2716C" w:rsidRDefault="00A2716C" w:rsidP="00D81DD6">
            <w:pPr>
              <w:widowControl w:val="0"/>
            </w:pPr>
            <w:r>
              <w:t>Campus Police</w:t>
            </w:r>
            <w:r>
              <w:br/>
              <w:t>(non-emergency)</w:t>
            </w:r>
          </w:p>
        </w:tc>
        <w:tc>
          <w:tcPr>
            <w:tcW w:w="1067" w:type="dxa"/>
          </w:tcPr>
          <w:p w14:paraId="546CFF0B" w14:textId="6298AB38" w:rsidR="00A2716C" w:rsidRDefault="00A2716C" w:rsidP="009427E7">
            <w:pPr>
              <w:widowControl w:val="0"/>
            </w:pPr>
            <w:r>
              <w:t>1-8998</w:t>
            </w:r>
          </w:p>
        </w:tc>
      </w:tr>
      <w:tr w:rsidR="00D81DD6" w14:paraId="13E6C622" w14:textId="77777777" w:rsidTr="00D81DD6">
        <w:tc>
          <w:tcPr>
            <w:tcW w:w="3618" w:type="dxa"/>
          </w:tcPr>
          <w:p w14:paraId="1B9AA0F7" w14:textId="50D4A56D" w:rsidR="00A2716C" w:rsidRDefault="00A2716C" w:rsidP="0077722F">
            <w:pPr>
              <w:widowControl w:val="0"/>
            </w:pPr>
            <w:r>
              <w:t>Jeff Boyer</w:t>
            </w:r>
            <w:r>
              <w:br/>
              <w:t>(</w:t>
            </w:r>
            <w:r w:rsidR="0077722F">
              <w:t>Learning Designer and Technologist</w:t>
            </w:r>
            <w:r>
              <w:t>)</w:t>
            </w:r>
          </w:p>
        </w:tc>
        <w:tc>
          <w:tcPr>
            <w:tcW w:w="1067" w:type="dxa"/>
          </w:tcPr>
          <w:p w14:paraId="161DE4FF" w14:textId="387FD857" w:rsidR="00A2716C" w:rsidRDefault="00A2716C" w:rsidP="009427E7">
            <w:pPr>
              <w:widowControl w:val="0"/>
            </w:pPr>
            <w:r>
              <w:t>1-5953</w:t>
            </w:r>
          </w:p>
        </w:tc>
      </w:tr>
      <w:tr w:rsidR="00D81DD6" w14:paraId="6A963958" w14:textId="77777777" w:rsidTr="00D81DD6">
        <w:tc>
          <w:tcPr>
            <w:tcW w:w="3618" w:type="dxa"/>
          </w:tcPr>
          <w:p w14:paraId="058D33DC" w14:textId="1B71FD48" w:rsidR="00A2716C" w:rsidRDefault="00A2716C" w:rsidP="00D81DD6">
            <w:pPr>
              <w:widowControl w:val="0"/>
            </w:pPr>
            <w:r>
              <w:t>Jeff Kittilson</w:t>
            </w:r>
            <w:r w:rsidR="009427E7">
              <w:br/>
            </w:r>
            <w:r>
              <w:t>(Research Specialist)</w:t>
            </w:r>
          </w:p>
        </w:tc>
        <w:tc>
          <w:tcPr>
            <w:tcW w:w="1067" w:type="dxa"/>
          </w:tcPr>
          <w:p w14:paraId="150B38FF" w14:textId="77EF55E0" w:rsidR="00A2716C" w:rsidRDefault="00A2716C" w:rsidP="009427E7">
            <w:pPr>
              <w:widowControl w:val="0"/>
            </w:pPr>
            <w:r>
              <w:t>1-7954</w:t>
            </w:r>
          </w:p>
        </w:tc>
      </w:tr>
      <w:tr w:rsidR="00D81DD6" w14:paraId="4D12A4E5" w14:textId="77777777" w:rsidTr="00D81DD6">
        <w:tc>
          <w:tcPr>
            <w:tcW w:w="3618" w:type="dxa"/>
          </w:tcPr>
          <w:p w14:paraId="1C378547" w14:textId="64EDFC60" w:rsidR="00A2716C" w:rsidRDefault="009427E7" w:rsidP="00AA6150">
            <w:pPr>
              <w:widowControl w:val="0"/>
            </w:pPr>
            <w:r>
              <w:t>Wendy Leach</w:t>
            </w:r>
            <w:r>
              <w:br/>
            </w:r>
            <w:r w:rsidR="00A2716C" w:rsidRPr="00DA036F">
              <w:t>(A</w:t>
            </w:r>
            <w:r w:rsidR="00AA6150">
              <w:t>cade</w:t>
            </w:r>
            <w:r w:rsidR="00A2716C" w:rsidRPr="00DA036F">
              <w:t>mi</w:t>
            </w:r>
            <w:r w:rsidR="00AA6150">
              <w:t>c Assistant</w:t>
            </w:r>
            <w:r w:rsidR="00A2716C" w:rsidRPr="00DA036F">
              <w:t>)</w:t>
            </w:r>
          </w:p>
        </w:tc>
        <w:tc>
          <w:tcPr>
            <w:tcW w:w="1067" w:type="dxa"/>
          </w:tcPr>
          <w:p w14:paraId="1900C1AC" w14:textId="1CBB2C17" w:rsidR="00A2716C" w:rsidRDefault="00A2716C" w:rsidP="009427E7">
            <w:pPr>
              <w:widowControl w:val="0"/>
            </w:pPr>
            <w:r w:rsidRPr="00DA036F">
              <w:t>1-7087</w:t>
            </w:r>
          </w:p>
        </w:tc>
      </w:tr>
      <w:tr w:rsidR="00D81DD6" w14:paraId="37AEA41F" w14:textId="77777777" w:rsidTr="00D81DD6">
        <w:tc>
          <w:tcPr>
            <w:tcW w:w="3618" w:type="dxa"/>
          </w:tcPr>
          <w:p w14:paraId="5F4CD4FC" w14:textId="0DBE5A56" w:rsidR="00A2716C" w:rsidRDefault="00A2716C" w:rsidP="00D81DD6">
            <w:pPr>
              <w:widowControl w:val="0"/>
            </w:pPr>
            <w:r>
              <w:t xml:space="preserve">Kristine </w:t>
            </w:r>
            <w:r w:rsidRPr="00F92A2E">
              <w:t>Paranica</w:t>
            </w:r>
            <w:r w:rsidR="009427E7">
              <w:br/>
            </w:r>
            <w:r>
              <w:t>(Ombudsperson)</w:t>
            </w:r>
          </w:p>
        </w:tc>
        <w:tc>
          <w:tcPr>
            <w:tcW w:w="1067" w:type="dxa"/>
          </w:tcPr>
          <w:p w14:paraId="2193A1B0" w14:textId="50675A15" w:rsidR="00A2716C" w:rsidRDefault="00A2716C" w:rsidP="009427E7">
            <w:pPr>
              <w:widowControl w:val="0"/>
            </w:pPr>
            <w:r>
              <w:t>1-5114</w:t>
            </w:r>
          </w:p>
        </w:tc>
      </w:tr>
      <w:tr w:rsidR="00D81DD6" w14:paraId="302D4300" w14:textId="77777777" w:rsidTr="00D81DD6">
        <w:tc>
          <w:tcPr>
            <w:tcW w:w="3618" w:type="dxa"/>
          </w:tcPr>
          <w:p w14:paraId="41DB022B" w14:textId="1EEFB8C2" w:rsidR="00A2716C" w:rsidRDefault="0077722F" w:rsidP="00D81DD6">
            <w:pPr>
              <w:widowControl w:val="0"/>
            </w:pPr>
            <w:r>
              <w:t>Kendra Greenlee</w:t>
            </w:r>
            <w:r w:rsidR="009427E7">
              <w:br/>
            </w:r>
            <w:r w:rsidR="00A2716C">
              <w:t>(Professor and Department Head)</w:t>
            </w:r>
          </w:p>
        </w:tc>
        <w:tc>
          <w:tcPr>
            <w:tcW w:w="1067" w:type="dxa"/>
          </w:tcPr>
          <w:p w14:paraId="09EEFB59" w14:textId="7F6DF424" w:rsidR="00A2716C" w:rsidRDefault="00A2716C" w:rsidP="009427E7">
            <w:pPr>
              <w:widowControl w:val="0"/>
            </w:pPr>
            <w:r>
              <w:t>1-5921</w:t>
            </w:r>
          </w:p>
        </w:tc>
      </w:tr>
    </w:tbl>
    <w:p w14:paraId="09BD5C23" w14:textId="77777777" w:rsidR="00A2716C" w:rsidRDefault="00A2716C" w:rsidP="005B285E">
      <w:pPr>
        <w:widowControl w:val="0"/>
        <w:spacing w:line="240" w:lineRule="auto"/>
        <w:jc w:val="both"/>
      </w:pPr>
    </w:p>
    <w:p w14:paraId="40846948" w14:textId="77777777" w:rsidR="00A2716C" w:rsidRDefault="00A2716C" w:rsidP="005B285E">
      <w:pPr>
        <w:widowControl w:val="0"/>
        <w:spacing w:line="240" w:lineRule="auto"/>
        <w:jc w:val="both"/>
      </w:pPr>
    </w:p>
    <w:p w14:paraId="32C7BC55" w14:textId="77777777" w:rsidR="00A2716C" w:rsidRDefault="00A2716C" w:rsidP="005B285E">
      <w:pPr>
        <w:widowControl w:val="0"/>
        <w:spacing w:line="240" w:lineRule="auto"/>
        <w:jc w:val="both"/>
      </w:pPr>
    </w:p>
    <w:p w14:paraId="73089958" w14:textId="26AE6EB4" w:rsidR="0033243D" w:rsidRPr="00C02D3B" w:rsidRDefault="0033243D" w:rsidP="005B285E">
      <w:pPr>
        <w:widowControl w:val="0"/>
        <w:spacing w:line="240" w:lineRule="auto"/>
        <w:jc w:val="both"/>
        <w:rPr>
          <w:b/>
        </w:rPr>
      </w:pPr>
      <w:r w:rsidRPr="00C02D3B">
        <w:rPr>
          <w:b/>
        </w:rPr>
        <w:t>Lab Coordinators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6"/>
        <w:gridCol w:w="1042"/>
      </w:tblGrid>
      <w:tr w:rsidR="00A2716C" w14:paraId="4044E870" w14:textId="77777777" w:rsidTr="00910E08">
        <w:trPr>
          <w:trHeight w:val="521"/>
        </w:trPr>
        <w:tc>
          <w:tcPr>
            <w:tcW w:w="3536" w:type="dxa"/>
          </w:tcPr>
          <w:p w14:paraId="2C408072" w14:textId="65AC3B5F" w:rsidR="00A2716C" w:rsidRDefault="009427E7" w:rsidP="00910E08">
            <w:pPr>
              <w:widowControl w:val="0"/>
            </w:pPr>
            <w:r>
              <w:t>Kimberly Booth</w:t>
            </w:r>
            <w:r>
              <w:br/>
            </w:r>
            <w:r w:rsidR="00A2716C">
              <w:t>(Assistant Professor of Practice)</w:t>
            </w:r>
          </w:p>
        </w:tc>
        <w:tc>
          <w:tcPr>
            <w:tcW w:w="1042" w:type="dxa"/>
          </w:tcPr>
          <w:p w14:paraId="418C5926" w14:textId="0C4CD583" w:rsidR="00A2716C" w:rsidRDefault="00A2716C" w:rsidP="00910E08">
            <w:pPr>
              <w:widowControl w:val="0"/>
            </w:pPr>
            <w:r>
              <w:t>1-7223</w:t>
            </w:r>
          </w:p>
        </w:tc>
      </w:tr>
      <w:tr w:rsidR="00A2716C" w14:paraId="22061BEA" w14:textId="77777777" w:rsidTr="00910E08">
        <w:trPr>
          <w:trHeight w:val="506"/>
        </w:trPr>
        <w:tc>
          <w:tcPr>
            <w:tcW w:w="3536" w:type="dxa"/>
          </w:tcPr>
          <w:p w14:paraId="2E95DE2A" w14:textId="7C320604" w:rsidR="00A2716C" w:rsidRDefault="00A2716C" w:rsidP="00910E08">
            <w:pPr>
              <w:widowControl w:val="0"/>
            </w:pPr>
            <w:r>
              <w:t>Angie Hodgson</w:t>
            </w:r>
            <w:r w:rsidR="009427E7">
              <w:br/>
            </w:r>
            <w:r>
              <w:t>(Associate Professor of Practice)</w:t>
            </w:r>
          </w:p>
        </w:tc>
        <w:tc>
          <w:tcPr>
            <w:tcW w:w="1042" w:type="dxa"/>
          </w:tcPr>
          <w:p w14:paraId="4678C40E" w14:textId="15296DFA" w:rsidR="00A2716C" w:rsidRDefault="00A2716C" w:rsidP="00910E08">
            <w:pPr>
              <w:widowControl w:val="0"/>
            </w:pPr>
            <w:r>
              <w:t>1-6561</w:t>
            </w:r>
          </w:p>
        </w:tc>
      </w:tr>
      <w:tr w:rsidR="00A2716C" w14:paraId="1B3A186D" w14:textId="77777777" w:rsidTr="00910E08">
        <w:trPr>
          <w:trHeight w:val="521"/>
        </w:trPr>
        <w:tc>
          <w:tcPr>
            <w:tcW w:w="3536" w:type="dxa"/>
          </w:tcPr>
          <w:p w14:paraId="5F6996C7" w14:textId="5F1F8E2C" w:rsidR="00A2716C" w:rsidRDefault="00A2716C" w:rsidP="00910E08">
            <w:pPr>
              <w:widowControl w:val="0"/>
            </w:pPr>
            <w:r>
              <w:t>Mary Jo Kenyon</w:t>
            </w:r>
            <w:r w:rsidR="009427E7">
              <w:br/>
            </w:r>
            <w:r>
              <w:t>(Senior Lecturer, Human A&amp;P)</w:t>
            </w:r>
          </w:p>
        </w:tc>
        <w:tc>
          <w:tcPr>
            <w:tcW w:w="1042" w:type="dxa"/>
          </w:tcPr>
          <w:p w14:paraId="70CA4807" w14:textId="641CCF2E" w:rsidR="00A2716C" w:rsidRDefault="00A2716C" w:rsidP="00910E08">
            <w:pPr>
              <w:widowControl w:val="0"/>
            </w:pPr>
            <w:r>
              <w:t>1-6156</w:t>
            </w:r>
          </w:p>
        </w:tc>
      </w:tr>
      <w:tr w:rsidR="00A2716C" w14:paraId="548A7893" w14:textId="77777777" w:rsidTr="00910E08">
        <w:trPr>
          <w:trHeight w:val="506"/>
        </w:trPr>
        <w:tc>
          <w:tcPr>
            <w:tcW w:w="3536" w:type="dxa"/>
          </w:tcPr>
          <w:p w14:paraId="1EC7C605" w14:textId="1C781255" w:rsidR="00A2716C" w:rsidRDefault="009427E7" w:rsidP="00910E08">
            <w:pPr>
              <w:widowControl w:val="0"/>
            </w:pPr>
            <w:r>
              <w:t>Matthew Smith</w:t>
            </w:r>
            <w:r>
              <w:br/>
              <w:t>(</w:t>
            </w:r>
            <w:r w:rsidR="0077722F">
              <w:t>Associate</w:t>
            </w:r>
            <w:r>
              <w:t xml:space="preserve"> Professor of Practice)</w:t>
            </w:r>
          </w:p>
        </w:tc>
        <w:tc>
          <w:tcPr>
            <w:tcW w:w="1042" w:type="dxa"/>
          </w:tcPr>
          <w:p w14:paraId="71047F09" w14:textId="47D8667A" w:rsidR="00A2716C" w:rsidRDefault="009427E7" w:rsidP="00910E08">
            <w:pPr>
              <w:widowControl w:val="0"/>
            </w:pPr>
            <w:r>
              <w:t>1-7628</w:t>
            </w:r>
          </w:p>
        </w:tc>
      </w:tr>
      <w:tr w:rsidR="00910E08" w14:paraId="2FBF91CB" w14:textId="77777777" w:rsidTr="004E7C97">
        <w:trPr>
          <w:trHeight w:val="506"/>
        </w:trPr>
        <w:tc>
          <w:tcPr>
            <w:tcW w:w="3536" w:type="dxa"/>
          </w:tcPr>
          <w:p w14:paraId="65A76CC1" w14:textId="46EDE516" w:rsidR="00910E08" w:rsidRDefault="00910E08" w:rsidP="00910E08">
            <w:pPr>
              <w:widowControl w:val="0"/>
            </w:pPr>
            <w:r>
              <w:t>Dawn Ihle</w:t>
            </w:r>
            <w:r>
              <w:br/>
              <w:t>(</w:t>
            </w:r>
            <w:r>
              <w:t>Hill Lab Coordinator</w:t>
            </w:r>
            <w:r>
              <w:t>)</w:t>
            </w:r>
          </w:p>
        </w:tc>
        <w:tc>
          <w:tcPr>
            <w:tcW w:w="1042" w:type="dxa"/>
          </w:tcPr>
          <w:p w14:paraId="63041C53" w14:textId="091A544B" w:rsidR="00910E08" w:rsidRDefault="00910E08" w:rsidP="00910E08">
            <w:pPr>
              <w:widowControl w:val="0"/>
            </w:pPr>
            <w:r>
              <w:t>1-7398</w:t>
            </w:r>
          </w:p>
        </w:tc>
      </w:tr>
      <w:tr w:rsidR="003B1F51" w14:paraId="4967C0B0" w14:textId="77777777" w:rsidTr="00910E08">
        <w:trPr>
          <w:gridAfter w:val="1"/>
          <w:wAfter w:w="1042" w:type="dxa"/>
          <w:trHeight w:val="506"/>
        </w:trPr>
        <w:tc>
          <w:tcPr>
            <w:tcW w:w="3536" w:type="dxa"/>
          </w:tcPr>
          <w:p w14:paraId="39428EA9" w14:textId="255724C5" w:rsidR="003B1F51" w:rsidRDefault="003B1F51" w:rsidP="00910E08">
            <w:pPr>
              <w:widowControl w:val="0"/>
            </w:pPr>
          </w:p>
        </w:tc>
      </w:tr>
    </w:tbl>
    <w:p w14:paraId="383C0BFB" w14:textId="1449144E" w:rsidR="00A2716C" w:rsidRDefault="00910E08" w:rsidP="0033243D">
      <w:pPr>
        <w:widowControl w:val="0"/>
        <w:spacing w:line="240" w:lineRule="auto"/>
        <w:jc w:val="both"/>
      </w:pPr>
      <w:r>
        <w:br w:type="textWrapping" w:clear="all"/>
        <w:t xml:space="preserve"> </w:t>
      </w:r>
    </w:p>
    <w:p w14:paraId="72A45C3F" w14:textId="77777777" w:rsidR="00A2716C" w:rsidRDefault="00A2716C" w:rsidP="0033243D">
      <w:pPr>
        <w:widowControl w:val="0"/>
        <w:spacing w:line="240" w:lineRule="auto"/>
        <w:jc w:val="both"/>
      </w:pPr>
    </w:p>
    <w:p w14:paraId="2673C257" w14:textId="77777777" w:rsidR="00A2716C" w:rsidRDefault="00A2716C" w:rsidP="0033243D">
      <w:pPr>
        <w:widowControl w:val="0"/>
        <w:spacing w:line="240" w:lineRule="auto"/>
        <w:jc w:val="both"/>
      </w:pPr>
    </w:p>
    <w:p w14:paraId="2CB13A58" w14:textId="0FD1B1B6" w:rsidR="00AA6150" w:rsidRPr="00C02D3B" w:rsidRDefault="00AA6150" w:rsidP="00AA6150">
      <w:pPr>
        <w:widowControl w:val="0"/>
        <w:spacing w:line="240" w:lineRule="auto"/>
        <w:jc w:val="both"/>
        <w:rPr>
          <w:b/>
        </w:rPr>
      </w:pPr>
      <w:r>
        <w:rPr>
          <w:b/>
        </w:rPr>
        <w:t>College of Science &amp; Math Business Office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1067"/>
      </w:tblGrid>
      <w:tr w:rsidR="00AA6150" w14:paraId="05334B8B" w14:textId="77777777" w:rsidTr="00AA6150">
        <w:tc>
          <w:tcPr>
            <w:tcW w:w="3618" w:type="dxa"/>
          </w:tcPr>
          <w:p w14:paraId="2618137E" w14:textId="57D5FABA" w:rsidR="00AA6150" w:rsidRDefault="00AA6150" w:rsidP="00AA6150">
            <w:pPr>
              <w:widowControl w:val="0"/>
            </w:pPr>
            <w:r>
              <w:t>Jacalyn (Jackie) Benson</w:t>
            </w:r>
            <w:r>
              <w:br/>
              <w:t>(Business Coordinator)</w:t>
            </w:r>
          </w:p>
        </w:tc>
        <w:tc>
          <w:tcPr>
            <w:tcW w:w="1067" w:type="dxa"/>
          </w:tcPr>
          <w:p w14:paraId="04B0943B" w14:textId="50BB0CAA" w:rsidR="00AA6150" w:rsidRDefault="00AA6150" w:rsidP="00AA6150">
            <w:pPr>
              <w:widowControl w:val="0"/>
            </w:pPr>
            <w:r>
              <w:t>1-8561</w:t>
            </w:r>
          </w:p>
        </w:tc>
      </w:tr>
      <w:tr w:rsidR="00AA6150" w14:paraId="6774B506" w14:textId="77777777" w:rsidTr="00AA6150">
        <w:tc>
          <w:tcPr>
            <w:tcW w:w="3618" w:type="dxa"/>
          </w:tcPr>
          <w:p w14:paraId="1BE5B823" w14:textId="43590004" w:rsidR="00AA6150" w:rsidRDefault="00387331" w:rsidP="00AA6150">
            <w:pPr>
              <w:widowControl w:val="0"/>
            </w:pPr>
            <w:r>
              <w:t>Pamela Tuel</w:t>
            </w:r>
            <w:r w:rsidR="00AA6150">
              <w:br/>
            </w:r>
            <w:r w:rsidR="00AA6150" w:rsidRPr="00DA036F">
              <w:t>(Account Tech)</w:t>
            </w:r>
          </w:p>
        </w:tc>
        <w:tc>
          <w:tcPr>
            <w:tcW w:w="1067" w:type="dxa"/>
          </w:tcPr>
          <w:p w14:paraId="56D5E9BC" w14:textId="09D28FE5" w:rsidR="00AA6150" w:rsidRDefault="00AA6150" w:rsidP="00AA6150">
            <w:pPr>
              <w:widowControl w:val="0"/>
            </w:pPr>
            <w:r>
              <w:t>1-6513</w:t>
            </w:r>
          </w:p>
        </w:tc>
      </w:tr>
      <w:tr w:rsidR="00387331" w14:paraId="665A460D" w14:textId="77777777" w:rsidTr="00AA6150">
        <w:tc>
          <w:tcPr>
            <w:tcW w:w="3618" w:type="dxa"/>
          </w:tcPr>
          <w:p w14:paraId="03519E52" w14:textId="33988EFF" w:rsidR="00387331" w:rsidRDefault="00387331" w:rsidP="00AA6150">
            <w:pPr>
              <w:widowControl w:val="0"/>
            </w:pPr>
          </w:p>
        </w:tc>
        <w:tc>
          <w:tcPr>
            <w:tcW w:w="1067" w:type="dxa"/>
          </w:tcPr>
          <w:p w14:paraId="6D335BEB" w14:textId="4A838BD7" w:rsidR="00387331" w:rsidRDefault="00387331" w:rsidP="00AA6150">
            <w:pPr>
              <w:widowControl w:val="0"/>
            </w:pPr>
          </w:p>
        </w:tc>
      </w:tr>
      <w:tr w:rsidR="00387331" w14:paraId="01DDA961" w14:textId="77777777" w:rsidTr="00AA6150">
        <w:tc>
          <w:tcPr>
            <w:tcW w:w="3618" w:type="dxa"/>
          </w:tcPr>
          <w:p w14:paraId="303E3F0F" w14:textId="270843BA" w:rsidR="00387331" w:rsidRDefault="00387331" w:rsidP="00AA6150">
            <w:pPr>
              <w:widowControl w:val="0"/>
            </w:pPr>
          </w:p>
        </w:tc>
        <w:tc>
          <w:tcPr>
            <w:tcW w:w="1067" w:type="dxa"/>
          </w:tcPr>
          <w:p w14:paraId="5F05F039" w14:textId="7EB2A8F2" w:rsidR="00387331" w:rsidRDefault="00387331" w:rsidP="00AA6150">
            <w:pPr>
              <w:widowControl w:val="0"/>
            </w:pPr>
          </w:p>
        </w:tc>
      </w:tr>
    </w:tbl>
    <w:p w14:paraId="413FA564" w14:textId="77777777" w:rsidR="00FF6ADA" w:rsidRDefault="00FF6ADA">
      <w:pPr>
        <w:spacing w:after="200"/>
        <w:sectPr w:rsidR="00FF6ADA" w:rsidSect="00B926DA">
          <w:headerReference w:type="even" r:id="rId33"/>
          <w:footerReference w:type="default" r:id="rId34"/>
          <w:headerReference w:type="first" r:id="rId35"/>
          <w:pgSz w:w="12240" w:h="15840"/>
          <w:pgMar w:top="1440" w:right="1440" w:bottom="1170" w:left="1440" w:header="720" w:footer="720" w:gutter="0"/>
          <w:pgNumType w:start="1"/>
          <w:cols w:space="720"/>
          <w:docGrid w:linePitch="299"/>
        </w:sectPr>
      </w:pPr>
    </w:p>
    <w:p w14:paraId="41B8BE40" w14:textId="1D9E80D7" w:rsidR="00C3384A" w:rsidRPr="00FF6ADA" w:rsidRDefault="00C3384A" w:rsidP="00C3384A">
      <w:pPr>
        <w:spacing w:after="200"/>
        <w:ind w:left="720" w:firstLine="720"/>
      </w:pPr>
      <w:r>
        <w:rPr>
          <w:rFonts w:ascii="Times New Roman" w:hAnsi="Times New Roman" w:cs="Times New Roman"/>
          <w:b/>
        </w:rPr>
        <w:lastRenderedPageBreak/>
        <w:t>Annual Report of Degree Progress for A</w:t>
      </w:r>
      <w:r w:rsidR="00AD3EB0">
        <w:rPr>
          <w:rFonts w:ascii="Times New Roman" w:hAnsi="Times New Roman" w:cs="Times New Roman"/>
          <w:b/>
        </w:rPr>
        <w:t>cademic Year 201</w:t>
      </w:r>
      <w:r w:rsidR="002A18E7">
        <w:rPr>
          <w:rFonts w:ascii="Times New Roman" w:hAnsi="Times New Roman" w:cs="Times New Roman"/>
          <w:b/>
        </w:rPr>
        <w:t>8</w:t>
      </w:r>
      <w:r>
        <w:rPr>
          <w:rFonts w:ascii="Times New Roman" w:hAnsi="Times New Roman" w:cs="Times New Roman"/>
          <w:b/>
        </w:rPr>
        <w:t xml:space="preserve"> - 201</w:t>
      </w:r>
      <w:r w:rsidR="002A18E7">
        <w:rPr>
          <w:rFonts w:ascii="Times New Roman" w:hAnsi="Times New Roman" w:cs="Times New Roman"/>
          <w:b/>
        </w:rPr>
        <w:t>9</w:t>
      </w:r>
    </w:p>
    <w:p w14:paraId="67677DAE" w14:textId="77777777" w:rsidR="00C3384A" w:rsidRPr="00220920" w:rsidRDefault="00C3384A" w:rsidP="00C3384A">
      <w:pPr>
        <w:jc w:val="center"/>
        <w:rPr>
          <w:rFonts w:ascii="Times New Roman" w:hAnsi="Times New Roman" w:cs="Times New Roman"/>
          <w:b/>
        </w:rPr>
      </w:pPr>
    </w:p>
    <w:p w14:paraId="7F24990C"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STUDENT INFORMATION</w:t>
      </w:r>
    </w:p>
    <w:p w14:paraId="3A105C3E"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Name:</w:t>
      </w:r>
    </w:p>
    <w:p w14:paraId="20AF8C2B"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 xml:space="preserve">Advisor(s): </w:t>
      </w:r>
    </w:p>
    <w:p w14:paraId="09A118B4"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Graduate program:</w:t>
      </w:r>
      <w:r w:rsidRPr="00D41D27">
        <w:rPr>
          <w:rFonts w:ascii="Times New Roman" w:hAnsi="Times New Roman" w:cs="Times New Roman"/>
        </w:rPr>
        <w:t xml:space="preserve"> </w:t>
      </w:r>
      <w:r w:rsidRPr="00D41D27">
        <w:rPr>
          <w:rFonts w:ascii="Times New Roman" w:hAnsi="Times New Roman" w:cs="Times New Roman"/>
          <w:i/>
        </w:rPr>
        <w:t>for example PhD in Zoology</w:t>
      </w:r>
    </w:p>
    <w:p w14:paraId="043D6505"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Start date of current graduate program:</w:t>
      </w:r>
    </w:p>
    <w:p w14:paraId="42592A10"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Is this the same program you initially started at NDSU?</w:t>
      </w:r>
    </w:p>
    <w:p w14:paraId="71AF78F5" w14:textId="77777777" w:rsidR="0025023A" w:rsidRPr="00D41D27" w:rsidRDefault="0025023A" w:rsidP="0025023A">
      <w:pPr>
        <w:ind w:firstLine="360"/>
        <w:rPr>
          <w:rFonts w:ascii="Times New Roman" w:hAnsi="Times New Roman" w:cs="Times New Roman"/>
        </w:rPr>
      </w:pPr>
      <w:r w:rsidRPr="00D41D27">
        <w:rPr>
          <w:rFonts w:ascii="Times New Roman" w:hAnsi="Times New Roman" w:cs="Times New Roman"/>
          <w:b/>
        </w:rPr>
        <w:t xml:space="preserve">If not, what program did you begin in, and when did you begin that program?  </w:t>
      </w:r>
    </w:p>
    <w:p w14:paraId="73C04457"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In the previous calendar year, list the number of semesters on TA:</w:t>
      </w:r>
      <w:r w:rsidRPr="00D41D27">
        <w:rPr>
          <w:rFonts w:ascii="Times New Roman" w:hAnsi="Times New Roman" w:cs="Times New Roman"/>
        </w:rPr>
        <w:t xml:space="preserve">  </w:t>
      </w:r>
      <w:r w:rsidRPr="00D41D27">
        <w:rPr>
          <w:rFonts w:ascii="Times New Roman" w:hAnsi="Times New Roman" w:cs="Times New Roman"/>
        </w:rPr>
        <w:tab/>
      </w:r>
      <w:r w:rsidRPr="00D41D27">
        <w:rPr>
          <w:rFonts w:ascii="Times New Roman" w:hAnsi="Times New Roman" w:cs="Times New Roman"/>
        </w:rPr>
        <w:tab/>
      </w:r>
      <w:r w:rsidRPr="00D41D27">
        <w:rPr>
          <w:rFonts w:ascii="Times New Roman" w:hAnsi="Times New Roman" w:cs="Times New Roman"/>
          <w:b/>
        </w:rPr>
        <w:t>on RA:</w:t>
      </w:r>
      <w:r w:rsidRPr="00D41D27">
        <w:rPr>
          <w:rFonts w:ascii="Times New Roman" w:hAnsi="Times New Roman" w:cs="Times New Roman"/>
        </w:rPr>
        <w:t xml:space="preserve"> </w:t>
      </w:r>
    </w:p>
    <w:p w14:paraId="320AA8D4"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In the previous calendar year, did you take on a TA overload?</w:t>
      </w:r>
    </w:p>
    <w:p w14:paraId="5DFBA428" w14:textId="77777777" w:rsidR="0025023A" w:rsidRPr="00D41D27" w:rsidRDefault="0025023A" w:rsidP="0025023A">
      <w:pPr>
        <w:ind w:firstLine="360"/>
        <w:rPr>
          <w:rFonts w:ascii="Times New Roman" w:hAnsi="Times New Roman" w:cs="Times New Roman"/>
        </w:rPr>
      </w:pPr>
      <w:r w:rsidRPr="00D41D27">
        <w:rPr>
          <w:rFonts w:ascii="Times New Roman" w:hAnsi="Times New Roman" w:cs="Times New Roman"/>
          <w:b/>
        </w:rPr>
        <w:t>If so, how many semesters and how many extra sections?</w:t>
      </w:r>
    </w:p>
    <w:p w14:paraId="19D575E4"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Are you participating in the College Teaching Certification program?</w:t>
      </w:r>
      <w:r w:rsidRPr="00D41D27">
        <w:rPr>
          <w:rFonts w:ascii="Times New Roman" w:hAnsi="Times New Roman" w:cs="Times New Roman"/>
        </w:rPr>
        <w:t xml:space="preserve">  </w:t>
      </w:r>
    </w:p>
    <w:p w14:paraId="2D1859C3" w14:textId="77777777" w:rsidR="0025023A" w:rsidRPr="00D41D27" w:rsidRDefault="0025023A" w:rsidP="0025023A">
      <w:pPr>
        <w:ind w:firstLine="360"/>
        <w:rPr>
          <w:rFonts w:ascii="Times New Roman" w:hAnsi="Times New Roman" w:cs="Times New Roman"/>
        </w:rPr>
      </w:pPr>
      <w:r w:rsidRPr="00D41D27">
        <w:rPr>
          <w:rFonts w:ascii="Times New Roman" w:hAnsi="Times New Roman" w:cs="Times New Roman"/>
          <w:b/>
        </w:rPr>
        <w:t>If so, how and when do you expect to complete the teaching requirement for this program?</w:t>
      </w:r>
    </w:p>
    <w:p w14:paraId="1A384E95"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Graduate GPA:</w:t>
      </w:r>
      <w:r w:rsidRPr="00D41D27">
        <w:rPr>
          <w:rFonts w:ascii="Times New Roman" w:hAnsi="Times New Roman" w:cs="Times New Roman"/>
        </w:rPr>
        <w:t xml:space="preserve"> </w:t>
      </w:r>
    </w:p>
    <w:p w14:paraId="7D2B5B34" w14:textId="77777777" w:rsidR="0025023A" w:rsidRPr="00D41D27" w:rsidRDefault="0025023A" w:rsidP="0025023A">
      <w:pPr>
        <w:rPr>
          <w:rFonts w:ascii="Times New Roman" w:hAnsi="Times New Roman" w:cs="Times New Roman"/>
        </w:rPr>
      </w:pPr>
    </w:p>
    <w:p w14:paraId="0356D91F"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DEGREE PROGRESS</w:t>
      </w:r>
    </w:p>
    <w:p w14:paraId="35D43E39"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Supervisory committee members:</w:t>
      </w:r>
    </w:p>
    <w:p w14:paraId="2A63E0E2" w14:textId="77777777" w:rsidR="0025023A" w:rsidRPr="00D41D27" w:rsidRDefault="0025023A" w:rsidP="0025023A">
      <w:pPr>
        <w:rPr>
          <w:rFonts w:ascii="Times New Roman" w:hAnsi="Times New Roman" w:cs="Times New Roman"/>
        </w:rPr>
      </w:pPr>
    </w:p>
    <w:p w14:paraId="54B6FF37"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Date of most recent annual committee meeting:</w:t>
      </w:r>
    </w:p>
    <w:p w14:paraId="0B69B4E7" w14:textId="77777777" w:rsidR="0025023A" w:rsidRPr="00D41D27" w:rsidRDefault="0025023A" w:rsidP="0025023A">
      <w:pPr>
        <w:rPr>
          <w:rFonts w:ascii="Times New Roman" w:hAnsi="Times New Roman" w:cs="Times New Roman"/>
          <w:b/>
        </w:rPr>
      </w:pPr>
    </w:p>
    <w:p w14:paraId="714DC62D"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Date (tentative) of next committee meeting:</w:t>
      </w:r>
    </w:p>
    <w:p w14:paraId="4FB89865" w14:textId="77777777" w:rsidR="0025023A" w:rsidRPr="00D41D27" w:rsidRDefault="0025023A" w:rsidP="0025023A">
      <w:pPr>
        <w:rPr>
          <w:rFonts w:ascii="Times New Roman" w:hAnsi="Times New Roman" w:cs="Times New Roman"/>
        </w:rPr>
      </w:pPr>
    </w:p>
    <w:p w14:paraId="77BB31D4" w14:textId="672B1700" w:rsidR="0025023A" w:rsidRPr="00D41D27" w:rsidRDefault="0025023A" w:rsidP="0025023A">
      <w:pPr>
        <w:rPr>
          <w:rFonts w:ascii="Times New Roman" w:hAnsi="Times New Roman" w:cs="Times New Roman"/>
          <w:b/>
          <w:i/>
        </w:rPr>
      </w:pPr>
      <w:r w:rsidRPr="00D41D27">
        <w:rPr>
          <w:rFonts w:ascii="Times New Roman" w:hAnsi="Times New Roman" w:cs="Times New Roman"/>
          <w:b/>
        </w:rPr>
        <w:t>Is your Plan of Study</w:t>
      </w:r>
      <w:r w:rsidRPr="00D41D27">
        <w:rPr>
          <w:rFonts w:ascii="Times New Roman" w:hAnsi="Times New Roman" w:cs="Times New Roman"/>
        </w:rPr>
        <w:t xml:space="preserve"> </w:t>
      </w:r>
      <w:r w:rsidRPr="00D41D27">
        <w:rPr>
          <w:rFonts w:ascii="Times New Roman" w:hAnsi="Times New Roman" w:cs="Times New Roman"/>
          <w:b/>
        </w:rPr>
        <w:t>submitted and approved?</w:t>
      </w:r>
      <w:r w:rsidRPr="00D41D27">
        <w:rPr>
          <w:rFonts w:ascii="Times New Roman" w:hAnsi="Times New Roman" w:cs="Times New Roman"/>
        </w:rPr>
        <w:t xml:space="preserve"> </w:t>
      </w:r>
      <w:r w:rsidR="00021897">
        <w:rPr>
          <w:rFonts w:ascii="Times New Roman" w:hAnsi="Times New Roman" w:cs="Times New Roman"/>
          <w:i/>
        </w:rPr>
        <w:t>Yes or No.</w:t>
      </w:r>
      <w:r w:rsidRPr="00D41D27">
        <w:rPr>
          <w:rFonts w:ascii="Times New Roman" w:hAnsi="Times New Roman" w:cs="Times New Roman"/>
          <w:i/>
        </w:rPr>
        <w:t xml:space="preserve"> </w:t>
      </w:r>
      <w:r w:rsidR="00021897">
        <w:rPr>
          <w:rFonts w:ascii="Times New Roman" w:hAnsi="Times New Roman" w:cs="Times New Roman"/>
          <w:i/>
        </w:rPr>
        <w:t>I</w:t>
      </w:r>
      <w:r w:rsidRPr="00D41D27">
        <w:rPr>
          <w:rFonts w:ascii="Times New Roman" w:hAnsi="Times New Roman" w:cs="Times New Roman"/>
          <w:i/>
        </w:rPr>
        <w:t>f no</w:t>
      </w:r>
      <w:r w:rsidR="00021897">
        <w:rPr>
          <w:rFonts w:ascii="Times New Roman" w:hAnsi="Times New Roman" w:cs="Times New Roman"/>
          <w:i/>
        </w:rPr>
        <w:t>,</w:t>
      </w:r>
      <w:r w:rsidRPr="00D41D27">
        <w:rPr>
          <w:rFonts w:ascii="Times New Roman" w:hAnsi="Times New Roman" w:cs="Times New Roman"/>
          <w:i/>
        </w:rPr>
        <w:t xml:space="preserve"> please indicate when you expect to submit that paperwork.</w:t>
      </w:r>
    </w:p>
    <w:p w14:paraId="63739BBB" w14:textId="77777777" w:rsidR="0025023A" w:rsidRPr="00D41D27" w:rsidRDefault="0025023A" w:rsidP="0025023A">
      <w:pPr>
        <w:rPr>
          <w:rFonts w:ascii="Times New Roman" w:hAnsi="Times New Roman" w:cs="Times New Roman"/>
          <w:b/>
        </w:rPr>
      </w:pPr>
    </w:p>
    <w:p w14:paraId="652A4FBD"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Total number of credit hours completed since start date:</w:t>
      </w:r>
    </w:p>
    <w:p w14:paraId="2341FAB3" w14:textId="77777777" w:rsidR="0025023A" w:rsidRPr="00D41D27" w:rsidRDefault="0025023A" w:rsidP="0025023A">
      <w:pPr>
        <w:ind w:left="360"/>
        <w:rPr>
          <w:rFonts w:ascii="Times New Roman" w:hAnsi="Times New Roman" w:cs="Times New Roman"/>
        </w:rPr>
      </w:pPr>
      <w:r w:rsidRPr="00D41D27">
        <w:rPr>
          <w:rFonts w:ascii="Times New Roman" w:hAnsi="Times New Roman" w:cs="Times New Roman"/>
          <w:b/>
        </w:rPr>
        <w:t>Didactic credits completed:</w:t>
      </w:r>
    </w:p>
    <w:p w14:paraId="353B743A" w14:textId="77777777" w:rsidR="0025023A" w:rsidRPr="00D41D27" w:rsidRDefault="0025023A" w:rsidP="0025023A">
      <w:pPr>
        <w:ind w:left="360"/>
        <w:rPr>
          <w:rFonts w:ascii="Times New Roman" w:hAnsi="Times New Roman" w:cs="Times New Roman"/>
        </w:rPr>
      </w:pPr>
      <w:r w:rsidRPr="00D41D27">
        <w:rPr>
          <w:rFonts w:ascii="Times New Roman" w:hAnsi="Times New Roman" w:cs="Times New Roman"/>
          <w:b/>
        </w:rPr>
        <w:t>Thesis credits completed:</w:t>
      </w:r>
    </w:p>
    <w:p w14:paraId="44E6AEAF" w14:textId="77777777" w:rsidR="0025023A" w:rsidRPr="00D41D27" w:rsidRDefault="0025023A" w:rsidP="0025023A">
      <w:pPr>
        <w:rPr>
          <w:rFonts w:ascii="Times New Roman" w:hAnsi="Times New Roman" w:cs="Times New Roman"/>
        </w:rPr>
      </w:pPr>
    </w:p>
    <w:p w14:paraId="60C852B4"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Preliminary exams (PhD students only)</w:t>
      </w:r>
    </w:p>
    <w:p w14:paraId="0019A926" w14:textId="77777777" w:rsidR="0025023A" w:rsidRPr="00D41D27" w:rsidRDefault="0025023A" w:rsidP="0025023A">
      <w:pPr>
        <w:ind w:left="360" w:hanging="360"/>
        <w:rPr>
          <w:rFonts w:ascii="Times New Roman" w:hAnsi="Times New Roman" w:cs="Times New Roman"/>
          <w:i/>
        </w:rPr>
      </w:pPr>
      <w:r w:rsidRPr="00D41D27">
        <w:rPr>
          <w:rFonts w:ascii="Times New Roman" w:hAnsi="Times New Roman" w:cs="Times New Roman"/>
        </w:rPr>
        <w:tab/>
      </w:r>
      <w:r w:rsidRPr="00D41D27">
        <w:rPr>
          <w:rFonts w:ascii="Times New Roman" w:hAnsi="Times New Roman" w:cs="Times New Roman"/>
          <w:b/>
        </w:rPr>
        <w:t>Date of</w:t>
      </w:r>
      <w:r w:rsidRPr="00D41D27">
        <w:rPr>
          <w:rFonts w:ascii="Times New Roman" w:hAnsi="Times New Roman" w:cs="Times New Roman"/>
        </w:rPr>
        <w:t xml:space="preserve"> </w:t>
      </w:r>
      <w:r w:rsidRPr="00D41D27">
        <w:rPr>
          <w:rFonts w:ascii="Times New Roman" w:hAnsi="Times New Roman" w:cs="Times New Roman"/>
          <w:b/>
        </w:rPr>
        <w:t>Written Exam</w:t>
      </w:r>
      <w:r w:rsidRPr="00D41D27">
        <w:rPr>
          <w:rFonts w:ascii="Times New Roman" w:hAnsi="Times New Roman" w:cs="Times New Roman"/>
        </w:rPr>
        <w:t xml:space="preserve">:  </w:t>
      </w:r>
      <w:r w:rsidRPr="00D41D27">
        <w:rPr>
          <w:rFonts w:ascii="Times New Roman" w:hAnsi="Times New Roman" w:cs="Times New Roman"/>
          <w:i/>
        </w:rPr>
        <w:t>completed or scheduled?</w:t>
      </w:r>
    </w:p>
    <w:p w14:paraId="737ABD8A" w14:textId="77777777" w:rsidR="0025023A" w:rsidRPr="00D41D27" w:rsidRDefault="0025023A" w:rsidP="0025023A">
      <w:pPr>
        <w:ind w:left="360" w:hanging="360"/>
        <w:rPr>
          <w:rFonts w:ascii="Times New Roman" w:hAnsi="Times New Roman" w:cs="Times New Roman"/>
          <w:i/>
        </w:rPr>
      </w:pPr>
      <w:r w:rsidRPr="00D41D27">
        <w:rPr>
          <w:rFonts w:ascii="Times New Roman" w:hAnsi="Times New Roman" w:cs="Times New Roman"/>
        </w:rPr>
        <w:tab/>
      </w:r>
      <w:r w:rsidRPr="00D41D27">
        <w:rPr>
          <w:rFonts w:ascii="Times New Roman" w:hAnsi="Times New Roman" w:cs="Times New Roman"/>
          <w:b/>
        </w:rPr>
        <w:t>Date of</w:t>
      </w:r>
      <w:r w:rsidRPr="00D41D27">
        <w:rPr>
          <w:rFonts w:ascii="Times New Roman" w:hAnsi="Times New Roman" w:cs="Times New Roman"/>
        </w:rPr>
        <w:t xml:space="preserve"> </w:t>
      </w:r>
      <w:r w:rsidRPr="00D41D27">
        <w:rPr>
          <w:rFonts w:ascii="Times New Roman" w:hAnsi="Times New Roman" w:cs="Times New Roman"/>
          <w:b/>
        </w:rPr>
        <w:t>Oral Exam</w:t>
      </w:r>
      <w:r w:rsidRPr="00D41D27">
        <w:rPr>
          <w:rFonts w:ascii="Times New Roman" w:hAnsi="Times New Roman" w:cs="Times New Roman"/>
        </w:rPr>
        <w:t xml:space="preserve">: </w:t>
      </w:r>
      <w:r w:rsidRPr="00D41D27">
        <w:rPr>
          <w:rFonts w:ascii="Times New Roman" w:hAnsi="Times New Roman" w:cs="Times New Roman"/>
          <w:i/>
        </w:rPr>
        <w:t>completed or scheduled?</w:t>
      </w:r>
    </w:p>
    <w:p w14:paraId="46C653D1" w14:textId="77777777" w:rsidR="0025023A" w:rsidRPr="00D41D27" w:rsidRDefault="0025023A" w:rsidP="0025023A">
      <w:pPr>
        <w:rPr>
          <w:rFonts w:ascii="Times New Roman" w:hAnsi="Times New Roman" w:cs="Times New Roman"/>
          <w:b/>
        </w:rPr>
      </w:pPr>
    </w:p>
    <w:p w14:paraId="418A43C8" w14:textId="77777777" w:rsidR="0025023A" w:rsidRPr="00D41D27" w:rsidRDefault="0025023A" w:rsidP="0025023A">
      <w:pPr>
        <w:rPr>
          <w:rFonts w:ascii="Times New Roman" w:hAnsi="Times New Roman" w:cs="Times New Roman"/>
        </w:rPr>
      </w:pPr>
      <w:r w:rsidRPr="00D41D27">
        <w:rPr>
          <w:rFonts w:ascii="Times New Roman" w:hAnsi="Times New Roman" w:cs="Times New Roman"/>
          <w:b/>
        </w:rPr>
        <w:t>Research Proposal</w:t>
      </w:r>
      <w:r w:rsidRPr="00D41D27">
        <w:rPr>
          <w:rFonts w:ascii="Times New Roman" w:hAnsi="Times New Roman" w:cs="Times New Roman"/>
        </w:rPr>
        <w:t xml:space="preserve"> </w:t>
      </w:r>
    </w:p>
    <w:p w14:paraId="705714BD" w14:textId="77777777" w:rsidR="0025023A" w:rsidRPr="00D41D27" w:rsidRDefault="0025023A" w:rsidP="0025023A">
      <w:pPr>
        <w:ind w:firstLine="360"/>
        <w:rPr>
          <w:rFonts w:ascii="Times New Roman" w:hAnsi="Times New Roman" w:cs="Times New Roman"/>
        </w:rPr>
      </w:pPr>
      <w:r w:rsidRPr="00D41D27">
        <w:rPr>
          <w:rFonts w:ascii="Times New Roman" w:hAnsi="Times New Roman" w:cs="Times New Roman"/>
          <w:b/>
        </w:rPr>
        <w:t>Date of completion or date scheduled:</w:t>
      </w:r>
      <w:r w:rsidRPr="00D41D27">
        <w:rPr>
          <w:rFonts w:ascii="Times New Roman" w:hAnsi="Times New Roman" w:cs="Times New Roman"/>
        </w:rPr>
        <w:t xml:space="preserve">  </w:t>
      </w:r>
    </w:p>
    <w:p w14:paraId="57C382A1" w14:textId="77777777" w:rsidR="0025023A" w:rsidRPr="00D41D27" w:rsidRDefault="0025023A" w:rsidP="0025023A">
      <w:pPr>
        <w:ind w:firstLine="360"/>
        <w:rPr>
          <w:rFonts w:ascii="Times New Roman" w:hAnsi="Times New Roman" w:cs="Times New Roman"/>
          <w:b/>
        </w:rPr>
      </w:pPr>
      <w:r w:rsidRPr="00D41D27">
        <w:rPr>
          <w:rFonts w:ascii="Times New Roman" w:hAnsi="Times New Roman" w:cs="Times New Roman"/>
          <w:b/>
        </w:rPr>
        <w:t>Has your research proposal been approved by the department head?</w:t>
      </w:r>
    </w:p>
    <w:p w14:paraId="027750F4" w14:textId="77777777" w:rsidR="0025023A" w:rsidRPr="00D41D27" w:rsidRDefault="0025023A" w:rsidP="0025023A">
      <w:pPr>
        <w:ind w:firstLine="360"/>
        <w:rPr>
          <w:rFonts w:ascii="Times New Roman" w:hAnsi="Times New Roman" w:cs="Times New Roman"/>
          <w:b/>
        </w:rPr>
      </w:pPr>
      <w:r w:rsidRPr="00D41D27">
        <w:rPr>
          <w:rFonts w:ascii="Times New Roman" w:hAnsi="Times New Roman" w:cs="Times New Roman"/>
          <w:b/>
        </w:rPr>
        <w:t>Is your research proposal on file with the department?</w:t>
      </w:r>
    </w:p>
    <w:p w14:paraId="36695AC9" w14:textId="77777777" w:rsidR="0025023A" w:rsidRPr="00D41D27" w:rsidRDefault="0025023A" w:rsidP="0025023A">
      <w:pPr>
        <w:rPr>
          <w:rFonts w:ascii="Times New Roman" w:hAnsi="Times New Roman" w:cs="Times New Roman"/>
          <w:i/>
        </w:rPr>
      </w:pPr>
    </w:p>
    <w:p w14:paraId="02CCA911"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 xml:space="preserve">Research progress </w:t>
      </w:r>
    </w:p>
    <w:p w14:paraId="007EA5B4" w14:textId="77777777" w:rsidR="0025023A" w:rsidRPr="00D41D27" w:rsidRDefault="0025023A" w:rsidP="0025023A">
      <w:pPr>
        <w:rPr>
          <w:rFonts w:ascii="Times New Roman" w:hAnsi="Times New Roman" w:cs="Times New Roman"/>
          <w:i/>
        </w:rPr>
      </w:pPr>
      <w:r w:rsidRPr="00D41D27">
        <w:rPr>
          <w:rFonts w:ascii="Times New Roman" w:hAnsi="Times New Roman" w:cs="Times New Roman"/>
          <w:i/>
        </w:rPr>
        <w:t>Replace this text with a short narrative of the research progress you have made over the past year and indicate your research goals for the coming year.</w:t>
      </w:r>
    </w:p>
    <w:p w14:paraId="15A7AA89" w14:textId="77777777" w:rsidR="0025023A" w:rsidRPr="00D41D27" w:rsidRDefault="0025023A" w:rsidP="0025023A">
      <w:pPr>
        <w:rPr>
          <w:rFonts w:ascii="Times New Roman" w:hAnsi="Times New Roman" w:cs="Times New Roman"/>
        </w:rPr>
      </w:pPr>
    </w:p>
    <w:p w14:paraId="69FCD901" w14:textId="77777777" w:rsidR="0012496F" w:rsidRDefault="0012496F" w:rsidP="0025023A">
      <w:pPr>
        <w:rPr>
          <w:rFonts w:ascii="Times New Roman" w:hAnsi="Times New Roman" w:cs="Times New Roman"/>
          <w:b/>
        </w:rPr>
      </w:pPr>
    </w:p>
    <w:p w14:paraId="5C460076"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lastRenderedPageBreak/>
        <w:t xml:space="preserve">Thesis/Dissertation </w:t>
      </w:r>
    </w:p>
    <w:p w14:paraId="048C8C83" w14:textId="77777777" w:rsidR="0025023A" w:rsidRPr="00D41D27" w:rsidRDefault="0025023A" w:rsidP="0025023A">
      <w:pPr>
        <w:rPr>
          <w:rFonts w:ascii="Times New Roman" w:hAnsi="Times New Roman" w:cs="Times New Roman"/>
          <w:i/>
        </w:rPr>
      </w:pPr>
      <w:r w:rsidRPr="00D41D27">
        <w:rPr>
          <w:rFonts w:ascii="Times New Roman" w:hAnsi="Times New Roman" w:cs="Times New Roman"/>
          <w:i/>
        </w:rPr>
        <w:t>Replace this text with a short narrative of the progress towards completing your thesis or dissertation (e.g., how many chapters are completed) and a target date for when you will defend.</w:t>
      </w:r>
    </w:p>
    <w:p w14:paraId="1EF73AE2" w14:textId="77777777" w:rsidR="0025023A" w:rsidRPr="00D41D27" w:rsidRDefault="0025023A" w:rsidP="0025023A">
      <w:pPr>
        <w:rPr>
          <w:rFonts w:ascii="Times New Roman" w:hAnsi="Times New Roman" w:cs="Times New Roman"/>
          <w:b/>
        </w:rPr>
      </w:pPr>
    </w:p>
    <w:p w14:paraId="0D9AB9E9" w14:textId="77777777" w:rsidR="0025023A" w:rsidRPr="00D41D27" w:rsidRDefault="0025023A" w:rsidP="0025023A">
      <w:pPr>
        <w:spacing w:line="480" w:lineRule="auto"/>
        <w:rPr>
          <w:rFonts w:ascii="Times New Roman" w:hAnsi="Times New Roman" w:cs="Times New Roman"/>
          <w:b/>
        </w:rPr>
      </w:pPr>
      <w:r w:rsidRPr="00D41D27">
        <w:rPr>
          <w:rFonts w:ascii="Times New Roman" w:hAnsi="Times New Roman" w:cs="Times New Roman"/>
          <w:b/>
        </w:rPr>
        <w:t>PROFESSIONAL DEVELOPMENT</w:t>
      </w:r>
    </w:p>
    <w:p w14:paraId="03DACFE7"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Training</w:t>
      </w:r>
    </w:p>
    <w:p w14:paraId="7C66837E" w14:textId="62C40F20" w:rsidR="0025023A" w:rsidRPr="00D41D27" w:rsidRDefault="0025023A" w:rsidP="0025023A">
      <w:pPr>
        <w:rPr>
          <w:rFonts w:ascii="Times New Roman" w:hAnsi="Times New Roman" w:cs="Times New Roman"/>
          <w:i/>
        </w:rPr>
      </w:pPr>
      <w:r w:rsidRPr="00D41D27">
        <w:rPr>
          <w:rFonts w:ascii="Times New Roman" w:hAnsi="Times New Roman" w:cs="Times New Roman"/>
          <w:i/>
        </w:rPr>
        <w:t>Please provide the date of most recent training</w:t>
      </w:r>
      <w:r w:rsidR="004A6669">
        <w:rPr>
          <w:rFonts w:ascii="Times New Roman" w:hAnsi="Times New Roman" w:cs="Times New Roman"/>
          <w:i/>
        </w:rPr>
        <w:t xml:space="preserve"> </w:t>
      </w:r>
      <w:r w:rsidRPr="00D41D27">
        <w:rPr>
          <w:rFonts w:ascii="Times New Roman" w:hAnsi="Times New Roman" w:cs="Times New Roman"/>
          <w:i/>
        </w:rPr>
        <w:t>for each of the following, as applicable:</w:t>
      </w:r>
    </w:p>
    <w:p w14:paraId="03CF69EB" w14:textId="25462C57" w:rsidR="0025023A" w:rsidRPr="00D41D27" w:rsidRDefault="0025023A" w:rsidP="0025023A">
      <w:pPr>
        <w:pStyle w:val="ListParagraph"/>
        <w:numPr>
          <w:ilvl w:val="0"/>
          <w:numId w:val="10"/>
        </w:numPr>
        <w:rPr>
          <w:rFonts w:ascii="Times New Roman" w:hAnsi="Times New Roman" w:cs="Times New Roman"/>
        </w:rPr>
      </w:pPr>
      <w:r w:rsidRPr="00D41D27">
        <w:rPr>
          <w:rFonts w:ascii="Times New Roman" w:hAnsi="Times New Roman" w:cs="Times New Roman"/>
        </w:rPr>
        <w:t>Title IX:</w:t>
      </w:r>
      <w:r w:rsidR="004A6669">
        <w:rPr>
          <w:rFonts w:ascii="Times New Roman" w:hAnsi="Times New Roman" w:cs="Times New Roman"/>
        </w:rPr>
        <w:t xml:space="preserve"> </w:t>
      </w:r>
      <w:r w:rsidR="00247DA2">
        <w:rPr>
          <w:rFonts w:ascii="Times New Roman" w:hAnsi="Times New Roman" w:cs="Times New Roman"/>
          <w:i/>
        </w:rPr>
        <w:t xml:space="preserve">info available online: </w:t>
      </w:r>
      <w:r w:rsidR="00247DA2" w:rsidRPr="004A6669">
        <w:rPr>
          <w:rFonts w:ascii="Times New Roman" w:hAnsi="Times New Roman" w:cs="Times New Roman"/>
          <w:i/>
        </w:rPr>
        <w:t>https://www.ndsu.edu/hr/training/annual_training/</w:t>
      </w:r>
    </w:p>
    <w:p w14:paraId="471F1AA3" w14:textId="7F611891" w:rsidR="0025023A" w:rsidRPr="00D41D27" w:rsidRDefault="0025023A" w:rsidP="0025023A">
      <w:pPr>
        <w:pStyle w:val="ListParagraph"/>
        <w:numPr>
          <w:ilvl w:val="0"/>
          <w:numId w:val="10"/>
        </w:numPr>
        <w:rPr>
          <w:rFonts w:ascii="Times New Roman" w:hAnsi="Times New Roman" w:cs="Times New Roman"/>
        </w:rPr>
      </w:pPr>
      <w:r w:rsidRPr="00D41D27">
        <w:rPr>
          <w:rFonts w:ascii="Times New Roman" w:hAnsi="Times New Roman" w:cs="Times New Roman"/>
        </w:rPr>
        <w:t>Baseline safety:</w:t>
      </w:r>
      <w:r w:rsidR="00247DA2">
        <w:rPr>
          <w:rFonts w:ascii="Times New Roman" w:hAnsi="Times New Roman" w:cs="Times New Roman"/>
        </w:rPr>
        <w:t xml:space="preserve"> </w:t>
      </w:r>
      <w:r w:rsidR="00247DA2">
        <w:rPr>
          <w:rFonts w:ascii="Times New Roman" w:hAnsi="Times New Roman" w:cs="Times New Roman"/>
          <w:i/>
        </w:rPr>
        <w:t xml:space="preserve">info available online: </w:t>
      </w:r>
      <w:r w:rsidR="00247DA2" w:rsidRPr="004A6669">
        <w:rPr>
          <w:rFonts w:ascii="Times New Roman" w:hAnsi="Times New Roman" w:cs="Times New Roman"/>
          <w:i/>
        </w:rPr>
        <w:t>https://www.ndsu.edu/hr/training/annual_training/</w:t>
      </w:r>
    </w:p>
    <w:p w14:paraId="0F4DB6E2" w14:textId="0438BC7A" w:rsidR="0025023A" w:rsidRPr="00D41D27" w:rsidRDefault="0025023A" w:rsidP="0025023A">
      <w:pPr>
        <w:pStyle w:val="ListParagraph"/>
        <w:numPr>
          <w:ilvl w:val="0"/>
          <w:numId w:val="10"/>
        </w:numPr>
        <w:rPr>
          <w:rFonts w:ascii="Times New Roman" w:hAnsi="Times New Roman" w:cs="Times New Roman"/>
        </w:rPr>
      </w:pPr>
      <w:r w:rsidRPr="00D41D27">
        <w:rPr>
          <w:rFonts w:ascii="Times New Roman" w:hAnsi="Times New Roman" w:cs="Times New Roman"/>
        </w:rPr>
        <w:t>IACUC:</w:t>
      </w:r>
      <w:r w:rsidR="00FB29CD">
        <w:rPr>
          <w:rFonts w:ascii="Times New Roman" w:hAnsi="Times New Roman" w:cs="Times New Roman"/>
        </w:rPr>
        <w:t xml:space="preserve"> </w:t>
      </w:r>
      <w:r w:rsidR="00FB29CD">
        <w:rPr>
          <w:rFonts w:ascii="Times New Roman" w:hAnsi="Times New Roman" w:cs="Times New Roman"/>
          <w:i/>
        </w:rPr>
        <w:t xml:space="preserve">info available online: </w:t>
      </w:r>
      <w:r w:rsidR="00FB29CD" w:rsidRPr="00FB29CD">
        <w:rPr>
          <w:rFonts w:ascii="Times New Roman" w:hAnsi="Times New Roman" w:cs="Times New Roman"/>
          <w:i/>
        </w:rPr>
        <w:t>https://www.ndsu.edu/research/integrity_compliance/iacuc/training/</w:t>
      </w:r>
    </w:p>
    <w:p w14:paraId="336DC382" w14:textId="0584E056" w:rsidR="0025023A" w:rsidRPr="00D41D27" w:rsidRDefault="0025023A" w:rsidP="0025023A">
      <w:pPr>
        <w:pStyle w:val="ListParagraph"/>
        <w:numPr>
          <w:ilvl w:val="0"/>
          <w:numId w:val="10"/>
        </w:numPr>
        <w:rPr>
          <w:rFonts w:ascii="Times New Roman" w:hAnsi="Times New Roman" w:cs="Times New Roman"/>
        </w:rPr>
      </w:pPr>
      <w:r w:rsidRPr="00D41D27">
        <w:rPr>
          <w:rFonts w:ascii="Times New Roman" w:hAnsi="Times New Roman" w:cs="Times New Roman"/>
        </w:rPr>
        <w:t>IRB:</w:t>
      </w:r>
      <w:r w:rsidR="00FB29CD">
        <w:rPr>
          <w:rFonts w:ascii="Times New Roman" w:hAnsi="Times New Roman" w:cs="Times New Roman"/>
        </w:rPr>
        <w:t xml:space="preserve"> </w:t>
      </w:r>
      <w:r w:rsidR="00FB29CD">
        <w:rPr>
          <w:rFonts w:ascii="Times New Roman" w:hAnsi="Times New Roman" w:cs="Times New Roman"/>
          <w:i/>
        </w:rPr>
        <w:t xml:space="preserve">info available online: </w:t>
      </w:r>
      <w:r w:rsidR="00FB29CD" w:rsidRPr="00FB29CD">
        <w:rPr>
          <w:rFonts w:ascii="Times New Roman" w:hAnsi="Times New Roman" w:cs="Times New Roman"/>
          <w:i/>
        </w:rPr>
        <w:t>https://www.ndsu.edu/research/integrity_compliance/irb/training/</w:t>
      </w:r>
    </w:p>
    <w:p w14:paraId="14F2300A" w14:textId="68BEEB8C" w:rsidR="0025023A" w:rsidRPr="00D41D27" w:rsidRDefault="0025023A" w:rsidP="0025023A">
      <w:pPr>
        <w:pStyle w:val="ListParagraph"/>
        <w:numPr>
          <w:ilvl w:val="0"/>
          <w:numId w:val="10"/>
        </w:numPr>
        <w:rPr>
          <w:rFonts w:ascii="Times New Roman" w:hAnsi="Times New Roman" w:cs="Times New Roman"/>
        </w:rPr>
      </w:pPr>
      <w:r w:rsidRPr="00D41D27">
        <w:rPr>
          <w:rFonts w:ascii="Times New Roman" w:hAnsi="Times New Roman" w:cs="Times New Roman"/>
        </w:rPr>
        <w:t>IBC:</w:t>
      </w:r>
      <w:r w:rsidR="00FB29CD">
        <w:rPr>
          <w:rFonts w:ascii="Times New Roman" w:hAnsi="Times New Roman" w:cs="Times New Roman"/>
        </w:rPr>
        <w:t xml:space="preserve"> </w:t>
      </w:r>
      <w:r w:rsidR="00FB29CD">
        <w:rPr>
          <w:rFonts w:ascii="Times New Roman" w:hAnsi="Times New Roman" w:cs="Times New Roman"/>
          <w:i/>
        </w:rPr>
        <w:t xml:space="preserve">info available online: </w:t>
      </w:r>
      <w:r w:rsidR="00FB29CD" w:rsidRPr="00FB29CD">
        <w:rPr>
          <w:rFonts w:ascii="Times New Roman" w:hAnsi="Times New Roman" w:cs="Times New Roman"/>
          <w:i/>
        </w:rPr>
        <w:t>https://www.ndsu.edu/research/integrity_compliance/ibc/training/</w:t>
      </w:r>
    </w:p>
    <w:p w14:paraId="2A29B2FF" w14:textId="77777777" w:rsidR="0025023A" w:rsidRPr="00D41D27" w:rsidRDefault="0025023A" w:rsidP="0025023A">
      <w:pPr>
        <w:rPr>
          <w:rFonts w:ascii="Times New Roman" w:hAnsi="Times New Roman" w:cs="Times New Roman"/>
          <w:b/>
        </w:rPr>
      </w:pPr>
    </w:p>
    <w:p w14:paraId="1CC49F6E"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Peer-reviewed Manuscripts</w:t>
      </w:r>
    </w:p>
    <w:p w14:paraId="3E24FAAE" w14:textId="77777777" w:rsidR="0025023A" w:rsidRPr="00D41D27" w:rsidRDefault="0025023A" w:rsidP="0025023A">
      <w:pPr>
        <w:pStyle w:val="ListParagraph"/>
        <w:numPr>
          <w:ilvl w:val="0"/>
          <w:numId w:val="8"/>
        </w:numPr>
        <w:spacing w:line="240" w:lineRule="auto"/>
        <w:rPr>
          <w:rFonts w:ascii="Times New Roman" w:hAnsi="Times New Roman" w:cs="Times New Roman"/>
        </w:rPr>
      </w:pPr>
      <w:r w:rsidRPr="00D41D27">
        <w:rPr>
          <w:rFonts w:ascii="Times New Roman" w:hAnsi="Times New Roman" w:cs="Times New Roman"/>
          <w:i/>
        </w:rPr>
        <w:t>Replace this text with a list of all manuscripts in press, in review, or published since your last report.</w:t>
      </w:r>
    </w:p>
    <w:p w14:paraId="2BB1B623" w14:textId="77777777" w:rsidR="0025023A" w:rsidRPr="00D41D27" w:rsidRDefault="0025023A" w:rsidP="0025023A">
      <w:pPr>
        <w:rPr>
          <w:rFonts w:ascii="Times New Roman" w:hAnsi="Times New Roman" w:cs="Times New Roman"/>
          <w:b/>
        </w:rPr>
      </w:pPr>
    </w:p>
    <w:p w14:paraId="5BA516C8"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Grant applications</w:t>
      </w:r>
    </w:p>
    <w:p w14:paraId="6767EE17" w14:textId="77777777" w:rsidR="0025023A" w:rsidRPr="00D41D27" w:rsidRDefault="0025023A" w:rsidP="0025023A">
      <w:pPr>
        <w:pStyle w:val="ListParagraph"/>
        <w:numPr>
          <w:ilvl w:val="0"/>
          <w:numId w:val="8"/>
        </w:numPr>
        <w:spacing w:line="240" w:lineRule="auto"/>
        <w:rPr>
          <w:rFonts w:ascii="Times New Roman" w:hAnsi="Times New Roman" w:cs="Times New Roman"/>
        </w:rPr>
      </w:pPr>
      <w:r w:rsidRPr="00D41D27">
        <w:rPr>
          <w:rFonts w:ascii="Times New Roman" w:hAnsi="Times New Roman" w:cs="Times New Roman"/>
          <w:i/>
        </w:rPr>
        <w:t>Include a list of all grant applications you submitted since your last report.  Include the title, funding source, status (pending, declined or funded), and amount.  You may also include grants on which you were not PI, but may have written a component.</w:t>
      </w:r>
    </w:p>
    <w:p w14:paraId="1925D6BA" w14:textId="77777777" w:rsidR="0025023A" w:rsidRPr="00D41D27" w:rsidRDefault="0025023A" w:rsidP="0025023A">
      <w:pPr>
        <w:rPr>
          <w:rFonts w:ascii="Times New Roman" w:hAnsi="Times New Roman" w:cs="Times New Roman"/>
          <w:b/>
        </w:rPr>
      </w:pPr>
    </w:p>
    <w:p w14:paraId="5BAB6666"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Abstracts/presentations (please indicate whether local, regional, state, national or international)</w:t>
      </w:r>
    </w:p>
    <w:p w14:paraId="5984462C" w14:textId="77777777" w:rsidR="0025023A" w:rsidRPr="00D41D27" w:rsidRDefault="0025023A" w:rsidP="0025023A">
      <w:pPr>
        <w:pStyle w:val="ListParagraph"/>
        <w:numPr>
          <w:ilvl w:val="0"/>
          <w:numId w:val="8"/>
        </w:numPr>
        <w:spacing w:line="240" w:lineRule="auto"/>
        <w:rPr>
          <w:rFonts w:ascii="Times New Roman" w:hAnsi="Times New Roman" w:cs="Times New Roman"/>
        </w:rPr>
      </w:pPr>
      <w:r w:rsidRPr="00D41D27">
        <w:rPr>
          <w:rFonts w:ascii="Times New Roman" w:hAnsi="Times New Roman" w:cs="Times New Roman"/>
          <w:i/>
        </w:rPr>
        <w:t>Include a list of all presentations since your last report.</w:t>
      </w:r>
    </w:p>
    <w:p w14:paraId="4284EE23" w14:textId="77777777" w:rsidR="0025023A" w:rsidRPr="00D41D27" w:rsidRDefault="0025023A" w:rsidP="0025023A">
      <w:pPr>
        <w:ind w:left="360"/>
        <w:rPr>
          <w:rFonts w:ascii="Times New Roman" w:hAnsi="Times New Roman" w:cs="Times New Roman"/>
        </w:rPr>
      </w:pPr>
    </w:p>
    <w:p w14:paraId="00B07AA1"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 xml:space="preserve">Courses taught as instructor or TA </w:t>
      </w:r>
    </w:p>
    <w:p w14:paraId="0D5D11A9" w14:textId="77777777" w:rsidR="0025023A" w:rsidRPr="00D41D27" w:rsidRDefault="0025023A" w:rsidP="0025023A">
      <w:pPr>
        <w:pStyle w:val="ListParagraph"/>
        <w:numPr>
          <w:ilvl w:val="0"/>
          <w:numId w:val="8"/>
        </w:numPr>
        <w:spacing w:line="240" w:lineRule="auto"/>
        <w:rPr>
          <w:rFonts w:ascii="Times New Roman" w:hAnsi="Times New Roman" w:cs="Times New Roman"/>
          <w:i/>
        </w:rPr>
      </w:pPr>
      <w:r w:rsidRPr="00D41D27">
        <w:rPr>
          <w:rFonts w:ascii="Times New Roman" w:hAnsi="Times New Roman" w:cs="Times New Roman"/>
          <w:i/>
        </w:rPr>
        <w:t>List courses you were involved in for summer, fall, and current semester</w:t>
      </w:r>
    </w:p>
    <w:p w14:paraId="467B4973" w14:textId="77777777" w:rsidR="0025023A" w:rsidRPr="00D41D27" w:rsidRDefault="0025023A" w:rsidP="0025023A">
      <w:pPr>
        <w:rPr>
          <w:rFonts w:ascii="Times New Roman" w:hAnsi="Times New Roman" w:cs="Times New Roman"/>
        </w:rPr>
      </w:pPr>
    </w:p>
    <w:p w14:paraId="02BDA9F1"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Innovative teaching activity (example)</w:t>
      </w:r>
    </w:p>
    <w:p w14:paraId="412D4696" w14:textId="77777777" w:rsidR="0025023A" w:rsidRPr="00D41D27" w:rsidRDefault="0025023A" w:rsidP="0025023A">
      <w:pPr>
        <w:pStyle w:val="ListParagraph"/>
        <w:numPr>
          <w:ilvl w:val="0"/>
          <w:numId w:val="8"/>
        </w:numPr>
        <w:spacing w:line="240" w:lineRule="auto"/>
        <w:rPr>
          <w:rFonts w:ascii="Times New Roman" w:hAnsi="Times New Roman" w:cs="Times New Roman"/>
          <w:i/>
        </w:rPr>
      </w:pPr>
      <w:r w:rsidRPr="00D41D27">
        <w:rPr>
          <w:rFonts w:ascii="Times New Roman" w:hAnsi="Times New Roman" w:cs="Times New Roman"/>
          <w:i/>
        </w:rPr>
        <w:t>Short narrative of how you have improved your teaching</w:t>
      </w:r>
    </w:p>
    <w:p w14:paraId="00F9BFA4" w14:textId="77777777" w:rsidR="0025023A" w:rsidRPr="00D41D27" w:rsidRDefault="0025023A" w:rsidP="0025023A">
      <w:pPr>
        <w:rPr>
          <w:rFonts w:ascii="Times New Roman" w:hAnsi="Times New Roman" w:cs="Times New Roman"/>
        </w:rPr>
      </w:pPr>
    </w:p>
    <w:p w14:paraId="0839A437"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Professional development training</w:t>
      </w:r>
    </w:p>
    <w:p w14:paraId="265D76D9" w14:textId="77777777" w:rsidR="0025023A" w:rsidRPr="00D41D27" w:rsidRDefault="0025023A" w:rsidP="0025023A">
      <w:pPr>
        <w:pStyle w:val="ListParagraph"/>
        <w:numPr>
          <w:ilvl w:val="0"/>
          <w:numId w:val="8"/>
        </w:numPr>
        <w:spacing w:line="240" w:lineRule="auto"/>
        <w:rPr>
          <w:rFonts w:ascii="Times New Roman" w:hAnsi="Times New Roman" w:cs="Times New Roman"/>
          <w:i/>
        </w:rPr>
      </w:pPr>
      <w:r w:rsidRPr="00D41D27">
        <w:rPr>
          <w:rFonts w:ascii="Times New Roman" w:hAnsi="Times New Roman" w:cs="Times New Roman"/>
          <w:i/>
        </w:rPr>
        <w:t>List any professional development workshops or seminars or courses you have taken (i.e., Teaching college science certificate, writing workshops or grant writing workshops)</w:t>
      </w:r>
    </w:p>
    <w:p w14:paraId="6AA52FE5" w14:textId="77777777" w:rsidR="0025023A" w:rsidRPr="00D41D27" w:rsidRDefault="0025023A" w:rsidP="0025023A">
      <w:pPr>
        <w:rPr>
          <w:rFonts w:ascii="Times New Roman" w:hAnsi="Times New Roman" w:cs="Times New Roman"/>
        </w:rPr>
      </w:pPr>
    </w:p>
    <w:p w14:paraId="5E2B4A34"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Outreach activities</w:t>
      </w:r>
    </w:p>
    <w:p w14:paraId="3DCAA587" w14:textId="77777777" w:rsidR="0025023A" w:rsidRPr="00D41D27" w:rsidRDefault="0025023A" w:rsidP="0025023A">
      <w:pPr>
        <w:pStyle w:val="ListParagraph"/>
        <w:numPr>
          <w:ilvl w:val="0"/>
          <w:numId w:val="8"/>
        </w:numPr>
        <w:spacing w:line="240" w:lineRule="auto"/>
        <w:rPr>
          <w:rFonts w:ascii="Times New Roman" w:hAnsi="Times New Roman" w:cs="Times New Roman"/>
        </w:rPr>
      </w:pPr>
      <w:r w:rsidRPr="00D41D27">
        <w:rPr>
          <w:rFonts w:ascii="Times New Roman" w:hAnsi="Times New Roman" w:cs="Times New Roman"/>
          <w:i/>
        </w:rPr>
        <w:t>List any outreach activities you participated in this past year (e.g., Darwin Day)</w:t>
      </w:r>
    </w:p>
    <w:p w14:paraId="223CF074" w14:textId="77777777" w:rsidR="0025023A" w:rsidRPr="00D41D27" w:rsidRDefault="0025023A" w:rsidP="0025023A">
      <w:pPr>
        <w:pStyle w:val="ListParagraph"/>
        <w:rPr>
          <w:rFonts w:ascii="Times New Roman" w:hAnsi="Times New Roman" w:cs="Times New Roman"/>
        </w:rPr>
      </w:pPr>
    </w:p>
    <w:p w14:paraId="16E165C3" w14:textId="77777777" w:rsidR="0025023A" w:rsidRPr="00D41D27" w:rsidRDefault="0025023A" w:rsidP="0025023A">
      <w:pPr>
        <w:rPr>
          <w:rFonts w:ascii="Times New Roman" w:hAnsi="Times New Roman" w:cs="Times New Roman"/>
          <w:b/>
        </w:rPr>
      </w:pPr>
      <w:r w:rsidRPr="00D41D27">
        <w:rPr>
          <w:rFonts w:ascii="Times New Roman" w:hAnsi="Times New Roman" w:cs="Times New Roman"/>
          <w:b/>
        </w:rPr>
        <w:t>Honors or Awards</w:t>
      </w:r>
    </w:p>
    <w:p w14:paraId="6009B896" w14:textId="77777777" w:rsidR="0025023A" w:rsidRPr="00D41D27" w:rsidRDefault="0025023A" w:rsidP="0025023A">
      <w:pPr>
        <w:pStyle w:val="ListParagraph"/>
        <w:numPr>
          <w:ilvl w:val="0"/>
          <w:numId w:val="8"/>
        </w:numPr>
        <w:spacing w:line="240" w:lineRule="auto"/>
        <w:rPr>
          <w:rFonts w:ascii="Times New Roman" w:hAnsi="Times New Roman" w:cs="Times New Roman"/>
          <w:i/>
        </w:rPr>
      </w:pPr>
      <w:r w:rsidRPr="00D41D27">
        <w:rPr>
          <w:rFonts w:ascii="Times New Roman" w:hAnsi="Times New Roman" w:cs="Times New Roman"/>
          <w:i/>
        </w:rPr>
        <w:t>List any awards or honors you received or were nominated for this past year.</w:t>
      </w:r>
    </w:p>
    <w:p w14:paraId="6FFB4F05" w14:textId="77777777" w:rsidR="0025023A" w:rsidRPr="00D41D27" w:rsidRDefault="0025023A" w:rsidP="0025023A">
      <w:pPr>
        <w:rPr>
          <w:rFonts w:ascii="Times New Roman" w:hAnsi="Times New Roman" w:cs="Times New Roman"/>
        </w:rPr>
      </w:pPr>
    </w:p>
    <w:p w14:paraId="3DCE6F03" w14:textId="77777777" w:rsidR="0025023A" w:rsidRPr="00D41D27" w:rsidRDefault="0025023A" w:rsidP="0025023A">
      <w:pPr>
        <w:rPr>
          <w:rFonts w:ascii="Times New Roman" w:hAnsi="Times New Roman" w:cs="Times New Roman"/>
        </w:rPr>
      </w:pPr>
    </w:p>
    <w:p w14:paraId="1D923B87" w14:textId="31C71A49" w:rsidR="005C6C41" w:rsidRPr="00DA036F" w:rsidRDefault="0025023A" w:rsidP="0077722F">
      <w:r w:rsidRPr="00D41D27">
        <w:rPr>
          <w:rFonts w:ascii="Times New Roman" w:hAnsi="Times New Roman" w:cs="Times New Roman"/>
          <w:b/>
        </w:rPr>
        <w:t>The graduate affairs committee and your faculty advisor, &lt;Insert Name&gt; will evaluate this report. We will send a memo detailing our evaluation of your progress.</w:t>
      </w:r>
    </w:p>
    <w:sectPr w:rsidR="005C6C41" w:rsidRPr="00DA036F" w:rsidSect="00FF6ADA">
      <w:headerReference w:type="even" r:id="rId36"/>
      <w:headerReference w:type="default" r:id="rId37"/>
      <w:footerReference w:type="default" r:id="rId38"/>
      <w:headerReference w:type="first" r:id="rId39"/>
      <w:pgSz w:w="12240" w:h="15840"/>
      <w:pgMar w:top="1440" w:right="1440" w:bottom="117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722A" w14:textId="77777777" w:rsidR="00965AF6" w:rsidRDefault="00965AF6">
      <w:pPr>
        <w:spacing w:line="240" w:lineRule="auto"/>
      </w:pPr>
      <w:r>
        <w:separator/>
      </w:r>
    </w:p>
  </w:endnote>
  <w:endnote w:type="continuationSeparator" w:id="0">
    <w:p w14:paraId="148AB250" w14:textId="77777777" w:rsidR="00965AF6" w:rsidRDefault="00965AF6">
      <w:pPr>
        <w:spacing w:line="240" w:lineRule="auto"/>
      </w:pPr>
      <w:r>
        <w:continuationSeparator/>
      </w:r>
    </w:p>
  </w:endnote>
  <w:endnote w:type="continuationNotice" w:id="1">
    <w:p w14:paraId="755A85D5" w14:textId="77777777" w:rsidR="00965AF6" w:rsidRDefault="00965A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DFD0" w14:textId="0EB7C447" w:rsidR="003B1F51" w:rsidRDefault="003B1F51">
    <w:pPr>
      <w:jc w:val="right"/>
    </w:pPr>
    <w:r>
      <w:fldChar w:fldCharType="begin"/>
    </w:r>
    <w:r>
      <w:instrText>PAGE</w:instrText>
    </w:r>
    <w:r>
      <w:fldChar w:fldCharType="separate"/>
    </w:r>
    <w:r w:rsidR="00EE69F4">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57A6" w14:textId="6F842DAE" w:rsidR="003B1F51" w:rsidRDefault="003B1F51">
    <w:pPr>
      <w:jc w:val="right"/>
    </w:pPr>
    <w:r>
      <w:t>A</w:t>
    </w:r>
    <w:r>
      <w:fldChar w:fldCharType="begin"/>
    </w:r>
    <w:r>
      <w:instrText>PAGE</w:instrText>
    </w:r>
    <w:r>
      <w:fldChar w:fldCharType="separate"/>
    </w:r>
    <w:r w:rsidR="00EE69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3986" w14:textId="77777777" w:rsidR="00965AF6" w:rsidRDefault="00965AF6">
      <w:pPr>
        <w:spacing w:line="240" w:lineRule="auto"/>
      </w:pPr>
      <w:r>
        <w:separator/>
      </w:r>
    </w:p>
  </w:footnote>
  <w:footnote w:type="continuationSeparator" w:id="0">
    <w:p w14:paraId="3C9ECE87" w14:textId="77777777" w:rsidR="00965AF6" w:rsidRDefault="00965AF6">
      <w:pPr>
        <w:spacing w:line="240" w:lineRule="auto"/>
      </w:pPr>
      <w:r>
        <w:continuationSeparator/>
      </w:r>
    </w:p>
  </w:footnote>
  <w:footnote w:type="continuationNotice" w:id="1">
    <w:p w14:paraId="654A504B" w14:textId="77777777" w:rsidR="00965AF6" w:rsidRDefault="00965AF6">
      <w:pPr>
        <w:spacing w:line="240" w:lineRule="auto"/>
      </w:pPr>
    </w:p>
  </w:footnote>
  <w:footnote w:id="2">
    <w:p w14:paraId="3197BEF3" w14:textId="01C28862" w:rsidR="003B1F51" w:rsidRPr="005A70BF" w:rsidRDefault="003B1F51" w:rsidP="002C1090">
      <w:pPr>
        <w:widowControl w:val="0"/>
        <w:tabs>
          <w:tab w:val="left" w:pos="7920"/>
        </w:tabs>
        <w:spacing w:line="240" w:lineRule="auto"/>
        <w:rPr>
          <w:i/>
        </w:rPr>
      </w:pPr>
      <w:r w:rsidRPr="005A70BF">
        <w:rPr>
          <w:rStyle w:val="FootnoteReference"/>
          <w:i/>
        </w:rPr>
        <w:footnoteRef/>
      </w:r>
      <w:r w:rsidRPr="005A70BF">
        <w:rPr>
          <w:i/>
          <w:sz w:val="20"/>
        </w:rPr>
        <w:t>Effort has been made to provide accurate and current information; however, the right is reserved to change any of the policies, rules, and regulations set forth in this document at any time.</w:t>
      </w:r>
      <w:r>
        <w:rPr>
          <w:i/>
          <w:sz w:val="20"/>
        </w:rPr>
        <w:t xml:space="preserve"> </w:t>
      </w:r>
      <w:r w:rsidRPr="005A70BF">
        <w:rPr>
          <w:i/>
          <w:sz w:val="20"/>
        </w:rPr>
        <w:t>All of these changes may become effective immediately after their approval.</w:t>
      </w:r>
      <w:r>
        <w:rPr>
          <w:i/>
          <w:sz w:val="20"/>
        </w:rPr>
        <w:tab/>
      </w:r>
      <w:r w:rsidRPr="00706A60">
        <w:rPr>
          <w:i/>
          <w:sz w:val="20"/>
        </w:rPr>
        <w:t>8/03/2016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554F" w14:textId="31855F0F" w:rsidR="003B1F51" w:rsidRDefault="003B1F51">
    <w:pPr>
      <w:pStyle w:val="Header"/>
    </w:pPr>
    <w:r>
      <w:rPr>
        <w:noProof/>
      </w:rPr>
      <w:pict w14:anchorId="236D4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2" type="#_x0000_t136" style="position:absolute;margin-left:0;margin-top:0;width:527.85pt;height:131.95pt;rotation:315;z-index:-251655168;mso-wrap-edited:f;mso-position-horizontal:center;mso-position-horizontal-relative:margin;mso-position-vertical:center;mso-position-vertical-relative:margin" wrapcoords="21139 3313 18992 3313 16046 3681 15739 2700 15463 3559 15371 4295 15371 7977 14389 4172 14267 3804 13561 3068 12088 3313 11904 3436 11873 3804 11873 5154 11198 3559 10830 2945 10707 3313 10462 3313 10401 3436 9910 8468 8038 2945 7915 3313 5553 3559 5307 2822 5001 3313 4878 3804 4387 8590 2515 3559 2178 3313 1687 3068 1073 3313 1012 3559 582 4540 337 6259 122 6995 859 11045 1994 15709 613 12395 521 12518 245 12763 184 13131 245 14236 306 14850 828 16936 859 16936 1073 17427 1902 17795 2454 17550 2945 16690 3037 16936 3835 17795 4019 17672 4111 17304 4418 14236 4878 13377 6627 17672 6627 17550 7087 17550 7118 17427 6995 16322 7271 17181 7885 18040 8007 17550 8007 14727 8345 15831 9327 17918 9511 17550 9603 17304 9787 16077 10800 17672 10800 17550 11106 17427 11168 17304 11168 16322 12150 17795 12180 17550 12426 17550 12456 17427 12487 13131 12947 12027 13561 11904 13898 13131 15586 17795 17734 17550 18040 16813 17795 15463 18347 16936 18838 18654 19176 17550 21201 17550 21446 17059 21293 15709 20372 11290 21017 11168 21231 10554 21047 9204 20311 5400 21201 5400 21231 5154 21262 3927 21139 3313"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1AB1" w14:textId="2256B6C6" w:rsidR="003B1F51" w:rsidRDefault="003B1F51">
    <w:pPr>
      <w:pStyle w:val="Header"/>
    </w:pPr>
    <w:r>
      <w:rPr>
        <w:noProof/>
      </w:rPr>
      <w:pict w14:anchorId="35DAB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3" type="#_x0000_t136" style="position:absolute;margin-left:0;margin-top:0;width:527.85pt;height:131.95pt;rotation:315;z-index:-251653120;mso-wrap-edited:f;mso-position-horizontal:center;mso-position-horizontal-relative:margin;mso-position-vertical:center;mso-position-vertical-relative:margin" wrapcoords="21139 3313 18992 3313 16046 3681 15739 2700 15463 3559 15371 4295 15371 7977 14389 4172 14267 3804 13561 3068 12088 3313 11904 3436 11873 3804 11873 5154 11198 3559 10830 2945 10707 3313 10462 3313 10401 3436 9910 8468 8038 2945 7915 3313 5553 3559 5307 2822 5001 3313 4878 3804 4387 8590 2515 3559 2178 3313 1687 3068 1073 3313 1012 3559 582 4540 337 6259 122 6995 859 11045 1994 15709 613 12395 521 12518 245 12763 184 13131 245 14236 306 14850 828 16936 859 16936 1073 17427 1902 17795 2454 17550 2945 16690 3037 16936 3835 17795 4019 17672 4111 17304 4418 14236 4878 13377 6627 17672 6627 17550 7087 17550 7118 17427 6995 16322 7271 17181 7885 18040 8007 17550 8007 14727 8345 15831 9327 17918 9511 17550 9603 17304 9787 16077 10800 17672 10800 17550 11106 17427 11168 17304 11168 16322 12150 17795 12180 17550 12426 17550 12456 17427 12487 13131 12947 12027 13561 11904 13898 13131 15586 17795 17734 17550 18040 16813 17795 15463 18347 16936 18838 18654 19176 17550 21201 17550 21446 17059 21293 15709 20372 11290 21017 11168 21231 10554 21047 9204 20311 5400 21201 5400 21231 5154 21262 3927 21139 3313"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195D" w14:textId="579A26AC" w:rsidR="003B1F51" w:rsidRDefault="003B1F51">
    <w:pPr>
      <w:pStyle w:val="Header"/>
    </w:pPr>
    <w:r>
      <w:rPr>
        <w:noProof/>
      </w:rPr>
      <w:pict w14:anchorId="4F3FA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5" type="#_x0000_t136" style="position:absolute;margin-left:0;margin-top:0;width:527.85pt;height:131.95pt;rotation:315;z-index:-251649024;mso-wrap-edited:f;mso-position-horizontal:center;mso-position-horizontal-relative:margin;mso-position-vertical:center;mso-position-vertical-relative:margin" wrapcoords="21139 3313 18992 3313 16046 3681 15739 2700 15463 3559 15371 4295 15371 7977 14389 4172 14267 3804 13561 3068 12088 3313 11904 3436 11873 3804 11873 5154 11198 3559 10830 2945 10707 3313 10462 3313 10401 3436 9910 8468 8038 2945 7915 3313 5553 3559 5307 2822 5001 3313 4878 3804 4387 8590 2515 3559 2178 3313 1687 3068 1073 3313 1012 3559 582 4540 337 6259 122 6995 859 11045 1994 15709 613 12395 521 12518 245 12763 184 13131 245 14236 306 14850 828 16936 859 16936 1073 17427 1902 17795 2454 17550 2945 16690 3037 16936 3835 17795 4019 17672 4111 17304 4418 14236 4878 13377 6627 17672 6627 17550 7087 17550 7118 17427 6995 16322 7271 17181 7885 18040 8007 17550 8007 14727 8345 15831 9327 17918 9511 17550 9603 17304 9787 16077 10800 17672 10800 17550 11106 17427 11168 17304 11168 16322 12150 17795 12180 17550 12426 17550 12456 17427 12487 13131 12947 12027 13561 11904 13898 13131 15586 17795 17734 17550 18040 16813 17795 15463 18347 16936 18838 18654 19176 17550 21201 17550 21446 17059 21293 15709 20372 11290 21017 11168 21231 10554 21047 9204 20311 5400 21201 5400 21231 5154 21262 3927 21139 3313"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C4F1" w14:textId="07C838E6" w:rsidR="003B1F51" w:rsidRPr="00BA7E8F" w:rsidRDefault="003B1F51" w:rsidP="00BA7E8F">
    <w:pPr>
      <w:pStyle w:val="Header"/>
      <w:jc w:val="center"/>
      <w:rPr>
        <w:b/>
        <w:sz w:val="28"/>
        <w:szCs w:val="28"/>
      </w:rPr>
    </w:pPr>
    <w:r>
      <w:rPr>
        <w:noProof/>
      </w:rPr>
      <w:pict w14:anchorId="5BC91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4" type="#_x0000_t136" style="position:absolute;left:0;text-align:left;margin-left:0;margin-top:0;width:527.85pt;height:131.95pt;rotation:315;z-index:-251651072;mso-wrap-edited:f;mso-position-horizontal:center;mso-position-horizontal-relative:margin;mso-position-vertical:center;mso-position-vertical-relative:margin" wrapcoords="21139 3313 18992 3313 16046 3681 15739 2700 15463 3559 15371 4295 15371 7977 14389 4172 14267 3804 13561 3068 12088 3313 11904 3436 11873 3804 11873 5154 11198 3559 10830 2945 10707 3313 10462 3313 10401 3436 9910 8468 8038 2945 7915 3313 5553 3559 5307 2822 5001 3313 4878 3804 4387 8590 2515 3559 2178 3313 1687 3068 1073 3313 1012 3559 582 4540 337 6259 122 6995 859 11045 1994 15709 613 12395 521 12518 245 12763 184 13131 245 14236 306 14850 828 16936 859 16936 1073 17427 1902 17795 2454 17550 2945 16690 3037 16936 3835 17795 4019 17672 4111 17304 4418 14236 4878 13377 6627 17672 6627 17550 7087 17550 7118 17427 6995 16322 7271 17181 7885 18040 8007 17550 8007 14727 8345 15831 9327 17918 9511 17550 9603 17304 9787 16077 10800 17672 10800 17550 11106 17427 11168 17304 11168 16322 12150 17795 12180 17550 12426 17550 12456 17427 12487 13131 12947 12027 13561 11904 13898 13131 15586 17795 17734 17550 18040 16813 17795 15463 18347 16936 18838 18654 19176 17550 21201 17550 21446 17059 21293 15709 20372 11290 21017 11168 21231 10554 21047 9204 20311 5400 21201 5400 21231 5154 21262 3927 21139 3313"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DDA5" w14:textId="470BCCB7" w:rsidR="003B1F51" w:rsidRDefault="003B1F51">
    <w:pPr>
      <w:pStyle w:val="Header"/>
    </w:pPr>
    <w:r>
      <w:rPr>
        <w:noProof/>
      </w:rPr>
      <w:pict w14:anchorId="0F97A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6" type="#_x0000_t136" style="position:absolute;margin-left:0;margin-top:0;width:527.85pt;height:131.95pt;rotation:315;z-index:-251646976;mso-wrap-edited:f;mso-position-horizontal:center;mso-position-horizontal-relative:margin;mso-position-vertical:center;mso-position-vertical-relative:margin" wrapcoords="21139 3313 18992 3313 16046 3681 15739 2700 15463 3559 15371 4295 15371 7977 14389 4172 14267 3804 13561 3068 12088 3313 11904 3436 11873 3804 11873 5154 11198 3559 10830 2945 10707 3313 10462 3313 10401 3436 9910 8468 8038 2945 7915 3313 5553 3559 5307 2822 5001 3313 4878 3804 4387 8590 2515 3559 2178 3313 1687 3068 1073 3313 1012 3559 582 4540 337 6259 122 6995 859 11045 1994 15709 613 12395 521 12518 245 12763 184 13131 245 14236 306 14850 828 16936 859 16936 1073 17427 1902 17795 2454 17550 2945 16690 3037 16936 3835 17795 4019 17672 4111 17304 4418 14236 4878 13377 6627 17672 6627 17550 7087 17550 7118 17427 6995 16322 7271 17181 7885 18040 8007 17550 8007 14727 8345 15831 9327 17918 9511 17550 9603 17304 9787 16077 10800 17672 10800 17550 11106 17427 11168 17304 11168 16322 12150 17795 12180 17550 12426 17550 12456 17427 12487 13131 12947 12027 13561 11904 13898 13131 15586 17795 17734 17550 18040 16813 17795 15463 18347 16936 18838 18654 19176 17550 21201 17550 21446 17059 21293 15709 20372 11290 21017 11168 21231 10554 21047 9204 20311 5400 21201 5400 21231 5154 21262 3927 21139 3313"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0C2"/>
    <w:multiLevelType w:val="hybridMultilevel"/>
    <w:tmpl w:val="1454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365"/>
    <w:multiLevelType w:val="multilevel"/>
    <w:tmpl w:val="F0044AF4"/>
    <w:numStyleLink w:val="Style1"/>
  </w:abstractNum>
  <w:abstractNum w:abstractNumId="2" w15:restartNumberingAfterBreak="0">
    <w:nsid w:val="0C4439F4"/>
    <w:multiLevelType w:val="hybridMultilevel"/>
    <w:tmpl w:val="27A41364"/>
    <w:lvl w:ilvl="0" w:tplc="0A2A53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6BBF"/>
    <w:multiLevelType w:val="hybridMultilevel"/>
    <w:tmpl w:val="E1F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F60FA"/>
    <w:multiLevelType w:val="hybridMultilevel"/>
    <w:tmpl w:val="36CC7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C0C50"/>
    <w:multiLevelType w:val="hybridMultilevel"/>
    <w:tmpl w:val="3B12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C088E"/>
    <w:multiLevelType w:val="hybridMultilevel"/>
    <w:tmpl w:val="BE5EC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A0EA1"/>
    <w:multiLevelType w:val="hybridMultilevel"/>
    <w:tmpl w:val="F37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1709A"/>
    <w:multiLevelType w:val="multilevel"/>
    <w:tmpl w:val="F0044AF4"/>
    <w:styleLink w:val="Style1"/>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AA76AB"/>
    <w:multiLevelType w:val="hybridMultilevel"/>
    <w:tmpl w:val="81B44498"/>
    <w:lvl w:ilvl="0" w:tplc="0A2A53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F257B"/>
    <w:multiLevelType w:val="hybridMultilevel"/>
    <w:tmpl w:val="0D54971C"/>
    <w:lvl w:ilvl="0" w:tplc="0A2A53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7"/>
  </w:num>
  <w:num w:numId="6">
    <w:abstractNumId w:val="1"/>
  </w:num>
  <w:num w:numId="7">
    <w:abstractNumId w:val="8"/>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41"/>
    <w:rsid w:val="00002BCB"/>
    <w:rsid w:val="00021897"/>
    <w:rsid w:val="000225BF"/>
    <w:rsid w:val="00022BAC"/>
    <w:rsid w:val="000359F1"/>
    <w:rsid w:val="00050646"/>
    <w:rsid w:val="00063AAC"/>
    <w:rsid w:val="00064961"/>
    <w:rsid w:val="00065AD7"/>
    <w:rsid w:val="00087847"/>
    <w:rsid w:val="000919B3"/>
    <w:rsid w:val="000A76BC"/>
    <w:rsid w:val="000B13A6"/>
    <w:rsid w:val="000C1F8B"/>
    <w:rsid w:val="000C5CC9"/>
    <w:rsid w:val="000D67A8"/>
    <w:rsid w:val="001026CF"/>
    <w:rsid w:val="0012496F"/>
    <w:rsid w:val="001529BC"/>
    <w:rsid w:val="001645CE"/>
    <w:rsid w:val="001703DB"/>
    <w:rsid w:val="001772D6"/>
    <w:rsid w:val="0018611C"/>
    <w:rsid w:val="001870CF"/>
    <w:rsid w:val="00193958"/>
    <w:rsid w:val="00194496"/>
    <w:rsid w:val="001B3235"/>
    <w:rsid w:val="001B7C91"/>
    <w:rsid w:val="001D288D"/>
    <w:rsid w:val="001E0DC8"/>
    <w:rsid w:val="002019D1"/>
    <w:rsid w:val="00234DE4"/>
    <w:rsid w:val="0024122A"/>
    <w:rsid w:val="00245CAE"/>
    <w:rsid w:val="00247B27"/>
    <w:rsid w:val="00247DA2"/>
    <w:rsid w:val="0025023A"/>
    <w:rsid w:val="00251B50"/>
    <w:rsid w:val="00253323"/>
    <w:rsid w:val="00260790"/>
    <w:rsid w:val="00270A82"/>
    <w:rsid w:val="00284066"/>
    <w:rsid w:val="002A18E7"/>
    <w:rsid w:val="002B7385"/>
    <w:rsid w:val="002C072B"/>
    <w:rsid w:val="002C1090"/>
    <w:rsid w:val="002C3C3B"/>
    <w:rsid w:val="002C5D2F"/>
    <w:rsid w:val="002D6159"/>
    <w:rsid w:val="002E5466"/>
    <w:rsid w:val="00331486"/>
    <w:rsid w:val="0033243D"/>
    <w:rsid w:val="003446E7"/>
    <w:rsid w:val="00387331"/>
    <w:rsid w:val="0039330B"/>
    <w:rsid w:val="003B005B"/>
    <w:rsid w:val="003B1F51"/>
    <w:rsid w:val="003B76BC"/>
    <w:rsid w:val="003C6DC1"/>
    <w:rsid w:val="003D3891"/>
    <w:rsid w:val="003F6AAA"/>
    <w:rsid w:val="003F6DA6"/>
    <w:rsid w:val="0041218D"/>
    <w:rsid w:val="00444272"/>
    <w:rsid w:val="004765E6"/>
    <w:rsid w:val="004772BA"/>
    <w:rsid w:val="004A6669"/>
    <w:rsid w:val="004C7129"/>
    <w:rsid w:val="004D351F"/>
    <w:rsid w:val="004E55D7"/>
    <w:rsid w:val="00500514"/>
    <w:rsid w:val="00510ABA"/>
    <w:rsid w:val="00514F8B"/>
    <w:rsid w:val="00521865"/>
    <w:rsid w:val="00536BA0"/>
    <w:rsid w:val="00537C42"/>
    <w:rsid w:val="00553FD3"/>
    <w:rsid w:val="00570973"/>
    <w:rsid w:val="00572D0B"/>
    <w:rsid w:val="0057421B"/>
    <w:rsid w:val="00585F38"/>
    <w:rsid w:val="005A70BF"/>
    <w:rsid w:val="005A770C"/>
    <w:rsid w:val="005B285E"/>
    <w:rsid w:val="005C3716"/>
    <w:rsid w:val="005C6143"/>
    <w:rsid w:val="005C6C41"/>
    <w:rsid w:val="005F1338"/>
    <w:rsid w:val="005F47FF"/>
    <w:rsid w:val="00620F7E"/>
    <w:rsid w:val="006307C2"/>
    <w:rsid w:val="00631759"/>
    <w:rsid w:val="00651E5F"/>
    <w:rsid w:val="0065479F"/>
    <w:rsid w:val="00667809"/>
    <w:rsid w:val="006A55B7"/>
    <w:rsid w:val="006B1401"/>
    <w:rsid w:val="006B6E28"/>
    <w:rsid w:val="006B70AA"/>
    <w:rsid w:val="006D00E9"/>
    <w:rsid w:val="006F0D0D"/>
    <w:rsid w:val="006F2852"/>
    <w:rsid w:val="00706A60"/>
    <w:rsid w:val="00724EE4"/>
    <w:rsid w:val="00727D3D"/>
    <w:rsid w:val="00732E22"/>
    <w:rsid w:val="00745FD4"/>
    <w:rsid w:val="0075088B"/>
    <w:rsid w:val="00762D49"/>
    <w:rsid w:val="0077363E"/>
    <w:rsid w:val="007757F2"/>
    <w:rsid w:val="00775F10"/>
    <w:rsid w:val="0077722F"/>
    <w:rsid w:val="00782A57"/>
    <w:rsid w:val="00785171"/>
    <w:rsid w:val="00787212"/>
    <w:rsid w:val="00790BFA"/>
    <w:rsid w:val="007A0D2A"/>
    <w:rsid w:val="007B4C9B"/>
    <w:rsid w:val="007B5970"/>
    <w:rsid w:val="007C06E1"/>
    <w:rsid w:val="007E56CD"/>
    <w:rsid w:val="007E7FD3"/>
    <w:rsid w:val="00805393"/>
    <w:rsid w:val="0081481D"/>
    <w:rsid w:val="00816CAD"/>
    <w:rsid w:val="008516EF"/>
    <w:rsid w:val="00882B88"/>
    <w:rsid w:val="0089358B"/>
    <w:rsid w:val="008A0614"/>
    <w:rsid w:val="008B2C0E"/>
    <w:rsid w:val="008B4FBB"/>
    <w:rsid w:val="008C3594"/>
    <w:rsid w:val="008D7BBD"/>
    <w:rsid w:val="008E2AAB"/>
    <w:rsid w:val="008E76EF"/>
    <w:rsid w:val="00910E08"/>
    <w:rsid w:val="00912D0C"/>
    <w:rsid w:val="009200C0"/>
    <w:rsid w:val="009238C0"/>
    <w:rsid w:val="00924257"/>
    <w:rsid w:val="009427E7"/>
    <w:rsid w:val="00945890"/>
    <w:rsid w:val="00965AF6"/>
    <w:rsid w:val="00983C2C"/>
    <w:rsid w:val="0098639D"/>
    <w:rsid w:val="00993E54"/>
    <w:rsid w:val="00994069"/>
    <w:rsid w:val="009A26D2"/>
    <w:rsid w:val="009B55F3"/>
    <w:rsid w:val="009C3519"/>
    <w:rsid w:val="009D44EE"/>
    <w:rsid w:val="00A2546A"/>
    <w:rsid w:val="00A25C01"/>
    <w:rsid w:val="00A2716C"/>
    <w:rsid w:val="00A35E2A"/>
    <w:rsid w:val="00A91004"/>
    <w:rsid w:val="00A97A76"/>
    <w:rsid w:val="00AA0749"/>
    <w:rsid w:val="00AA6150"/>
    <w:rsid w:val="00AB5B1A"/>
    <w:rsid w:val="00AC383D"/>
    <w:rsid w:val="00AC39B9"/>
    <w:rsid w:val="00AC7B41"/>
    <w:rsid w:val="00AD165C"/>
    <w:rsid w:val="00AD3251"/>
    <w:rsid w:val="00AD3EB0"/>
    <w:rsid w:val="00AE0AD4"/>
    <w:rsid w:val="00AE28ED"/>
    <w:rsid w:val="00AE47B7"/>
    <w:rsid w:val="00AF5F9D"/>
    <w:rsid w:val="00AF7046"/>
    <w:rsid w:val="00B30C56"/>
    <w:rsid w:val="00B4289A"/>
    <w:rsid w:val="00B52567"/>
    <w:rsid w:val="00B60D83"/>
    <w:rsid w:val="00B60E3E"/>
    <w:rsid w:val="00B71EB2"/>
    <w:rsid w:val="00B926DA"/>
    <w:rsid w:val="00BA6E35"/>
    <w:rsid w:val="00BA7E8F"/>
    <w:rsid w:val="00BB1917"/>
    <w:rsid w:val="00BB504A"/>
    <w:rsid w:val="00BC7BF2"/>
    <w:rsid w:val="00BE03E4"/>
    <w:rsid w:val="00BE5081"/>
    <w:rsid w:val="00C00DC2"/>
    <w:rsid w:val="00C02A12"/>
    <w:rsid w:val="00C02D3B"/>
    <w:rsid w:val="00C30435"/>
    <w:rsid w:val="00C32EA0"/>
    <w:rsid w:val="00C3384A"/>
    <w:rsid w:val="00C3740D"/>
    <w:rsid w:val="00C54CC4"/>
    <w:rsid w:val="00C63A55"/>
    <w:rsid w:val="00C671F0"/>
    <w:rsid w:val="00C81ED1"/>
    <w:rsid w:val="00C9172F"/>
    <w:rsid w:val="00C93959"/>
    <w:rsid w:val="00C974C0"/>
    <w:rsid w:val="00CB737F"/>
    <w:rsid w:val="00CF088E"/>
    <w:rsid w:val="00D00106"/>
    <w:rsid w:val="00D00980"/>
    <w:rsid w:val="00D22691"/>
    <w:rsid w:val="00D54BDE"/>
    <w:rsid w:val="00D5638E"/>
    <w:rsid w:val="00D567F2"/>
    <w:rsid w:val="00D812F9"/>
    <w:rsid w:val="00D81DD6"/>
    <w:rsid w:val="00D92147"/>
    <w:rsid w:val="00D94357"/>
    <w:rsid w:val="00D94FFC"/>
    <w:rsid w:val="00DA036F"/>
    <w:rsid w:val="00DC4B7D"/>
    <w:rsid w:val="00DD178D"/>
    <w:rsid w:val="00DE0070"/>
    <w:rsid w:val="00E102A0"/>
    <w:rsid w:val="00E124EA"/>
    <w:rsid w:val="00E142C3"/>
    <w:rsid w:val="00E17D51"/>
    <w:rsid w:val="00E27574"/>
    <w:rsid w:val="00E50F89"/>
    <w:rsid w:val="00E87E71"/>
    <w:rsid w:val="00EC0F33"/>
    <w:rsid w:val="00EC7C69"/>
    <w:rsid w:val="00EE2930"/>
    <w:rsid w:val="00EE69F4"/>
    <w:rsid w:val="00EF7F64"/>
    <w:rsid w:val="00F0687A"/>
    <w:rsid w:val="00F07C22"/>
    <w:rsid w:val="00F15D1A"/>
    <w:rsid w:val="00F20543"/>
    <w:rsid w:val="00F210E3"/>
    <w:rsid w:val="00F25FF8"/>
    <w:rsid w:val="00F3642F"/>
    <w:rsid w:val="00F4223D"/>
    <w:rsid w:val="00F739C5"/>
    <w:rsid w:val="00F82B1D"/>
    <w:rsid w:val="00F87FEA"/>
    <w:rsid w:val="00F92A2E"/>
    <w:rsid w:val="00FA5B81"/>
    <w:rsid w:val="00FB29CD"/>
    <w:rsid w:val="00FB6792"/>
    <w:rsid w:val="00FC6519"/>
    <w:rsid w:val="00FD0299"/>
    <w:rsid w:val="00FD575B"/>
    <w:rsid w:val="00FD61D4"/>
    <w:rsid w:val="00FE523F"/>
    <w:rsid w:val="00FF6A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74F7A8A"/>
  <w15:docId w15:val="{5F8F3DB9-83E5-41DC-A839-09BCD4B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6F"/>
    <w:rPr>
      <w:rFonts w:ascii="Tahoma" w:eastAsia="Arial" w:hAnsi="Tahoma" w:cs="Tahoma"/>
      <w:color w:val="000000"/>
      <w:sz w:val="16"/>
      <w:szCs w:val="16"/>
    </w:rPr>
  </w:style>
  <w:style w:type="paragraph" w:styleId="ListParagraph">
    <w:name w:val="List Paragraph"/>
    <w:basedOn w:val="Normal"/>
    <w:uiPriority w:val="34"/>
    <w:qFormat/>
    <w:rsid w:val="00DA036F"/>
    <w:pPr>
      <w:ind w:left="720"/>
      <w:contextualSpacing/>
    </w:pPr>
  </w:style>
  <w:style w:type="numbering" w:customStyle="1" w:styleId="Style1">
    <w:name w:val="Style1"/>
    <w:uiPriority w:val="99"/>
    <w:rsid w:val="00EE2930"/>
    <w:pPr>
      <w:numPr>
        <w:numId w:val="7"/>
      </w:numPr>
    </w:pPr>
  </w:style>
  <w:style w:type="character" w:styleId="Hyperlink">
    <w:name w:val="Hyperlink"/>
    <w:basedOn w:val="DefaultParagraphFont"/>
    <w:uiPriority w:val="99"/>
    <w:unhideWhenUsed/>
    <w:rsid w:val="009238C0"/>
    <w:rPr>
      <w:color w:val="0000FF" w:themeColor="hyperlink"/>
      <w:u w:val="single"/>
    </w:rPr>
  </w:style>
  <w:style w:type="paragraph" w:styleId="Header">
    <w:name w:val="header"/>
    <w:basedOn w:val="Normal"/>
    <w:link w:val="HeaderChar"/>
    <w:uiPriority w:val="99"/>
    <w:unhideWhenUsed/>
    <w:rsid w:val="009238C0"/>
    <w:pPr>
      <w:tabs>
        <w:tab w:val="center" w:pos="4680"/>
        <w:tab w:val="right" w:pos="9360"/>
      </w:tabs>
      <w:spacing w:line="240" w:lineRule="auto"/>
    </w:pPr>
  </w:style>
  <w:style w:type="character" w:customStyle="1" w:styleId="HeaderChar">
    <w:name w:val="Header Char"/>
    <w:basedOn w:val="DefaultParagraphFont"/>
    <w:link w:val="Header"/>
    <w:uiPriority w:val="99"/>
    <w:rsid w:val="009238C0"/>
    <w:rPr>
      <w:rFonts w:ascii="Arial" w:eastAsia="Arial" w:hAnsi="Arial" w:cs="Arial"/>
      <w:color w:val="000000"/>
    </w:rPr>
  </w:style>
  <w:style w:type="paragraph" w:styleId="Footer">
    <w:name w:val="footer"/>
    <w:basedOn w:val="Normal"/>
    <w:link w:val="FooterChar"/>
    <w:uiPriority w:val="99"/>
    <w:unhideWhenUsed/>
    <w:rsid w:val="009238C0"/>
    <w:pPr>
      <w:tabs>
        <w:tab w:val="center" w:pos="4680"/>
        <w:tab w:val="right" w:pos="9360"/>
      </w:tabs>
      <w:spacing w:line="240" w:lineRule="auto"/>
    </w:pPr>
  </w:style>
  <w:style w:type="character" w:customStyle="1" w:styleId="FooterChar">
    <w:name w:val="Footer Char"/>
    <w:basedOn w:val="DefaultParagraphFont"/>
    <w:link w:val="Footer"/>
    <w:uiPriority w:val="99"/>
    <w:rsid w:val="009238C0"/>
    <w:rPr>
      <w:rFonts w:ascii="Arial" w:eastAsia="Arial" w:hAnsi="Arial" w:cs="Arial"/>
      <w:color w:val="000000"/>
    </w:rPr>
  </w:style>
  <w:style w:type="character" w:styleId="LineNumber">
    <w:name w:val="line number"/>
    <w:basedOn w:val="DefaultParagraphFont"/>
    <w:uiPriority w:val="99"/>
    <w:semiHidden/>
    <w:unhideWhenUsed/>
    <w:rsid w:val="009238C0"/>
  </w:style>
  <w:style w:type="paragraph" w:styleId="CommentSubject">
    <w:name w:val="annotation subject"/>
    <w:basedOn w:val="CommentText"/>
    <w:next w:val="CommentText"/>
    <w:link w:val="CommentSubjectChar"/>
    <w:uiPriority w:val="99"/>
    <w:semiHidden/>
    <w:unhideWhenUsed/>
    <w:rsid w:val="00251B50"/>
    <w:rPr>
      <w:b/>
      <w:bCs/>
    </w:rPr>
  </w:style>
  <w:style w:type="character" w:customStyle="1" w:styleId="CommentSubjectChar">
    <w:name w:val="Comment Subject Char"/>
    <w:basedOn w:val="CommentTextChar"/>
    <w:link w:val="CommentSubject"/>
    <w:uiPriority w:val="99"/>
    <w:semiHidden/>
    <w:rsid w:val="00251B50"/>
    <w:rPr>
      <w:rFonts w:ascii="Arial" w:eastAsia="Arial" w:hAnsi="Arial" w:cs="Arial"/>
      <w:b/>
      <w:bCs/>
      <w:color w:val="000000"/>
      <w:sz w:val="20"/>
      <w:szCs w:val="20"/>
    </w:rPr>
  </w:style>
  <w:style w:type="table" w:styleId="TableGrid">
    <w:name w:val="Table Grid"/>
    <w:basedOn w:val="TableNormal"/>
    <w:uiPriority w:val="59"/>
    <w:rsid w:val="00C5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70BF"/>
    <w:pPr>
      <w:spacing w:line="240" w:lineRule="auto"/>
    </w:pPr>
    <w:rPr>
      <w:sz w:val="24"/>
      <w:szCs w:val="24"/>
    </w:rPr>
  </w:style>
  <w:style w:type="character" w:customStyle="1" w:styleId="FootnoteTextChar">
    <w:name w:val="Footnote Text Char"/>
    <w:basedOn w:val="DefaultParagraphFont"/>
    <w:link w:val="FootnoteText"/>
    <w:uiPriority w:val="99"/>
    <w:rsid w:val="005A70BF"/>
    <w:rPr>
      <w:rFonts w:ascii="Arial" w:eastAsia="Arial" w:hAnsi="Arial" w:cs="Arial"/>
      <w:color w:val="000000"/>
      <w:sz w:val="24"/>
      <w:szCs w:val="24"/>
    </w:rPr>
  </w:style>
  <w:style w:type="character" w:styleId="FootnoteReference">
    <w:name w:val="footnote reference"/>
    <w:basedOn w:val="DefaultParagraphFont"/>
    <w:uiPriority w:val="99"/>
    <w:unhideWhenUsed/>
    <w:rsid w:val="005A7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00202">
      <w:bodyDiv w:val="1"/>
      <w:marLeft w:val="0"/>
      <w:marRight w:val="0"/>
      <w:marTop w:val="0"/>
      <w:marBottom w:val="0"/>
      <w:divBdr>
        <w:top w:val="none" w:sz="0" w:space="0" w:color="auto"/>
        <w:left w:val="none" w:sz="0" w:space="0" w:color="auto"/>
        <w:bottom w:val="none" w:sz="0" w:space="0" w:color="auto"/>
        <w:right w:val="none" w:sz="0" w:space="0" w:color="auto"/>
      </w:divBdr>
    </w:div>
    <w:div w:id="541014745">
      <w:bodyDiv w:val="1"/>
      <w:marLeft w:val="0"/>
      <w:marRight w:val="0"/>
      <w:marTop w:val="0"/>
      <w:marBottom w:val="0"/>
      <w:divBdr>
        <w:top w:val="none" w:sz="0" w:space="0" w:color="auto"/>
        <w:left w:val="none" w:sz="0" w:space="0" w:color="auto"/>
        <w:bottom w:val="none" w:sz="0" w:space="0" w:color="auto"/>
        <w:right w:val="none" w:sz="0" w:space="0" w:color="auto"/>
      </w:divBdr>
    </w:div>
    <w:div w:id="599144778">
      <w:bodyDiv w:val="1"/>
      <w:marLeft w:val="0"/>
      <w:marRight w:val="0"/>
      <w:marTop w:val="0"/>
      <w:marBottom w:val="0"/>
      <w:divBdr>
        <w:top w:val="none" w:sz="0" w:space="0" w:color="auto"/>
        <w:left w:val="none" w:sz="0" w:space="0" w:color="auto"/>
        <w:bottom w:val="none" w:sz="0" w:space="0" w:color="auto"/>
        <w:right w:val="none" w:sz="0" w:space="0" w:color="auto"/>
      </w:divBdr>
    </w:div>
    <w:div w:id="1453091998">
      <w:bodyDiv w:val="1"/>
      <w:marLeft w:val="0"/>
      <w:marRight w:val="0"/>
      <w:marTop w:val="0"/>
      <w:marBottom w:val="0"/>
      <w:divBdr>
        <w:top w:val="none" w:sz="0" w:space="0" w:color="auto"/>
        <w:left w:val="none" w:sz="0" w:space="0" w:color="auto"/>
        <w:bottom w:val="none" w:sz="0" w:space="0" w:color="auto"/>
        <w:right w:val="none" w:sz="0" w:space="0" w:color="auto"/>
      </w:divBdr>
    </w:div>
    <w:div w:id="1672947745">
      <w:bodyDiv w:val="1"/>
      <w:marLeft w:val="0"/>
      <w:marRight w:val="0"/>
      <w:marTop w:val="0"/>
      <w:marBottom w:val="0"/>
      <w:divBdr>
        <w:top w:val="none" w:sz="0" w:space="0" w:color="auto"/>
        <w:left w:val="none" w:sz="0" w:space="0" w:color="auto"/>
        <w:bottom w:val="none" w:sz="0" w:space="0" w:color="auto"/>
        <w:right w:val="none" w:sz="0" w:space="0" w:color="auto"/>
      </w:divBdr>
    </w:div>
    <w:div w:id="202646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graduate/graduate-school-policies/masters-program-policies/" TargetMode="External"/><Relationship Id="rId13" Type="http://schemas.openxmlformats.org/officeDocument/2006/relationships/hyperlink" Target="https://bulletin.ndsu.edu/graduate/graduate-school-policies/" TargetMode="External"/><Relationship Id="rId18" Type="http://schemas.openxmlformats.org/officeDocument/2006/relationships/hyperlink" Target="http://www.ndsu.edu/gradschool/current_students/forms/" TargetMode="External"/><Relationship Id="rId26" Type="http://schemas.openxmlformats.org/officeDocument/2006/relationships/hyperlink" Target="http://library.ndsu.edu/borrow-other-libraries-ill/"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ndsu.edu/counseling/" TargetMode="External"/><Relationship Id="rId34" Type="http://schemas.openxmlformats.org/officeDocument/2006/relationships/footer" Target="footer1.xml"/><Relationship Id="rId7" Type="http://schemas.openxmlformats.org/officeDocument/2006/relationships/hyperlink" Target="https://bulletin.ndsu.edu/programs-study/graduate/biological-sciences/" TargetMode="External"/><Relationship Id="rId12" Type="http://schemas.openxmlformats.org/officeDocument/2006/relationships/hyperlink" Target="https://bulletin.ndsu.edu/graduate/graduate-school-policies/doctoral-degree-policies/" TargetMode="External"/><Relationship Id="rId17" Type="http://schemas.openxmlformats.org/officeDocument/2006/relationships/hyperlink" Target="http://www.ndsu.edu/gradschool/current_students/forms/" TargetMode="External"/><Relationship Id="rId25" Type="http://schemas.openxmlformats.org/officeDocument/2006/relationships/hyperlink" Target="http://www.ndsu.edu/forms/" TargetMode="External"/><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dsu.edu/gradschool/current_students/forms/" TargetMode="External"/><Relationship Id="rId20" Type="http://schemas.openxmlformats.org/officeDocument/2006/relationships/hyperlink" Target="http://bulletin.ndsu.edu/graduate/graduate-school-policies/graduate-student-appeals/" TargetMode="External"/><Relationship Id="rId29" Type="http://schemas.openxmlformats.org/officeDocument/2006/relationships/hyperlink" Target="http://www.ndsu.edu/studenthealthservi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lletin.ndsu.edu/graduate/graduate-school-policies/masters-program-policies/" TargetMode="External"/><Relationship Id="rId24" Type="http://schemas.openxmlformats.org/officeDocument/2006/relationships/hyperlink" Target="https://apps.ndsu.edu/busforms/" TargetMode="External"/><Relationship Id="rId32" Type="http://schemas.openxmlformats.org/officeDocument/2006/relationships/hyperlink" Target="http://www.ndsu.edu/reslife/"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sf.gov/funding/pgm_summ.jsp?pims_id=5234" TargetMode="External"/><Relationship Id="rId23" Type="http://schemas.openxmlformats.org/officeDocument/2006/relationships/hyperlink" Target="http://www.ndsu.edu/ombud/services/" TargetMode="External"/><Relationship Id="rId28" Type="http://schemas.openxmlformats.org/officeDocument/2006/relationships/hyperlink" Target="http://www.ndsu.edu/its/help_desk/account_hub/new_students_activate_your_ndsu_it_services/" TargetMode="External"/><Relationship Id="rId36" Type="http://schemas.openxmlformats.org/officeDocument/2006/relationships/header" Target="header3.xml"/><Relationship Id="rId10" Type="http://schemas.openxmlformats.org/officeDocument/2006/relationships/hyperlink" Target="https://www.ndsu.edu/gradschool/current_students/forms/" TargetMode="External"/><Relationship Id="rId19" Type="http://schemas.openxmlformats.org/officeDocument/2006/relationships/hyperlink" Target="https://www.ndsu.edu/gradschool/current_students/graduation/theses_dissertations_papers" TargetMode="External"/><Relationship Id="rId31" Type="http://schemas.openxmlformats.org/officeDocument/2006/relationships/hyperlink" Target="http://www.ndsu.edu/wellness/childcare/" TargetMode="External"/><Relationship Id="rId4" Type="http://schemas.openxmlformats.org/officeDocument/2006/relationships/webSettings" Target="webSettings.xml"/><Relationship Id="rId9" Type="http://schemas.openxmlformats.org/officeDocument/2006/relationships/hyperlink" Target="https://bulletin.ndsu.edu/graduate/graduate-school-policies/doctoral-degree-policies/" TargetMode="External"/><Relationship Id="rId14" Type="http://schemas.openxmlformats.org/officeDocument/2006/relationships/hyperlink" Target="https://bulletin.ndsu.edu/graduate/graduate-school-policies/" TargetMode="External"/><Relationship Id="rId22" Type="http://schemas.openxmlformats.org/officeDocument/2006/relationships/hyperlink" Target="http://www.ndsu.edu/hdfs/ftc/" TargetMode="External"/><Relationship Id="rId27" Type="http://schemas.openxmlformats.org/officeDocument/2006/relationships/hyperlink" Target="http://www.ndsu.edu/its/" TargetMode="External"/><Relationship Id="rId30" Type="http://schemas.openxmlformats.org/officeDocument/2006/relationships/hyperlink" Target="http://www.ndsu.edu/facilities/facilitiesoperations/motorpoo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Graduate Handbook 2013-draft.docx</vt:lpstr>
    </vt:vector>
  </TitlesOfParts>
  <Company>North Dakota State University</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 2013-draft.docx</dc:title>
  <dc:creator>kendra.greenlee</dc:creator>
  <cp:lastModifiedBy>Steven Travers</cp:lastModifiedBy>
  <cp:revision>5</cp:revision>
  <cp:lastPrinted>2017-08-14T14:43:00Z</cp:lastPrinted>
  <dcterms:created xsi:type="dcterms:W3CDTF">2019-08-06T18:40:00Z</dcterms:created>
  <dcterms:modified xsi:type="dcterms:W3CDTF">2019-08-06T19:27:00Z</dcterms:modified>
</cp:coreProperties>
</file>