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B6" w:rsidRPr="000A5CB8" w:rsidRDefault="00DC43B6" w:rsidP="00DC43B6">
      <w:pPr>
        <w:pStyle w:val="Title"/>
        <w:jc w:val="left"/>
        <w:rPr>
          <w:rFonts w:ascii="Calibri" w:hAnsi="Calibri"/>
          <w:b/>
          <w:bCs/>
          <w:sz w:val="24"/>
          <w:u w:val="single"/>
        </w:rPr>
      </w:pPr>
      <w:bookmarkStart w:id="0" w:name="_GoBack"/>
      <w:bookmarkEnd w:id="0"/>
      <w:r w:rsidRPr="000A5CB8">
        <w:rPr>
          <w:rFonts w:ascii="Calibri" w:hAnsi="Calibri"/>
          <w:b/>
          <w:bCs/>
          <w:sz w:val="32"/>
          <w:szCs w:val="32"/>
          <w:u w:val="single"/>
        </w:rPr>
        <w:t>Amy O’Connor</w:t>
      </w:r>
      <w:r w:rsidRPr="000A5CB8">
        <w:rPr>
          <w:rFonts w:ascii="Calibri" w:hAnsi="Calibri"/>
          <w:b/>
          <w:bCs/>
          <w:sz w:val="32"/>
          <w:szCs w:val="32"/>
          <w:u w:val="single"/>
        </w:rPr>
        <w:tab/>
      </w:r>
      <w:r w:rsidRPr="000A5CB8">
        <w:rPr>
          <w:rFonts w:ascii="Calibri" w:hAnsi="Calibri"/>
          <w:b/>
          <w:bCs/>
          <w:u w:val="single"/>
        </w:rPr>
        <w:tab/>
      </w:r>
      <w:r w:rsidRPr="000A5CB8">
        <w:rPr>
          <w:rFonts w:ascii="Calibri" w:hAnsi="Calibri"/>
          <w:b/>
          <w:bCs/>
          <w:u w:val="single"/>
        </w:rPr>
        <w:tab/>
      </w:r>
      <w:r w:rsidRPr="000A5CB8">
        <w:rPr>
          <w:rFonts w:ascii="Calibri" w:hAnsi="Calibri"/>
          <w:b/>
          <w:bCs/>
          <w:u w:val="single"/>
        </w:rPr>
        <w:tab/>
      </w:r>
      <w:r w:rsidRPr="000A5CB8">
        <w:rPr>
          <w:rFonts w:ascii="Calibri" w:hAnsi="Calibri"/>
          <w:b/>
          <w:bCs/>
          <w:u w:val="single"/>
        </w:rPr>
        <w:tab/>
      </w:r>
      <w:r w:rsidRPr="000A5CB8">
        <w:rPr>
          <w:rFonts w:ascii="Calibri" w:hAnsi="Calibri"/>
          <w:b/>
          <w:bCs/>
          <w:u w:val="single"/>
        </w:rPr>
        <w:tab/>
      </w:r>
      <w:r w:rsidRPr="000A5CB8">
        <w:rPr>
          <w:rFonts w:ascii="Calibri" w:hAnsi="Calibri"/>
          <w:b/>
          <w:bCs/>
          <w:sz w:val="24"/>
          <w:u w:val="single"/>
        </w:rPr>
        <w:t>amy.oconnor@ndsu.edu</w:t>
      </w:r>
    </w:p>
    <w:p w:rsidR="00DC43B6" w:rsidRPr="000A5CB8" w:rsidRDefault="00DC43B6" w:rsidP="00DC43B6">
      <w:pPr>
        <w:rPr>
          <w:rFonts w:ascii="Calibri" w:hAnsi="Calibri"/>
        </w:rPr>
      </w:pPr>
      <w:r w:rsidRPr="000A5CB8">
        <w:rPr>
          <w:rFonts w:ascii="Calibri" w:hAnsi="Calibri"/>
        </w:rPr>
        <w:t>Department of Communication, North Dakota State University</w:t>
      </w:r>
    </w:p>
    <w:p w:rsidR="00AD2751" w:rsidRPr="00DC43B6" w:rsidRDefault="00DC43B6" w:rsidP="00DC43B6">
      <w:pPr>
        <w:rPr>
          <w:rFonts w:ascii="Calibri" w:hAnsi="Calibri"/>
        </w:rPr>
      </w:pPr>
      <w:r w:rsidRPr="000A5CB8">
        <w:rPr>
          <w:rFonts w:ascii="Calibri" w:hAnsi="Calibri"/>
        </w:rPr>
        <w:t xml:space="preserve">321H </w:t>
      </w:r>
      <w:proofErr w:type="spellStart"/>
      <w:r w:rsidRPr="000A5CB8">
        <w:rPr>
          <w:rFonts w:ascii="Calibri" w:hAnsi="Calibri"/>
        </w:rPr>
        <w:t>Minard</w:t>
      </w:r>
      <w:proofErr w:type="spellEnd"/>
      <w:r w:rsidRPr="000A5CB8">
        <w:rPr>
          <w:rFonts w:ascii="Calibri" w:hAnsi="Calibri"/>
        </w:rPr>
        <w:t xml:space="preserve"> Hall, Fargo, ND 58105 (701)231-8585</w:t>
      </w:r>
    </w:p>
    <w:p w:rsidR="003A512B" w:rsidRPr="005473F0" w:rsidRDefault="003A512B" w:rsidP="003A512B">
      <w:pPr>
        <w:jc w:val="center"/>
        <w:rPr>
          <w:rFonts w:asciiTheme="minorHAnsi" w:hAnsiTheme="minorHAnsi"/>
        </w:rPr>
      </w:pPr>
    </w:p>
    <w:p w:rsidR="00DC43B6" w:rsidRPr="000A5CB8" w:rsidRDefault="00DC43B6" w:rsidP="00DC43B6">
      <w:pPr>
        <w:rPr>
          <w:rFonts w:ascii="Calibri" w:hAnsi="Calibri"/>
          <w:b/>
          <w:u w:val="single"/>
        </w:rPr>
      </w:pPr>
      <w:r w:rsidRPr="000A5CB8">
        <w:rPr>
          <w:rFonts w:ascii="Calibri" w:hAnsi="Calibri"/>
          <w:b/>
          <w:u w:val="single"/>
        </w:rPr>
        <w:t>RESEARCH INTERESTS</w:t>
      </w:r>
    </w:p>
    <w:p w:rsidR="00DC43B6" w:rsidRPr="00D306FF" w:rsidRDefault="00DC43B6" w:rsidP="00DC43B6">
      <w:pPr>
        <w:rPr>
          <w:rFonts w:asciiTheme="minorHAnsi" w:hAnsiTheme="minorHAnsi"/>
        </w:rPr>
      </w:pPr>
      <w:r w:rsidRPr="00D306FF">
        <w:rPr>
          <w:rStyle w:val="apple-converted-space"/>
          <w:rFonts w:asciiTheme="minorHAnsi" w:hAnsiTheme="minorHAnsi"/>
          <w:color w:val="000000"/>
        </w:rPr>
        <w:t>My current rese</w:t>
      </w:r>
      <w:r>
        <w:rPr>
          <w:rStyle w:val="apple-converted-space"/>
          <w:rFonts w:asciiTheme="minorHAnsi" w:hAnsiTheme="minorHAnsi"/>
          <w:color w:val="000000"/>
        </w:rPr>
        <w:t>arch investigates the role of corporate communication and partnerships in co-creating</w:t>
      </w:r>
      <w:r w:rsidRPr="00D306FF">
        <w:rPr>
          <w:rStyle w:val="apple-converted-space"/>
          <w:rFonts w:asciiTheme="minorHAnsi" w:hAnsiTheme="minorHAnsi"/>
          <w:color w:val="000000"/>
        </w:rPr>
        <w:t xml:space="preserve"> </w:t>
      </w:r>
      <w:r w:rsidR="00005755">
        <w:rPr>
          <w:rStyle w:val="apple-converted-space"/>
          <w:rFonts w:asciiTheme="minorHAnsi" w:hAnsiTheme="minorHAnsi"/>
          <w:color w:val="000000"/>
        </w:rPr>
        <w:t>our understanding</w:t>
      </w:r>
      <w:r w:rsidRPr="00D306FF">
        <w:rPr>
          <w:rStyle w:val="apple-converted-space"/>
          <w:rFonts w:asciiTheme="minorHAnsi" w:hAnsiTheme="minorHAnsi"/>
          <w:color w:val="000000"/>
        </w:rPr>
        <w:t xml:space="preserve"> of social issues, work, and community. Specifically, </w:t>
      </w:r>
      <w:r w:rsidR="00005755">
        <w:rPr>
          <w:rStyle w:val="apple-converted-space"/>
          <w:rFonts w:asciiTheme="minorHAnsi" w:hAnsiTheme="minorHAnsi"/>
          <w:color w:val="000000"/>
        </w:rPr>
        <w:t xml:space="preserve">my research seeks to build </w:t>
      </w:r>
      <w:r w:rsidRPr="00D306FF">
        <w:rPr>
          <w:rStyle w:val="apple-converted-space"/>
          <w:rFonts w:asciiTheme="minorHAnsi" w:hAnsiTheme="minorHAnsi"/>
          <w:color w:val="000000"/>
        </w:rPr>
        <w:t xml:space="preserve">theoretical models </w:t>
      </w:r>
      <w:r>
        <w:rPr>
          <w:rStyle w:val="apple-converted-space"/>
          <w:rFonts w:asciiTheme="minorHAnsi" w:hAnsiTheme="minorHAnsi"/>
          <w:color w:val="000000"/>
        </w:rPr>
        <w:t>that</w:t>
      </w:r>
      <w:r w:rsidRPr="00D306FF">
        <w:rPr>
          <w:rStyle w:val="apple-converted-space"/>
          <w:rFonts w:asciiTheme="minorHAnsi" w:hAnsiTheme="minorHAnsi"/>
          <w:color w:val="000000"/>
        </w:rPr>
        <w:t xml:space="preserve"> uncover alte</w:t>
      </w:r>
      <w:r>
        <w:rPr>
          <w:rStyle w:val="apple-converted-space"/>
          <w:rFonts w:asciiTheme="minorHAnsi" w:hAnsiTheme="minorHAnsi"/>
          <w:color w:val="000000"/>
        </w:rPr>
        <w:t>rnative forms of organizing to</w:t>
      </w:r>
      <w:r w:rsidRPr="00D306FF">
        <w:rPr>
          <w:rStyle w:val="apple-converted-space"/>
          <w:rFonts w:asciiTheme="minorHAnsi" w:hAnsiTheme="minorHAnsi"/>
          <w:color w:val="000000"/>
        </w:rPr>
        <w:t xml:space="preserve"> advance collaboration between the private and public sectors</w:t>
      </w:r>
      <w:r>
        <w:rPr>
          <w:rStyle w:val="apple-converted-space"/>
          <w:rFonts w:asciiTheme="minorHAnsi" w:hAnsiTheme="minorHAnsi"/>
          <w:color w:val="000000"/>
        </w:rPr>
        <w:t xml:space="preserve"> and enhance employee and societal well being</w:t>
      </w:r>
      <w:r w:rsidRPr="00D306FF">
        <w:rPr>
          <w:rStyle w:val="apple-converted-space"/>
          <w:rFonts w:asciiTheme="minorHAnsi" w:hAnsiTheme="minorHAnsi"/>
          <w:color w:val="000000"/>
        </w:rPr>
        <w:t>.</w:t>
      </w:r>
      <w:r w:rsidRPr="00D306FF">
        <w:rPr>
          <w:rFonts w:asciiTheme="minorHAnsi" w:hAnsiTheme="minorHAnsi"/>
        </w:rPr>
        <w:t xml:space="preserve"> </w:t>
      </w:r>
    </w:p>
    <w:p w:rsidR="004F6835" w:rsidRPr="005473F0" w:rsidRDefault="004F6835">
      <w:pPr>
        <w:rPr>
          <w:rFonts w:asciiTheme="minorHAnsi" w:hAnsiTheme="minorHAnsi"/>
          <w:b/>
          <w:bCs/>
          <w:u w:val="single"/>
        </w:rPr>
      </w:pPr>
    </w:p>
    <w:p w:rsidR="00BA0E82" w:rsidRPr="00694932" w:rsidRDefault="00BA0E82" w:rsidP="00694932">
      <w:pPr>
        <w:rPr>
          <w:rFonts w:asciiTheme="minorHAnsi" w:hAnsiTheme="minorHAnsi"/>
          <w:b/>
          <w:bCs/>
          <w:u w:val="single"/>
        </w:rPr>
      </w:pPr>
      <w:r w:rsidRPr="00DC43B6">
        <w:rPr>
          <w:rFonts w:asciiTheme="minorHAnsi" w:hAnsiTheme="minorHAnsi"/>
          <w:b/>
          <w:bCs/>
          <w:u w:val="single"/>
        </w:rPr>
        <w:t>EDUCATION</w:t>
      </w:r>
    </w:p>
    <w:p w:rsidR="00C86EBA" w:rsidRPr="005473F0" w:rsidRDefault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>2004</w:t>
      </w:r>
      <w:r w:rsidR="00C86EBA" w:rsidRPr="005473F0">
        <w:rPr>
          <w:rFonts w:asciiTheme="minorHAnsi" w:hAnsiTheme="minorHAnsi"/>
        </w:rPr>
        <w:tab/>
      </w:r>
      <w:r w:rsidR="00C86EBA" w:rsidRPr="005473F0">
        <w:rPr>
          <w:rFonts w:asciiTheme="minorHAnsi" w:hAnsiTheme="minorHAnsi"/>
        </w:rPr>
        <w:tab/>
      </w:r>
      <w:r w:rsidRPr="005473F0">
        <w:rPr>
          <w:rFonts w:asciiTheme="minorHAnsi" w:hAnsiTheme="minorHAnsi"/>
        </w:rPr>
        <w:t xml:space="preserve">Ph.D., </w:t>
      </w:r>
      <w:r w:rsidR="00C86EBA" w:rsidRPr="005473F0">
        <w:rPr>
          <w:rFonts w:asciiTheme="minorHAnsi" w:hAnsiTheme="minorHAnsi"/>
        </w:rPr>
        <w:t>Purdue University</w:t>
      </w:r>
    </w:p>
    <w:p w:rsidR="00C86EBA" w:rsidRPr="005473F0" w:rsidRDefault="00C86EBA">
      <w:pPr>
        <w:pStyle w:val="BodyTextIndent"/>
        <w:rPr>
          <w:rFonts w:asciiTheme="minorHAnsi" w:hAnsiTheme="minorHAnsi"/>
        </w:rPr>
      </w:pPr>
      <w:r w:rsidRPr="005473F0">
        <w:rPr>
          <w:rFonts w:asciiTheme="minorHAnsi" w:hAnsiTheme="minorHAnsi"/>
        </w:rPr>
        <w:t>Dissertation:</w:t>
      </w:r>
      <w:r w:rsidRPr="005473F0">
        <w:rPr>
          <w:rFonts w:asciiTheme="minorHAnsi" w:hAnsiTheme="minorHAnsi"/>
        </w:rPr>
        <w:tab/>
        <w:t>In the boardroom of good and evil: An assessment of the persuasive premises and social implications of corporate values advocacy messages.</w:t>
      </w:r>
      <w:r w:rsidR="00FC3DFB" w:rsidRPr="005473F0">
        <w:rPr>
          <w:rFonts w:asciiTheme="minorHAnsi" w:hAnsiTheme="minorHAnsi"/>
        </w:rPr>
        <w:t xml:space="preserve"> </w:t>
      </w:r>
    </w:p>
    <w:p w:rsidR="00C86EBA" w:rsidRPr="005473F0" w:rsidRDefault="00C86EBA">
      <w:pPr>
        <w:rPr>
          <w:rFonts w:asciiTheme="minorHAnsi" w:hAnsiTheme="minorHAnsi"/>
        </w:rPr>
      </w:pPr>
    </w:p>
    <w:p w:rsidR="00C86EBA" w:rsidRPr="005473F0" w:rsidRDefault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>1999</w:t>
      </w:r>
      <w:r w:rsidR="00C86EBA" w:rsidRPr="005473F0">
        <w:rPr>
          <w:rFonts w:asciiTheme="minorHAnsi" w:hAnsiTheme="minorHAnsi"/>
        </w:rPr>
        <w:tab/>
      </w:r>
      <w:r w:rsidR="00C86EBA" w:rsidRPr="005473F0">
        <w:rPr>
          <w:rFonts w:asciiTheme="minorHAnsi" w:hAnsiTheme="minorHAnsi"/>
        </w:rPr>
        <w:tab/>
      </w:r>
      <w:r w:rsidRPr="005473F0">
        <w:rPr>
          <w:rFonts w:asciiTheme="minorHAnsi" w:hAnsiTheme="minorHAnsi"/>
        </w:rPr>
        <w:t xml:space="preserve">M.A., </w:t>
      </w:r>
      <w:r w:rsidR="00C86EBA" w:rsidRPr="005473F0">
        <w:rPr>
          <w:rFonts w:asciiTheme="minorHAnsi" w:hAnsiTheme="minorHAnsi"/>
        </w:rPr>
        <w:t>Western Michigan University</w:t>
      </w:r>
    </w:p>
    <w:p w:rsidR="00C86EBA" w:rsidRPr="005473F0" w:rsidRDefault="00C86EBA">
      <w:pPr>
        <w:rPr>
          <w:rFonts w:asciiTheme="minorHAnsi" w:hAnsiTheme="minorHAnsi"/>
        </w:rPr>
      </w:pPr>
    </w:p>
    <w:p w:rsidR="00C86EBA" w:rsidRPr="005473F0" w:rsidRDefault="00C340D2" w:rsidP="00C340D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>1989</w:t>
      </w:r>
      <w:r w:rsidRPr="005473F0">
        <w:rPr>
          <w:rFonts w:asciiTheme="minorHAnsi" w:hAnsiTheme="minorHAnsi"/>
        </w:rPr>
        <w:tab/>
      </w:r>
      <w:r w:rsidRPr="005473F0">
        <w:rPr>
          <w:rFonts w:asciiTheme="minorHAnsi" w:hAnsiTheme="minorHAnsi"/>
        </w:rPr>
        <w:tab/>
      </w:r>
      <w:r w:rsidR="00BA0E82" w:rsidRPr="005473F0">
        <w:rPr>
          <w:rFonts w:asciiTheme="minorHAnsi" w:hAnsiTheme="minorHAnsi"/>
        </w:rPr>
        <w:t xml:space="preserve">B.A., </w:t>
      </w:r>
      <w:r w:rsidR="00C86EBA" w:rsidRPr="005473F0">
        <w:rPr>
          <w:rFonts w:asciiTheme="minorHAnsi" w:hAnsiTheme="minorHAnsi"/>
        </w:rPr>
        <w:t>Washin</w:t>
      </w:r>
      <w:r w:rsidR="00BA0E82" w:rsidRPr="005473F0">
        <w:rPr>
          <w:rFonts w:asciiTheme="minorHAnsi" w:hAnsiTheme="minorHAnsi"/>
        </w:rPr>
        <w:t>gton State University</w:t>
      </w:r>
    </w:p>
    <w:p w:rsidR="00C340D2" w:rsidRPr="005473F0" w:rsidRDefault="00C340D2" w:rsidP="00C340D2">
      <w:pPr>
        <w:rPr>
          <w:rFonts w:asciiTheme="minorHAnsi" w:hAnsiTheme="minorHAnsi"/>
        </w:rPr>
      </w:pPr>
    </w:p>
    <w:p w:rsidR="00DC43B6" w:rsidRPr="00694932" w:rsidRDefault="00DC43B6" w:rsidP="00DC43B6">
      <w:pPr>
        <w:rPr>
          <w:rFonts w:ascii="Calibri" w:hAnsi="Calibri"/>
          <w:b/>
          <w:u w:val="single"/>
        </w:rPr>
      </w:pPr>
      <w:r w:rsidRPr="000A5CB8">
        <w:rPr>
          <w:rFonts w:ascii="Calibri" w:hAnsi="Calibri"/>
          <w:b/>
          <w:u w:val="single"/>
        </w:rPr>
        <w:t>ACADEMIC</w:t>
      </w:r>
      <w:r>
        <w:rPr>
          <w:rFonts w:ascii="Calibri" w:hAnsi="Calibri"/>
          <w:b/>
          <w:u w:val="single"/>
        </w:rPr>
        <w:t xml:space="preserve"> &amp; PROFESSIONAL</w:t>
      </w:r>
      <w:r w:rsidRPr="000A5CB8">
        <w:rPr>
          <w:rFonts w:ascii="Calibri" w:hAnsi="Calibri"/>
          <w:b/>
          <w:u w:val="single"/>
        </w:rPr>
        <w:t xml:space="preserve"> APPOINTMENTS</w:t>
      </w:r>
    </w:p>
    <w:p w:rsidR="007D5146" w:rsidRDefault="007D5146" w:rsidP="0099583C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2012 –present</w:t>
      </w:r>
      <w:r>
        <w:rPr>
          <w:rFonts w:ascii="Calibri" w:hAnsi="Calibri"/>
        </w:rPr>
        <w:tab/>
      </w:r>
      <w:r w:rsidRPr="0099583C">
        <w:rPr>
          <w:rFonts w:ascii="Calibri" w:hAnsi="Calibri"/>
          <w:i/>
        </w:rPr>
        <w:t>Fellow</w:t>
      </w:r>
      <w:r>
        <w:rPr>
          <w:rFonts w:ascii="Calibri" w:hAnsi="Calibri"/>
        </w:rPr>
        <w:t>, Northwestern University’</w:t>
      </w:r>
      <w:r w:rsidR="0099583C">
        <w:rPr>
          <w:rFonts w:ascii="Calibri" w:hAnsi="Calibri"/>
        </w:rPr>
        <w:t>s Network for Nonprofit and Social Impact Center.</w:t>
      </w:r>
    </w:p>
    <w:p w:rsidR="005B2A65" w:rsidRDefault="005B2A65" w:rsidP="00DC43B6">
      <w:pPr>
        <w:rPr>
          <w:rFonts w:ascii="Calibri" w:hAnsi="Calibri"/>
        </w:rPr>
      </w:pPr>
      <w:r>
        <w:rPr>
          <w:rFonts w:ascii="Calibri" w:hAnsi="Calibri"/>
        </w:rPr>
        <w:t>2011-present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B2A65">
        <w:rPr>
          <w:rFonts w:ascii="Calibri" w:hAnsi="Calibri"/>
          <w:i/>
        </w:rPr>
        <w:t>Director of Graduate Studies</w:t>
      </w:r>
      <w:r>
        <w:rPr>
          <w:rFonts w:ascii="Calibri" w:hAnsi="Calibri"/>
        </w:rPr>
        <w:t>, Department of Communication, North</w:t>
      </w:r>
    </w:p>
    <w:p w:rsidR="005B2A65" w:rsidRDefault="005B2A65" w:rsidP="005B2A65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Dakota State University</w:t>
      </w:r>
    </w:p>
    <w:p w:rsidR="005B2A65" w:rsidRDefault="005B2A65" w:rsidP="005B2A65">
      <w:pPr>
        <w:ind w:left="1440" w:firstLine="720"/>
        <w:rPr>
          <w:rFonts w:ascii="Calibri" w:hAnsi="Calibri"/>
        </w:rPr>
      </w:pPr>
    </w:p>
    <w:p w:rsidR="00DC43B6" w:rsidRDefault="00DC43B6" w:rsidP="00DC43B6">
      <w:pPr>
        <w:rPr>
          <w:rFonts w:ascii="Calibri" w:hAnsi="Calibri"/>
        </w:rPr>
      </w:pPr>
      <w:r>
        <w:rPr>
          <w:rFonts w:ascii="Calibri" w:hAnsi="Calibri"/>
        </w:rPr>
        <w:t>2010-present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8CE">
        <w:rPr>
          <w:rFonts w:ascii="Calibri" w:hAnsi="Calibri"/>
          <w:i/>
        </w:rPr>
        <w:t>Associate Professor</w:t>
      </w:r>
      <w:r>
        <w:rPr>
          <w:rFonts w:ascii="Calibri" w:hAnsi="Calibri"/>
        </w:rPr>
        <w:t>, North Dakota State University</w:t>
      </w:r>
    </w:p>
    <w:p w:rsidR="00DC43B6" w:rsidRDefault="00DC43B6" w:rsidP="00DC43B6">
      <w:pPr>
        <w:rPr>
          <w:rFonts w:ascii="Calibri" w:hAnsi="Calibri"/>
        </w:rPr>
      </w:pPr>
    </w:p>
    <w:p w:rsidR="00DC43B6" w:rsidRDefault="00DC43B6" w:rsidP="00DC43B6">
      <w:pPr>
        <w:rPr>
          <w:rFonts w:ascii="Calibri" w:hAnsi="Calibri"/>
        </w:rPr>
      </w:pPr>
      <w:r>
        <w:rPr>
          <w:rFonts w:ascii="Calibri" w:hAnsi="Calibri"/>
        </w:rPr>
        <w:t>2004-2010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8CE">
        <w:rPr>
          <w:rFonts w:ascii="Calibri" w:hAnsi="Calibri"/>
          <w:i/>
        </w:rPr>
        <w:t>Assistant Professor</w:t>
      </w:r>
      <w:r>
        <w:rPr>
          <w:rFonts w:ascii="Calibri" w:hAnsi="Calibri"/>
        </w:rPr>
        <w:t>, North Dakota State University</w:t>
      </w:r>
    </w:p>
    <w:p w:rsidR="00DC43B6" w:rsidRDefault="00DC43B6" w:rsidP="00DC43B6">
      <w:pPr>
        <w:rPr>
          <w:rFonts w:ascii="Calibri" w:hAnsi="Calibri"/>
        </w:rPr>
      </w:pPr>
    </w:p>
    <w:p w:rsidR="00DC43B6" w:rsidRDefault="00DC43B6" w:rsidP="00DC43B6">
      <w:pPr>
        <w:rPr>
          <w:rFonts w:ascii="Calibri" w:hAnsi="Calibri"/>
        </w:rPr>
      </w:pPr>
      <w:r>
        <w:rPr>
          <w:rFonts w:ascii="Calibri" w:hAnsi="Calibri"/>
        </w:rPr>
        <w:t>1999-2004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F38CE">
        <w:rPr>
          <w:rFonts w:ascii="Calibri" w:hAnsi="Calibri"/>
          <w:i/>
        </w:rPr>
        <w:t>Graduate Teaching Assistant</w:t>
      </w:r>
      <w:r>
        <w:rPr>
          <w:rFonts w:ascii="Calibri" w:hAnsi="Calibri"/>
        </w:rPr>
        <w:t>, Purdue University</w:t>
      </w:r>
    </w:p>
    <w:p w:rsidR="00DC43B6" w:rsidRPr="000A5CB8" w:rsidRDefault="00DC43B6" w:rsidP="00DC43B6">
      <w:pPr>
        <w:rPr>
          <w:rFonts w:ascii="Calibri" w:hAnsi="Calibri"/>
        </w:rPr>
      </w:pPr>
    </w:p>
    <w:p w:rsidR="00DC43B6" w:rsidRPr="000A5CB8" w:rsidRDefault="00DC43B6" w:rsidP="00DC43B6">
      <w:pPr>
        <w:ind w:left="2160" w:hanging="2160"/>
        <w:rPr>
          <w:rFonts w:ascii="Calibri" w:hAnsi="Calibri"/>
          <w:bCs/>
        </w:rPr>
      </w:pPr>
      <w:r>
        <w:rPr>
          <w:rFonts w:ascii="Calibri" w:hAnsi="Calibri"/>
          <w:bCs/>
        </w:rPr>
        <w:t>1997-1999</w:t>
      </w:r>
      <w:r>
        <w:rPr>
          <w:rFonts w:ascii="Calibri" w:hAnsi="Calibri"/>
          <w:bCs/>
        </w:rPr>
        <w:tab/>
      </w:r>
      <w:r w:rsidRPr="008F38CE">
        <w:rPr>
          <w:rFonts w:ascii="Calibri" w:hAnsi="Calibri"/>
          <w:bCs/>
          <w:i/>
        </w:rPr>
        <w:t>Graduate Assistant</w:t>
      </w:r>
      <w:r>
        <w:rPr>
          <w:rFonts w:ascii="Calibri" w:hAnsi="Calibri"/>
          <w:bCs/>
        </w:rPr>
        <w:t xml:space="preserve">, </w:t>
      </w:r>
      <w:r w:rsidRPr="000A5CB8">
        <w:rPr>
          <w:rFonts w:ascii="Calibri" w:hAnsi="Calibri"/>
          <w:bCs/>
        </w:rPr>
        <w:t>Wester</w:t>
      </w:r>
      <w:r>
        <w:rPr>
          <w:rFonts w:ascii="Calibri" w:hAnsi="Calibri"/>
          <w:bCs/>
        </w:rPr>
        <w:t>n Michigan University</w:t>
      </w:r>
    </w:p>
    <w:p w:rsidR="00DC43B6" w:rsidRPr="000A5CB8" w:rsidRDefault="00DC43B6" w:rsidP="00DC43B6">
      <w:pPr>
        <w:rPr>
          <w:rFonts w:ascii="Calibri" w:hAnsi="Calibri"/>
          <w:bCs/>
        </w:rPr>
      </w:pPr>
    </w:p>
    <w:p w:rsidR="00DC43B6" w:rsidRDefault="00DC43B6" w:rsidP="00DC43B6">
      <w:pPr>
        <w:ind w:left="2160" w:hanging="2160"/>
        <w:rPr>
          <w:rFonts w:ascii="Calibri" w:hAnsi="Calibri"/>
          <w:bCs/>
        </w:rPr>
      </w:pPr>
      <w:r>
        <w:rPr>
          <w:rFonts w:ascii="Calibri" w:hAnsi="Calibri"/>
          <w:bCs/>
        </w:rPr>
        <w:t>1995-1997</w:t>
      </w:r>
      <w:r>
        <w:rPr>
          <w:rFonts w:ascii="Calibri" w:hAnsi="Calibri"/>
          <w:bCs/>
        </w:rPr>
        <w:tab/>
      </w:r>
      <w:r w:rsidRPr="00B62796">
        <w:rPr>
          <w:rFonts w:ascii="Calibri" w:hAnsi="Calibri"/>
          <w:bCs/>
          <w:i/>
        </w:rPr>
        <w:t>Fundraising &amp; Public Relations consultant</w:t>
      </w:r>
      <w:r>
        <w:rPr>
          <w:rFonts w:ascii="Calibri" w:hAnsi="Calibri"/>
          <w:bCs/>
        </w:rPr>
        <w:t>,</w:t>
      </w:r>
      <w:r w:rsidRPr="000A5CB8">
        <w:rPr>
          <w:rFonts w:ascii="Calibri" w:hAnsi="Calibri"/>
          <w:bCs/>
        </w:rPr>
        <w:t xml:space="preserve"> March of Dimes</w:t>
      </w:r>
      <w:r>
        <w:rPr>
          <w:rFonts w:ascii="Calibri" w:hAnsi="Calibri"/>
          <w:bCs/>
        </w:rPr>
        <w:t>,</w:t>
      </w:r>
      <w:r w:rsidRPr="00B62796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American Cancer Association</w:t>
      </w:r>
    </w:p>
    <w:p w:rsidR="00005755" w:rsidRPr="000A5CB8" w:rsidRDefault="00005755" w:rsidP="00DC43B6">
      <w:pPr>
        <w:ind w:left="2160" w:hanging="2160"/>
        <w:rPr>
          <w:rFonts w:ascii="Calibri" w:hAnsi="Calibri"/>
        </w:rPr>
      </w:pPr>
    </w:p>
    <w:p w:rsidR="00DC43B6" w:rsidRDefault="00DC43B6" w:rsidP="00DC43B6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1992-1995</w:t>
      </w:r>
      <w:r>
        <w:rPr>
          <w:rFonts w:ascii="Calibri" w:hAnsi="Calibri"/>
        </w:rPr>
        <w:tab/>
      </w:r>
      <w:r w:rsidRPr="00B62796">
        <w:rPr>
          <w:rFonts w:ascii="Calibri" w:hAnsi="Calibri"/>
          <w:i/>
        </w:rPr>
        <w:t>Director of Communications and Special Events</w:t>
      </w:r>
      <w:r>
        <w:rPr>
          <w:rFonts w:ascii="Calibri" w:hAnsi="Calibri"/>
        </w:rPr>
        <w:t xml:space="preserve">, </w:t>
      </w:r>
      <w:r w:rsidRPr="000A5CB8">
        <w:rPr>
          <w:rFonts w:ascii="Calibri" w:hAnsi="Calibri"/>
        </w:rPr>
        <w:t>National Kidney Foundation of Michigan</w:t>
      </w:r>
      <w:r>
        <w:rPr>
          <w:rFonts w:ascii="Calibri" w:hAnsi="Calibri"/>
        </w:rPr>
        <w:t xml:space="preserve"> </w:t>
      </w:r>
    </w:p>
    <w:p w:rsidR="00DC43B6" w:rsidRPr="000A5CB8" w:rsidRDefault="00DC43B6" w:rsidP="00DC43B6">
      <w:pPr>
        <w:ind w:firstLine="720"/>
        <w:rPr>
          <w:rFonts w:ascii="Calibri" w:hAnsi="Calibri"/>
        </w:rPr>
      </w:pPr>
    </w:p>
    <w:p w:rsidR="00DC43B6" w:rsidRPr="006737A9" w:rsidRDefault="00DC43B6" w:rsidP="00DC43B6">
      <w:pPr>
        <w:rPr>
          <w:rFonts w:ascii="Calibri" w:hAnsi="Calibri"/>
        </w:rPr>
      </w:pPr>
      <w:r>
        <w:rPr>
          <w:rFonts w:ascii="Calibri" w:hAnsi="Calibri"/>
        </w:rPr>
        <w:t>1989-1992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62796">
        <w:rPr>
          <w:rFonts w:ascii="Calibri" w:hAnsi="Calibri"/>
          <w:i/>
        </w:rPr>
        <w:t>Media Planner</w:t>
      </w:r>
      <w:r>
        <w:rPr>
          <w:rFonts w:ascii="Calibri" w:hAnsi="Calibri"/>
        </w:rPr>
        <w:t>,</w:t>
      </w:r>
      <w:r w:rsidRPr="000A5CB8">
        <w:rPr>
          <w:rFonts w:ascii="Calibri" w:hAnsi="Calibri"/>
        </w:rPr>
        <w:t xml:space="preserve"> DDB Needham Worldwide Advertising </w:t>
      </w:r>
    </w:p>
    <w:p w:rsidR="00694932" w:rsidRDefault="00694932" w:rsidP="005473F0">
      <w:pPr>
        <w:rPr>
          <w:rFonts w:asciiTheme="minorHAnsi" w:hAnsiTheme="minorHAnsi"/>
          <w:b/>
          <w:u w:val="single"/>
        </w:rPr>
      </w:pPr>
    </w:p>
    <w:p w:rsidR="00C86EBA" w:rsidRPr="00DC43B6" w:rsidRDefault="00DC43B6" w:rsidP="005473F0">
      <w:pPr>
        <w:rPr>
          <w:rFonts w:asciiTheme="minorHAnsi" w:hAnsiTheme="minorHAnsi"/>
          <w:b/>
          <w:u w:val="single"/>
        </w:rPr>
      </w:pPr>
      <w:r w:rsidRPr="00DC43B6">
        <w:rPr>
          <w:rFonts w:asciiTheme="minorHAnsi" w:hAnsiTheme="minorHAnsi"/>
          <w:b/>
          <w:u w:val="single"/>
        </w:rPr>
        <w:lastRenderedPageBreak/>
        <w:t>SCHOLARSHIP</w:t>
      </w:r>
    </w:p>
    <w:p w:rsidR="00371B18" w:rsidRPr="005473F0" w:rsidRDefault="00BA0E82" w:rsidP="004A390A">
      <w:pPr>
        <w:pStyle w:val="Heading1"/>
        <w:rPr>
          <w:rFonts w:asciiTheme="minorHAnsi" w:hAnsiTheme="minorHAnsi"/>
          <w:u w:val="none"/>
        </w:rPr>
      </w:pPr>
      <w:r w:rsidRPr="005473F0">
        <w:rPr>
          <w:rFonts w:asciiTheme="minorHAnsi" w:hAnsiTheme="minorHAnsi"/>
          <w:u w:val="none"/>
        </w:rPr>
        <w:t xml:space="preserve">Peer Reviewed </w:t>
      </w:r>
      <w:r w:rsidR="003D1F82" w:rsidRPr="005473F0">
        <w:rPr>
          <w:rFonts w:asciiTheme="minorHAnsi" w:hAnsiTheme="minorHAnsi"/>
          <w:u w:val="none"/>
        </w:rPr>
        <w:t>Journals</w:t>
      </w:r>
      <w:r w:rsidR="00371B18" w:rsidRPr="005473F0">
        <w:rPr>
          <w:rFonts w:asciiTheme="minorHAnsi" w:hAnsiTheme="minorHAnsi"/>
          <w:u w:val="none"/>
        </w:rPr>
        <w:t xml:space="preserve"> </w:t>
      </w:r>
    </w:p>
    <w:p w:rsidR="00862394" w:rsidRPr="005473F0" w:rsidRDefault="00862394" w:rsidP="00862394">
      <w:pPr>
        <w:pStyle w:val="Heading4"/>
        <w:spacing w:before="0"/>
        <w:rPr>
          <w:rStyle w:val="Strong"/>
          <w:rFonts w:asciiTheme="minorHAnsi" w:hAnsiTheme="minorHAnsi"/>
          <w:bCs/>
          <w:color w:val="auto"/>
        </w:rPr>
      </w:pPr>
      <w:r w:rsidRPr="005473F0">
        <w:rPr>
          <w:rStyle w:val="Strong"/>
          <w:rFonts w:asciiTheme="minorHAnsi" w:hAnsiTheme="minorHAnsi"/>
          <w:color w:val="auto"/>
        </w:rPr>
        <w:tab/>
        <w:t># Denotes any publication derived from the candidate’s dissertation.</w:t>
      </w:r>
    </w:p>
    <w:p w:rsidR="00862394" w:rsidRPr="005473F0" w:rsidRDefault="00862394" w:rsidP="00862394">
      <w:pPr>
        <w:pStyle w:val="Heading4"/>
        <w:spacing w:before="0"/>
        <w:rPr>
          <w:rStyle w:val="Strong"/>
          <w:rFonts w:asciiTheme="minorHAnsi" w:hAnsiTheme="minorHAnsi"/>
          <w:bCs/>
          <w:color w:val="auto"/>
        </w:rPr>
      </w:pPr>
      <w:r w:rsidRPr="005473F0">
        <w:rPr>
          <w:rStyle w:val="Strong"/>
          <w:rFonts w:asciiTheme="minorHAnsi" w:hAnsiTheme="minorHAnsi"/>
          <w:color w:val="auto"/>
        </w:rPr>
        <w:tab/>
        <w:t>* Denotes any publication that is in an ISI journal.</w:t>
      </w:r>
    </w:p>
    <w:p w:rsidR="00862394" w:rsidRPr="005473F0" w:rsidRDefault="00862394" w:rsidP="00862394">
      <w:pPr>
        <w:pStyle w:val="Heading4"/>
        <w:spacing w:before="0"/>
        <w:rPr>
          <w:rStyle w:val="Strong"/>
          <w:rFonts w:asciiTheme="minorHAnsi" w:hAnsiTheme="minorHAnsi"/>
          <w:bCs/>
          <w:color w:val="auto"/>
        </w:rPr>
      </w:pPr>
      <w:r w:rsidRPr="005473F0">
        <w:rPr>
          <w:rStyle w:val="Strong"/>
          <w:rFonts w:asciiTheme="minorHAnsi" w:hAnsiTheme="minorHAnsi"/>
          <w:color w:val="auto"/>
        </w:rPr>
        <w:tab/>
        <w:t>+ Denotes publication that was invited and carries special prestige and recognition.</w:t>
      </w:r>
    </w:p>
    <w:p w:rsidR="00862394" w:rsidRPr="005473F0" w:rsidRDefault="00862394" w:rsidP="00862394">
      <w:pPr>
        <w:rPr>
          <w:rFonts w:asciiTheme="minorHAnsi" w:hAnsiTheme="minorHAnsi"/>
          <w:i/>
        </w:rPr>
      </w:pPr>
      <w:r w:rsidRPr="005473F0">
        <w:rPr>
          <w:rFonts w:asciiTheme="minorHAnsi" w:hAnsiTheme="minorHAnsi"/>
        </w:rPr>
        <w:tab/>
        <w:t>^</w:t>
      </w:r>
      <w:r w:rsidRPr="005473F0">
        <w:rPr>
          <w:rFonts w:asciiTheme="minorHAnsi" w:hAnsiTheme="minorHAnsi"/>
          <w:i/>
        </w:rPr>
        <w:t>Denotes publication with a graduate student</w:t>
      </w:r>
    </w:p>
    <w:p w:rsidR="00D352BC" w:rsidRDefault="00D352BC" w:rsidP="00862394">
      <w:pPr>
        <w:rPr>
          <w:rFonts w:asciiTheme="minorHAnsi" w:hAnsiTheme="minorHAnsi"/>
        </w:rPr>
      </w:pPr>
    </w:p>
    <w:p w:rsidR="00A72E08" w:rsidRDefault="00A72E08" w:rsidP="00A72E08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^*10.</w:t>
      </w:r>
      <w:proofErr w:type="gramEnd"/>
      <w:r>
        <w:rPr>
          <w:rFonts w:asciiTheme="minorHAnsi" w:hAnsiTheme="minorHAnsi"/>
        </w:rPr>
        <w:t xml:space="preserve"> O’Connor, A., &amp; </w:t>
      </w:r>
      <w:proofErr w:type="spellStart"/>
      <w:r>
        <w:rPr>
          <w:rFonts w:asciiTheme="minorHAnsi" w:hAnsiTheme="minorHAnsi"/>
        </w:rPr>
        <w:t>Gronewold</w:t>
      </w:r>
      <w:proofErr w:type="spellEnd"/>
      <w:r>
        <w:rPr>
          <w:rFonts w:asciiTheme="minorHAnsi" w:hAnsiTheme="minorHAnsi"/>
        </w:rPr>
        <w:t>, K. (in press) Black Gold, Green Earth: An analysis of the</w:t>
      </w:r>
    </w:p>
    <w:p w:rsidR="00A72E08" w:rsidRDefault="00A72E08" w:rsidP="00A72E08">
      <w:pPr>
        <w:ind w:firstLine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petroleum</w:t>
      </w:r>
      <w:proofErr w:type="gramEnd"/>
      <w:r>
        <w:rPr>
          <w:rFonts w:asciiTheme="minorHAnsi" w:hAnsiTheme="minorHAnsi"/>
        </w:rPr>
        <w:t xml:space="preserve"> industries sustainability discourse. </w:t>
      </w:r>
      <w:proofErr w:type="gramStart"/>
      <w:r>
        <w:rPr>
          <w:rFonts w:asciiTheme="minorHAnsi" w:hAnsiTheme="minorHAnsi"/>
          <w:i/>
        </w:rPr>
        <w:t>Management Communication Quarterly</w:t>
      </w:r>
      <w:r>
        <w:rPr>
          <w:rFonts w:asciiTheme="minorHAnsi" w:hAnsiTheme="minorHAnsi"/>
        </w:rPr>
        <w:t>.</w:t>
      </w:r>
      <w:proofErr w:type="gramEnd"/>
    </w:p>
    <w:p w:rsidR="00A72E08" w:rsidRPr="005473F0" w:rsidRDefault="00A72E08" w:rsidP="00862394">
      <w:pPr>
        <w:rPr>
          <w:rFonts w:asciiTheme="minorHAnsi" w:hAnsiTheme="minorHAnsi"/>
        </w:rPr>
      </w:pPr>
    </w:p>
    <w:p w:rsidR="0096755A" w:rsidRDefault="0096755A" w:rsidP="0096755A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^*9.</w:t>
      </w:r>
      <w:proofErr w:type="gramEnd"/>
      <w:r>
        <w:rPr>
          <w:rFonts w:asciiTheme="minorHAnsi" w:hAnsiTheme="minorHAnsi"/>
        </w:rPr>
        <w:t xml:space="preserve">  Beauchamp, L</w:t>
      </w:r>
      <w:proofErr w:type="gramStart"/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t xml:space="preserve"> &amp; O’Connor, A. (in press) America’s most admired companies: A</w:t>
      </w:r>
    </w:p>
    <w:p w:rsidR="0096755A" w:rsidRDefault="0096755A" w:rsidP="0096755A">
      <w:pPr>
        <w:ind w:firstLine="720"/>
        <w:rPr>
          <w:rFonts w:asciiTheme="minorHAnsi" w:hAnsiTheme="minorHAnsi"/>
          <w:i/>
        </w:rPr>
      </w:pPr>
      <w:proofErr w:type="gramStart"/>
      <w:r>
        <w:rPr>
          <w:rFonts w:asciiTheme="minorHAnsi" w:hAnsiTheme="minorHAnsi"/>
        </w:rPr>
        <w:t>descriptive</w:t>
      </w:r>
      <w:proofErr w:type="gramEnd"/>
      <w:r>
        <w:rPr>
          <w:rFonts w:asciiTheme="minorHAnsi" w:hAnsiTheme="minorHAnsi"/>
        </w:rPr>
        <w:t xml:space="preserve"> analysis of CEO corporate social responsibility statements. </w:t>
      </w:r>
      <w:r>
        <w:rPr>
          <w:rFonts w:asciiTheme="minorHAnsi" w:hAnsiTheme="minorHAnsi"/>
          <w:i/>
        </w:rPr>
        <w:t>Public Relations</w:t>
      </w:r>
    </w:p>
    <w:p w:rsidR="0096755A" w:rsidRDefault="0096755A" w:rsidP="0096755A">
      <w:pPr>
        <w:ind w:left="720"/>
        <w:rPr>
          <w:rFonts w:asciiTheme="minorHAnsi" w:hAnsiTheme="minorHAnsi"/>
        </w:rPr>
      </w:pPr>
      <w:r w:rsidRPr="005B2A65">
        <w:rPr>
          <w:rFonts w:asciiTheme="minorHAnsi" w:hAnsiTheme="minorHAnsi"/>
          <w:i/>
        </w:rPr>
        <w:t>Review</w:t>
      </w:r>
      <w:r>
        <w:rPr>
          <w:rFonts w:asciiTheme="minorHAnsi" w:hAnsiTheme="minorHAnsi"/>
        </w:rPr>
        <w:t>.</w:t>
      </w:r>
    </w:p>
    <w:p w:rsidR="0096755A" w:rsidRPr="005E05D9" w:rsidRDefault="0096755A" w:rsidP="0096755A">
      <w:pPr>
        <w:rPr>
          <w:rFonts w:asciiTheme="minorHAnsi" w:hAnsiTheme="minorHAnsi"/>
        </w:rPr>
      </w:pPr>
    </w:p>
    <w:p w:rsidR="00A65009" w:rsidRPr="005473F0" w:rsidRDefault="00A65009" w:rsidP="00A65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</w:rPr>
      </w:pPr>
      <w:r w:rsidRPr="005473F0">
        <w:rPr>
          <w:rFonts w:asciiTheme="minorHAnsi" w:hAnsiTheme="minorHAnsi"/>
        </w:rPr>
        <w:t>*8.</w:t>
      </w:r>
      <w:r w:rsidR="00D352BC" w:rsidRPr="005473F0">
        <w:rPr>
          <w:rFonts w:asciiTheme="minorHAnsi" w:hAnsiTheme="minorHAnsi"/>
        </w:rPr>
        <w:t>O’Connor, A., &amp; Shumate, M. (</w:t>
      </w:r>
      <w:r w:rsidR="00705B21">
        <w:rPr>
          <w:rFonts w:asciiTheme="minorHAnsi" w:hAnsiTheme="minorHAnsi"/>
        </w:rPr>
        <w:t>2011</w:t>
      </w:r>
      <w:r w:rsidR="00D352BC" w:rsidRPr="005473F0">
        <w:rPr>
          <w:rFonts w:asciiTheme="minorHAnsi" w:hAnsiTheme="minorHAnsi"/>
        </w:rPr>
        <w:t xml:space="preserve">). </w:t>
      </w:r>
      <w:r w:rsidRPr="005473F0">
        <w:rPr>
          <w:rFonts w:asciiTheme="minorHAnsi" w:hAnsiTheme="minorHAnsi" w:cs="Courier New"/>
        </w:rPr>
        <w:t>Differences among NGOs in the business-NGO</w:t>
      </w:r>
    </w:p>
    <w:p w:rsidR="00705B21" w:rsidRDefault="00A65009" w:rsidP="00A65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i/>
        </w:rPr>
      </w:pPr>
      <w:r w:rsidRPr="005473F0">
        <w:rPr>
          <w:rFonts w:asciiTheme="minorHAnsi" w:hAnsiTheme="minorHAnsi" w:cs="Courier New"/>
        </w:rPr>
        <w:tab/>
      </w:r>
      <w:proofErr w:type="gramStart"/>
      <w:r w:rsidRPr="005473F0">
        <w:rPr>
          <w:rFonts w:asciiTheme="minorHAnsi" w:hAnsiTheme="minorHAnsi" w:cs="Courier New"/>
        </w:rPr>
        <w:t>cooperative</w:t>
      </w:r>
      <w:proofErr w:type="gramEnd"/>
      <w:r w:rsidRPr="005473F0">
        <w:rPr>
          <w:rFonts w:asciiTheme="minorHAnsi" w:hAnsiTheme="minorHAnsi" w:cs="Courier New"/>
        </w:rPr>
        <w:t xml:space="preserve"> network.  </w:t>
      </w:r>
      <w:r w:rsidR="00D352BC" w:rsidRPr="005473F0">
        <w:rPr>
          <w:rFonts w:asciiTheme="minorHAnsi" w:hAnsiTheme="minorHAnsi"/>
          <w:i/>
        </w:rPr>
        <w:t>Business and Society</w:t>
      </w:r>
      <w:r w:rsidR="00705B21" w:rsidRPr="00705B21">
        <w:rPr>
          <w:rFonts w:asciiTheme="minorHAnsi" w:hAnsiTheme="minorHAnsi"/>
        </w:rPr>
        <w:t>, 1-29</w:t>
      </w:r>
      <w:r w:rsidR="00705B21">
        <w:rPr>
          <w:rFonts w:asciiTheme="minorHAnsi" w:hAnsiTheme="minorHAnsi"/>
          <w:i/>
        </w:rPr>
        <w:t xml:space="preserve">. </w:t>
      </w:r>
    </w:p>
    <w:p w:rsidR="00D352BC" w:rsidRPr="005473F0" w:rsidRDefault="00705B21" w:rsidP="00A65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</w:rPr>
      </w:pPr>
      <w:r>
        <w:rPr>
          <w:rFonts w:asciiTheme="minorHAnsi" w:hAnsiTheme="minorHAnsi"/>
          <w:i/>
        </w:rPr>
        <w:tab/>
        <w:t>DOI: 10.1177/0007650311418195.</w:t>
      </w:r>
    </w:p>
    <w:p w:rsidR="00D352BC" w:rsidRPr="005473F0" w:rsidRDefault="00D352BC" w:rsidP="008D3BE8">
      <w:pPr>
        <w:rPr>
          <w:rFonts w:asciiTheme="minorHAnsi" w:hAnsiTheme="minorHAnsi"/>
        </w:rPr>
      </w:pPr>
    </w:p>
    <w:p w:rsidR="008D3BE8" w:rsidRPr="005473F0" w:rsidRDefault="00E23EA1" w:rsidP="008D3BE8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*7. </w:t>
      </w:r>
      <w:r w:rsidR="008D3BE8" w:rsidRPr="005473F0">
        <w:rPr>
          <w:rFonts w:asciiTheme="minorHAnsi" w:hAnsiTheme="minorHAnsi"/>
        </w:rPr>
        <w:t>O’Connor, A., &amp; Shumate, M. (</w:t>
      </w:r>
      <w:r w:rsidR="00DC43B6">
        <w:rPr>
          <w:rFonts w:asciiTheme="minorHAnsi" w:hAnsiTheme="minorHAnsi"/>
        </w:rPr>
        <w:t>2010</w:t>
      </w:r>
      <w:r w:rsidR="008D3BE8" w:rsidRPr="005473F0">
        <w:rPr>
          <w:rFonts w:asciiTheme="minorHAnsi" w:hAnsiTheme="minorHAnsi"/>
        </w:rPr>
        <w:t>). An economic industry and institutional level of</w:t>
      </w:r>
    </w:p>
    <w:p w:rsidR="00005755" w:rsidRDefault="008D3BE8" w:rsidP="00005755">
      <w:pPr>
        <w:ind w:firstLine="720"/>
        <w:rPr>
          <w:rFonts w:ascii="Calibri" w:hAnsi="Calibri"/>
        </w:rPr>
      </w:pPr>
      <w:proofErr w:type="gramStart"/>
      <w:r w:rsidRPr="005473F0">
        <w:rPr>
          <w:rFonts w:asciiTheme="minorHAnsi" w:hAnsiTheme="minorHAnsi"/>
        </w:rPr>
        <w:t>analysis</w:t>
      </w:r>
      <w:proofErr w:type="gramEnd"/>
      <w:r w:rsidRPr="005473F0">
        <w:rPr>
          <w:rFonts w:asciiTheme="minorHAnsi" w:hAnsiTheme="minorHAnsi"/>
        </w:rPr>
        <w:t xml:space="preserve"> of corporate social responsibility. </w:t>
      </w:r>
      <w:r w:rsidRPr="005473F0">
        <w:rPr>
          <w:rFonts w:asciiTheme="minorHAnsi" w:hAnsiTheme="minorHAnsi"/>
          <w:i/>
        </w:rPr>
        <w:t>Management Communication Quarterly</w:t>
      </w:r>
      <w:r w:rsidR="00005755">
        <w:rPr>
          <w:rFonts w:asciiTheme="minorHAnsi" w:hAnsiTheme="minorHAnsi"/>
        </w:rPr>
        <w:t>,</w:t>
      </w:r>
      <w:r w:rsidR="00005755" w:rsidRPr="00005755">
        <w:rPr>
          <w:rFonts w:ascii="Calibri" w:hAnsi="Calibri"/>
          <w:i/>
        </w:rPr>
        <w:t xml:space="preserve"> </w:t>
      </w:r>
      <w:r w:rsidR="00005755" w:rsidRPr="004B0E9D">
        <w:rPr>
          <w:rFonts w:ascii="Calibri" w:hAnsi="Calibri"/>
          <w:i/>
        </w:rPr>
        <w:t>24</w:t>
      </w:r>
      <w:r w:rsidR="00005755">
        <w:rPr>
          <w:rFonts w:ascii="Calibri" w:hAnsi="Calibri"/>
        </w:rPr>
        <w:t>,</w:t>
      </w:r>
    </w:p>
    <w:p w:rsidR="00005755" w:rsidRDefault="00005755" w:rsidP="00005755">
      <w:pPr>
        <w:ind w:left="720"/>
        <w:rPr>
          <w:rFonts w:ascii="Calibri" w:hAnsi="Calibri"/>
        </w:rPr>
      </w:pPr>
      <w:proofErr w:type="gramStart"/>
      <w:r>
        <w:rPr>
          <w:rFonts w:ascii="Calibri" w:hAnsi="Calibri"/>
        </w:rPr>
        <w:t>4, 529-551.</w:t>
      </w:r>
      <w:proofErr w:type="gramEnd"/>
    </w:p>
    <w:p w:rsidR="008D3BE8" w:rsidRPr="005473F0" w:rsidRDefault="008D3BE8" w:rsidP="00005755">
      <w:pPr>
        <w:rPr>
          <w:rFonts w:asciiTheme="minorHAnsi" w:hAnsiTheme="minorHAnsi"/>
        </w:rPr>
      </w:pPr>
    </w:p>
    <w:p w:rsidR="004A21A9" w:rsidRPr="005473F0" w:rsidRDefault="00E23EA1" w:rsidP="004A21A9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*6. </w:t>
      </w:r>
      <w:proofErr w:type="gramStart"/>
      <w:r w:rsidR="00EA0D54" w:rsidRPr="005473F0">
        <w:rPr>
          <w:rFonts w:asciiTheme="minorHAnsi" w:hAnsiTheme="minorHAnsi"/>
        </w:rPr>
        <w:t>Shumate, M., &amp; O’Connor, A. (</w:t>
      </w:r>
      <w:r w:rsidR="00005755">
        <w:rPr>
          <w:rFonts w:asciiTheme="minorHAnsi" w:hAnsiTheme="minorHAnsi"/>
        </w:rPr>
        <w:t>2010</w:t>
      </w:r>
      <w:r w:rsidR="00EA0D54" w:rsidRPr="005473F0">
        <w:rPr>
          <w:rFonts w:asciiTheme="minorHAnsi" w:hAnsiTheme="minorHAnsi"/>
        </w:rPr>
        <w:t>).</w:t>
      </w:r>
      <w:proofErr w:type="gramEnd"/>
      <w:r w:rsidR="00EA0D54" w:rsidRPr="005473F0">
        <w:rPr>
          <w:rFonts w:asciiTheme="minorHAnsi" w:hAnsiTheme="minorHAnsi"/>
        </w:rPr>
        <w:t xml:space="preserve"> </w:t>
      </w:r>
      <w:r w:rsidR="004A21A9" w:rsidRPr="005473F0">
        <w:rPr>
          <w:rFonts w:asciiTheme="minorHAnsi" w:hAnsiTheme="minorHAnsi"/>
        </w:rPr>
        <w:t>Corporate reporting of cross-sector alliances: The</w:t>
      </w:r>
    </w:p>
    <w:p w:rsidR="00005755" w:rsidRPr="000A5CB8" w:rsidRDefault="004A21A9" w:rsidP="00005755">
      <w:pPr>
        <w:ind w:left="720"/>
        <w:rPr>
          <w:rFonts w:ascii="Calibri" w:hAnsi="Calibri"/>
        </w:rPr>
      </w:pPr>
      <w:proofErr w:type="gramStart"/>
      <w:r w:rsidRPr="005473F0">
        <w:rPr>
          <w:rFonts w:asciiTheme="minorHAnsi" w:hAnsiTheme="minorHAnsi"/>
        </w:rPr>
        <w:t>portfolio</w:t>
      </w:r>
      <w:proofErr w:type="gramEnd"/>
      <w:r w:rsidRPr="005473F0">
        <w:rPr>
          <w:rFonts w:asciiTheme="minorHAnsi" w:hAnsiTheme="minorHAnsi"/>
        </w:rPr>
        <w:t xml:space="preserve"> of NGO partners communicated on corporate websites</w:t>
      </w:r>
      <w:r w:rsidR="00EA0D54" w:rsidRPr="005473F0">
        <w:rPr>
          <w:rFonts w:asciiTheme="minorHAnsi" w:hAnsiTheme="minorHAnsi"/>
        </w:rPr>
        <w:t xml:space="preserve">. </w:t>
      </w:r>
      <w:r w:rsidR="00EA0D54" w:rsidRPr="005473F0">
        <w:rPr>
          <w:rFonts w:asciiTheme="minorHAnsi" w:hAnsiTheme="minorHAnsi"/>
          <w:i/>
        </w:rPr>
        <w:t>Communication Monographs</w:t>
      </w:r>
      <w:r w:rsidR="00005755">
        <w:rPr>
          <w:rFonts w:asciiTheme="minorHAnsi" w:hAnsiTheme="minorHAnsi"/>
        </w:rPr>
        <w:t>,</w:t>
      </w:r>
      <w:r w:rsidR="00005755" w:rsidRPr="00005755">
        <w:rPr>
          <w:rFonts w:ascii="Calibri" w:hAnsi="Calibri"/>
        </w:rPr>
        <w:t xml:space="preserve"> </w:t>
      </w:r>
      <w:r w:rsidR="00005755">
        <w:rPr>
          <w:rFonts w:ascii="Calibri" w:hAnsi="Calibri"/>
        </w:rPr>
        <w:t>77, 2, 207-230.</w:t>
      </w:r>
      <w:r w:rsidR="00005755" w:rsidRPr="000A5CB8">
        <w:rPr>
          <w:rFonts w:ascii="Calibri" w:hAnsi="Calibri"/>
        </w:rPr>
        <w:t xml:space="preserve"> </w:t>
      </w:r>
    </w:p>
    <w:p w:rsidR="00EA0D54" w:rsidRPr="005473F0" w:rsidRDefault="00EA0D54" w:rsidP="005318EA">
      <w:pPr>
        <w:rPr>
          <w:rFonts w:asciiTheme="minorHAnsi" w:hAnsiTheme="minorHAnsi"/>
        </w:rPr>
      </w:pPr>
    </w:p>
    <w:p w:rsidR="0073290C" w:rsidRPr="005473F0" w:rsidRDefault="00E23EA1" w:rsidP="0073290C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*5. </w:t>
      </w:r>
      <w:proofErr w:type="gramStart"/>
      <w:r w:rsidR="005318EA" w:rsidRPr="005473F0">
        <w:rPr>
          <w:rFonts w:asciiTheme="minorHAnsi" w:hAnsiTheme="minorHAnsi"/>
        </w:rPr>
        <w:t>Shumate, M., &amp; O’Connor, A. (</w:t>
      </w:r>
      <w:r w:rsidR="00005755">
        <w:rPr>
          <w:rFonts w:asciiTheme="minorHAnsi" w:hAnsiTheme="minorHAnsi"/>
        </w:rPr>
        <w:t>2010</w:t>
      </w:r>
      <w:r w:rsidR="005318EA" w:rsidRPr="005473F0">
        <w:rPr>
          <w:rFonts w:asciiTheme="minorHAnsi" w:hAnsiTheme="minorHAnsi"/>
        </w:rPr>
        <w:t>).</w:t>
      </w:r>
      <w:proofErr w:type="gramEnd"/>
      <w:r w:rsidR="005318EA" w:rsidRPr="005473F0">
        <w:rPr>
          <w:rFonts w:asciiTheme="minorHAnsi" w:hAnsiTheme="minorHAnsi"/>
        </w:rPr>
        <w:t xml:space="preserve"> The </w:t>
      </w:r>
      <w:r w:rsidR="0073290C" w:rsidRPr="005473F0">
        <w:rPr>
          <w:rFonts w:asciiTheme="minorHAnsi" w:hAnsiTheme="minorHAnsi"/>
        </w:rPr>
        <w:t>symbiotic sustainability model:</w:t>
      </w:r>
    </w:p>
    <w:p w:rsidR="00005755" w:rsidRDefault="004A21A9" w:rsidP="0073290C">
      <w:pPr>
        <w:ind w:firstLine="720"/>
        <w:rPr>
          <w:rFonts w:ascii="Calibri" w:hAnsi="Calibri"/>
        </w:rPr>
      </w:pPr>
      <w:r w:rsidRPr="005473F0">
        <w:rPr>
          <w:rFonts w:asciiTheme="minorHAnsi" w:hAnsiTheme="minorHAnsi"/>
        </w:rPr>
        <w:t>Conceptualizing</w:t>
      </w:r>
      <w:r w:rsidR="0073290C" w:rsidRPr="005473F0">
        <w:rPr>
          <w:rFonts w:asciiTheme="minorHAnsi" w:hAnsiTheme="minorHAnsi"/>
        </w:rPr>
        <w:t xml:space="preserve"> </w:t>
      </w:r>
      <w:r w:rsidRPr="005473F0">
        <w:rPr>
          <w:rFonts w:asciiTheme="minorHAnsi" w:hAnsiTheme="minorHAnsi"/>
        </w:rPr>
        <w:t xml:space="preserve">NGO-corporate alliance communication. </w:t>
      </w:r>
      <w:r w:rsidR="005318EA" w:rsidRPr="005473F0">
        <w:rPr>
          <w:rFonts w:asciiTheme="minorHAnsi" w:hAnsiTheme="minorHAnsi"/>
          <w:i/>
        </w:rPr>
        <w:t>Journal of Communication</w:t>
      </w:r>
      <w:r w:rsidR="00005755">
        <w:rPr>
          <w:rFonts w:asciiTheme="minorHAnsi" w:hAnsiTheme="minorHAnsi"/>
        </w:rPr>
        <w:t xml:space="preserve">, </w:t>
      </w:r>
      <w:r w:rsidR="00005755" w:rsidRPr="002A55CF">
        <w:rPr>
          <w:rFonts w:ascii="Calibri" w:hAnsi="Calibri"/>
          <w:i/>
        </w:rPr>
        <w:t>60</w:t>
      </w:r>
      <w:r w:rsidR="00005755">
        <w:rPr>
          <w:rFonts w:ascii="Calibri" w:hAnsi="Calibri"/>
        </w:rPr>
        <w:t>,</w:t>
      </w:r>
    </w:p>
    <w:p w:rsidR="005318EA" w:rsidRPr="005473F0" w:rsidRDefault="00005755" w:rsidP="00005755">
      <w:pPr>
        <w:ind w:left="720"/>
        <w:rPr>
          <w:rFonts w:asciiTheme="minorHAnsi" w:hAnsiTheme="minorHAnsi"/>
        </w:rPr>
      </w:pPr>
      <w:proofErr w:type="gramStart"/>
      <w:r>
        <w:rPr>
          <w:rFonts w:ascii="Calibri" w:hAnsi="Calibri"/>
        </w:rPr>
        <w:t>3, 577-609.</w:t>
      </w:r>
      <w:proofErr w:type="gramEnd"/>
      <w:r w:rsidR="00425958">
        <w:rPr>
          <w:rFonts w:ascii="Calibri" w:hAnsi="Calibri"/>
        </w:rPr>
        <w:t xml:space="preserve"> DOI: 10.1111/j.1460-2466.2010.01498.x</w:t>
      </w:r>
    </w:p>
    <w:p w:rsidR="005318EA" w:rsidRPr="005473F0" w:rsidRDefault="005318EA" w:rsidP="00CE34FD">
      <w:pPr>
        <w:rPr>
          <w:rFonts w:asciiTheme="minorHAnsi" w:hAnsiTheme="minorHAnsi"/>
        </w:rPr>
      </w:pPr>
    </w:p>
    <w:p w:rsidR="00CE34FD" w:rsidRPr="005473F0" w:rsidRDefault="00E23EA1" w:rsidP="00CE34FD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*4. </w:t>
      </w:r>
      <w:r w:rsidR="00AB3977" w:rsidRPr="005473F0">
        <w:rPr>
          <w:rFonts w:asciiTheme="minorHAnsi" w:hAnsiTheme="minorHAnsi"/>
        </w:rPr>
        <w:t xml:space="preserve">O’Connor, A., Shumate, </w:t>
      </w:r>
      <w:r w:rsidR="00CE34FD" w:rsidRPr="005473F0">
        <w:rPr>
          <w:rFonts w:asciiTheme="minorHAnsi" w:hAnsiTheme="minorHAnsi"/>
        </w:rPr>
        <w:t xml:space="preserve">M., </w:t>
      </w:r>
      <w:r w:rsidR="00AB3977" w:rsidRPr="005473F0">
        <w:rPr>
          <w:rFonts w:asciiTheme="minorHAnsi" w:hAnsiTheme="minorHAnsi"/>
        </w:rPr>
        <w:t xml:space="preserve">&amp; </w:t>
      </w:r>
      <w:r w:rsidR="00CE34FD" w:rsidRPr="005473F0">
        <w:rPr>
          <w:rFonts w:asciiTheme="minorHAnsi" w:hAnsiTheme="minorHAnsi"/>
        </w:rPr>
        <w:t>Meister, M. (</w:t>
      </w:r>
      <w:r w:rsidR="00632AAF" w:rsidRPr="005473F0">
        <w:rPr>
          <w:rFonts w:asciiTheme="minorHAnsi" w:hAnsiTheme="minorHAnsi"/>
        </w:rPr>
        <w:t>2008</w:t>
      </w:r>
      <w:r w:rsidR="00CE34FD" w:rsidRPr="005473F0">
        <w:rPr>
          <w:rFonts w:asciiTheme="minorHAnsi" w:hAnsiTheme="minorHAnsi"/>
        </w:rPr>
        <w:t>). Walk the line: Active Moms</w:t>
      </w:r>
    </w:p>
    <w:p w:rsidR="00CE34FD" w:rsidRPr="005473F0" w:rsidRDefault="00CE34FD" w:rsidP="00CE34FD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define</w:t>
      </w:r>
      <w:proofErr w:type="gramEnd"/>
      <w:r w:rsidRPr="005473F0">
        <w:rPr>
          <w:rFonts w:asciiTheme="minorHAnsi" w:hAnsiTheme="minorHAnsi"/>
        </w:rPr>
        <w:t xml:space="preserve"> corporate social responsibility. </w:t>
      </w:r>
      <w:r w:rsidRPr="005473F0">
        <w:rPr>
          <w:rFonts w:asciiTheme="minorHAnsi" w:hAnsiTheme="minorHAnsi"/>
          <w:i/>
        </w:rPr>
        <w:t>Public Relations Review</w:t>
      </w:r>
      <w:r w:rsidR="00A8055D" w:rsidRPr="005473F0">
        <w:rPr>
          <w:rFonts w:asciiTheme="minorHAnsi" w:hAnsiTheme="minorHAnsi"/>
        </w:rPr>
        <w:t>, 34, 343-350.</w:t>
      </w:r>
    </w:p>
    <w:p w:rsidR="00BA0E82" w:rsidRPr="005473F0" w:rsidRDefault="00BA0E82" w:rsidP="00BA0E82">
      <w:pPr>
        <w:rPr>
          <w:rFonts w:asciiTheme="minorHAnsi" w:hAnsiTheme="minorHAnsi"/>
        </w:rPr>
      </w:pPr>
    </w:p>
    <w:p w:rsidR="00E23EA1" w:rsidRPr="005473F0" w:rsidRDefault="00E23EA1" w:rsidP="00E23EA1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*3. </w:t>
      </w:r>
      <w:r w:rsidR="0097073C" w:rsidRPr="005473F0">
        <w:rPr>
          <w:rFonts w:asciiTheme="minorHAnsi" w:hAnsiTheme="minorHAnsi"/>
        </w:rPr>
        <w:t>O’Connor, A.</w:t>
      </w:r>
      <w:r w:rsidR="00F921C0" w:rsidRPr="005473F0">
        <w:rPr>
          <w:rFonts w:asciiTheme="minorHAnsi" w:hAnsiTheme="minorHAnsi"/>
        </w:rPr>
        <w:t>,</w:t>
      </w:r>
      <w:r w:rsidR="0097073C" w:rsidRPr="005473F0">
        <w:rPr>
          <w:rFonts w:asciiTheme="minorHAnsi" w:hAnsiTheme="minorHAnsi"/>
        </w:rPr>
        <w:t xml:space="preserve"> &amp; Meister, M. (</w:t>
      </w:r>
      <w:r w:rsidR="00307F8C" w:rsidRPr="005473F0">
        <w:rPr>
          <w:rFonts w:asciiTheme="minorHAnsi" w:hAnsiTheme="minorHAnsi"/>
        </w:rPr>
        <w:t>2008</w:t>
      </w:r>
      <w:r w:rsidR="0097073C" w:rsidRPr="005473F0">
        <w:rPr>
          <w:rFonts w:asciiTheme="minorHAnsi" w:hAnsiTheme="minorHAnsi"/>
        </w:rPr>
        <w:t>). Corporate social responsibi</w:t>
      </w:r>
      <w:r w:rsidR="006C7E52" w:rsidRPr="005473F0">
        <w:rPr>
          <w:rFonts w:asciiTheme="minorHAnsi" w:hAnsiTheme="minorHAnsi"/>
        </w:rPr>
        <w:t xml:space="preserve">lity </w:t>
      </w:r>
      <w:r w:rsidR="00371B18" w:rsidRPr="005473F0">
        <w:rPr>
          <w:rFonts w:asciiTheme="minorHAnsi" w:hAnsiTheme="minorHAnsi"/>
        </w:rPr>
        <w:t xml:space="preserve">attribute </w:t>
      </w:r>
      <w:r w:rsidRPr="005473F0">
        <w:rPr>
          <w:rFonts w:asciiTheme="minorHAnsi" w:hAnsiTheme="minorHAnsi"/>
        </w:rPr>
        <w:t>rankings.</w:t>
      </w:r>
    </w:p>
    <w:p w:rsidR="0097073C" w:rsidRPr="005473F0" w:rsidRDefault="00371B18" w:rsidP="00E23EA1">
      <w:pPr>
        <w:ind w:firstLine="720"/>
        <w:rPr>
          <w:rFonts w:asciiTheme="minorHAnsi" w:hAnsiTheme="minorHAnsi"/>
        </w:rPr>
      </w:pPr>
      <w:r w:rsidRPr="005473F0">
        <w:rPr>
          <w:rFonts w:asciiTheme="minorHAnsi" w:hAnsiTheme="minorHAnsi"/>
          <w:i/>
        </w:rPr>
        <w:t>Public</w:t>
      </w:r>
      <w:r w:rsidR="00E23EA1" w:rsidRPr="005473F0">
        <w:rPr>
          <w:rFonts w:asciiTheme="minorHAnsi" w:hAnsiTheme="minorHAnsi"/>
        </w:rPr>
        <w:t xml:space="preserve"> </w:t>
      </w:r>
      <w:r w:rsidR="0097073C" w:rsidRPr="005473F0">
        <w:rPr>
          <w:rFonts w:asciiTheme="minorHAnsi" w:hAnsiTheme="minorHAnsi"/>
          <w:i/>
        </w:rPr>
        <w:t>Relations Review</w:t>
      </w:r>
      <w:r w:rsidR="00307F8C" w:rsidRPr="005473F0">
        <w:rPr>
          <w:rFonts w:asciiTheme="minorHAnsi" w:hAnsiTheme="minorHAnsi"/>
          <w:i/>
        </w:rPr>
        <w:t xml:space="preserve">, 34, </w:t>
      </w:r>
      <w:r w:rsidR="00307F8C" w:rsidRPr="005473F0">
        <w:rPr>
          <w:rFonts w:asciiTheme="minorHAnsi" w:hAnsiTheme="minorHAnsi"/>
        </w:rPr>
        <w:t>49-50.</w:t>
      </w:r>
    </w:p>
    <w:p w:rsidR="0097073C" w:rsidRPr="005473F0" w:rsidRDefault="0097073C" w:rsidP="00BA0E82">
      <w:pPr>
        <w:rPr>
          <w:rFonts w:asciiTheme="minorHAnsi" w:hAnsiTheme="minorHAnsi"/>
        </w:rPr>
      </w:pPr>
    </w:p>
    <w:p w:rsidR="00E23EA1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*#2. </w:t>
      </w:r>
      <w:r w:rsidR="00BA0E82" w:rsidRPr="005473F0">
        <w:rPr>
          <w:rFonts w:asciiTheme="minorHAnsi" w:hAnsiTheme="minorHAnsi"/>
        </w:rPr>
        <w:t>O’</w:t>
      </w:r>
      <w:r w:rsidR="00C17605" w:rsidRPr="005473F0">
        <w:rPr>
          <w:rFonts w:asciiTheme="minorHAnsi" w:hAnsiTheme="minorHAnsi"/>
        </w:rPr>
        <w:t>Connor, A. (2006). Merchant of mercy; merchant of d</w:t>
      </w:r>
      <w:r w:rsidR="00BA0E82" w:rsidRPr="005473F0">
        <w:rPr>
          <w:rFonts w:asciiTheme="minorHAnsi" w:hAnsiTheme="minorHAnsi"/>
        </w:rPr>
        <w:t>eat</w:t>
      </w:r>
      <w:r w:rsidRPr="005473F0">
        <w:rPr>
          <w:rFonts w:asciiTheme="minorHAnsi" w:hAnsiTheme="minorHAnsi"/>
        </w:rPr>
        <w:t>h: How values advocacy</w:t>
      </w:r>
    </w:p>
    <w:p w:rsidR="00E23EA1" w:rsidRPr="005473F0" w:rsidRDefault="00E23EA1" w:rsidP="00E23EA1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m</w:t>
      </w:r>
      <w:r w:rsidR="00C17605" w:rsidRPr="005473F0">
        <w:rPr>
          <w:rFonts w:asciiTheme="minorHAnsi" w:hAnsiTheme="minorHAnsi"/>
        </w:rPr>
        <w:t>essages</w:t>
      </w:r>
      <w:proofErr w:type="gramEnd"/>
      <w:r w:rsidRPr="005473F0">
        <w:rPr>
          <w:rFonts w:asciiTheme="minorHAnsi" w:hAnsiTheme="minorHAnsi"/>
        </w:rPr>
        <w:t xml:space="preserve"> </w:t>
      </w:r>
      <w:r w:rsidR="00C17605" w:rsidRPr="005473F0">
        <w:rPr>
          <w:rFonts w:asciiTheme="minorHAnsi" w:hAnsiTheme="minorHAnsi"/>
        </w:rPr>
        <w:t>influence jury d</w:t>
      </w:r>
      <w:r w:rsidR="00BA0E82" w:rsidRPr="005473F0">
        <w:rPr>
          <w:rFonts w:asciiTheme="minorHAnsi" w:hAnsiTheme="minorHAnsi"/>
        </w:rPr>
        <w:t xml:space="preserve">eliberations. </w:t>
      </w:r>
      <w:r w:rsidR="00BA0E82" w:rsidRPr="005473F0">
        <w:rPr>
          <w:rFonts w:asciiTheme="minorHAnsi" w:hAnsiTheme="minorHAnsi"/>
          <w:i/>
        </w:rPr>
        <w:t>Journal of Applied Communication Research,</w:t>
      </w:r>
      <w:r w:rsidR="00BA0E82" w:rsidRPr="005473F0">
        <w:rPr>
          <w:rFonts w:asciiTheme="minorHAnsi" w:hAnsiTheme="minorHAnsi"/>
        </w:rPr>
        <w:t xml:space="preserve"> </w:t>
      </w:r>
      <w:r w:rsidR="00BA0E82" w:rsidRPr="005473F0">
        <w:rPr>
          <w:rFonts w:asciiTheme="minorHAnsi" w:hAnsiTheme="minorHAnsi"/>
          <w:i/>
        </w:rPr>
        <w:t>34</w:t>
      </w:r>
      <w:r w:rsidRPr="005473F0">
        <w:rPr>
          <w:rFonts w:asciiTheme="minorHAnsi" w:hAnsiTheme="minorHAnsi"/>
        </w:rPr>
        <w:t>,</w:t>
      </w:r>
    </w:p>
    <w:p w:rsidR="00BA0E82" w:rsidRPr="005473F0" w:rsidRDefault="00C17605" w:rsidP="00E23EA1">
      <w:pPr>
        <w:ind w:left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(</w:t>
      </w:r>
      <w:r w:rsidR="00BA0E82" w:rsidRPr="005473F0">
        <w:rPr>
          <w:rFonts w:asciiTheme="minorHAnsi" w:hAnsiTheme="minorHAnsi"/>
        </w:rPr>
        <w:t>3</w:t>
      </w:r>
      <w:r w:rsidRPr="005473F0">
        <w:rPr>
          <w:rFonts w:asciiTheme="minorHAnsi" w:hAnsiTheme="minorHAnsi"/>
        </w:rPr>
        <w:t xml:space="preserve">), </w:t>
      </w:r>
      <w:r w:rsidR="00BA0E82" w:rsidRPr="005473F0">
        <w:rPr>
          <w:rFonts w:asciiTheme="minorHAnsi" w:hAnsiTheme="minorHAnsi"/>
        </w:rPr>
        <w:t>263-284.</w:t>
      </w:r>
    </w:p>
    <w:p w:rsidR="00715BA2" w:rsidRPr="005473F0" w:rsidRDefault="00715BA2" w:rsidP="00BA0E82">
      <w:pPr>
        <w:rPr>
          <w:rFonts w:asciiTheme="minorHAnsi" w:hAnsiTheme="minorHAnsi"/>
        </w:rPr>
      </w:pPr>
    </w:p>
    <w:p w:rsidR="00C1760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*#1. </w:t>
      </w:r>
      <w:r w:rsidR="00BA0E82" w:rsidRPr="005473F0">
        <w:rPr>
          <w:rFonts w:asciiTheme="minorHAnsi" w:hAnsiTheme="minorHAnsi"/>
        </w:rPr>
        <w:t>O’Connor, A. (</w:t>
      </w:r>
      <w:r w:rsidR="00F119F0" w:rsidRPr="005473F0">
        <w:rPr>
          <w:rFonts w:asciiTheme="minorHAnsi" w:hAnsiTheme="minorHAnsi"/>
        </w:rPr>
        <w:t>2006</w:t>
      </w:r>
      <w:r w:rsidR="00BA0E82" w:rsidRPr="005473F0">
        <w:rPr>
          <w:rFonts w:asciiTheme="minorHAnsi" w:hAnsiTheme="minorHAnsi"/>
        </w:rPr>
        <w:t xml:space="preserve">). Alternative sites of identification: An </w:t>
      </w:r>
      <w:r w:rsidR="00C17605" w:rsidRPr="005473F0">
        <w:rPr>
          <w:rFonts w:asciiTheme="minorHAnsi" w:hAnsiTheme="minorHAnsi"/>
        </w:rPr>
        <w:t>exploration of corporate values</w:t>
      </w:r>
    </w:p>
    <w:p w:rsidR="005B2A65" w:rsidRDefault="00510724" w:rsidP="00A72E08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advocacy</w:t>
      </w:r>
      <w:proofErr w:type="gramEnd"/>
      <w:r w:rsidRPr="005473F0">
        <w:rPr>
          <w:rFonts w:asciiTheme="minorHAnsi" w:hAnsiTheme="minorHAnsi"/>
        </w:rPr>
        <w:t xml:space="preserve"> campaigns.</w:t>
      </w:r>
      <w:r w:rsidR="00BA0E82" w:rsidRPr="005473F0">
        <w:rPr>
          <w:rFonts w:asciiTheme="minorHAnsi" w:hAnsiTheme="minorHAnsi"/>
        </w:rPr>
        <w:t xml:space="preserve"> </w:t>
      </w:r>
      <w:r w:rsidR="00BA0E82" w:rsidRPr="005473F0">
        <w:rPr>
          <w:rFonts w:asciiTheme="minorHAnsi" w:hAnsiTheme="minorHAnsi"/>
          <w:i/>
        </w:rPr>
        <w:t>Public Relations Review</w:t>
      </w:r>
      <w:r w:rsidR="00C17605" w:rsidRPr="005473F0">
        <w:rPr>
          <w:rFonts w:asciiTheme="minorHAnsi" w:hAnsiTheme="minorHAnsi"/>
        </w:rPr>
        <w:t xml:space="preserve">, </w:t>
      </w:r>
      <w:r w:rsidR="00C17605" w:rsidRPr="005473F0">
        <w:rPr>
          <w:rFonts w:asciiTheme="minorHAnsi" w:hAnsiTheme="minorHAnsi"/>
          <w:i/>
        </w:rPr>
        <w:t>32</w:t>
      </w:r>
      <w:r w:rsidR="00C17605" w:rsidRPr="005473F0">
        <w:rPr>
          <w:rFonts w:asciiTheme="minorHAnsi" w:hAnsiTheme="minorHAnsi"/>
        </w:rPr>
        <w:t>,</w:t>
      </w:r>
      <w:r w:rsidR="00F119F0" w:rsidRPr="005473F0">
        <w:rPr>
          <w:rFonts w:asciiTheme="minorHAnsi" w:hAnsiTheme="minorHAnsi"/>
        </w:rPr>
        <w:t xml:space="preserve"> 80-82.</w:t>
      </w:r>
    </w:p>
    <w:p w:rsidR="00331BCA" w:rsidRDefault="00331BCA" w:rsidP="00A72E08">
      <w:pPr>
        <w:ind w:firstLine="720"/>
        <w:rPr>
          <w:rFonts w:asciiTheme="minorHAnsi" w:hAnsiTheme="minorHAnsi"/>
        </w:rPr>
      </w:pPr>
    </w:p>
    <w:p w:rsidR="00331BCA" w:rsidRPr="00A72E08" w:rsidRDefault="00331BCA" w:rsidP="00A72E08">
      <w:pPr>
        <w:ind w:firstLine="720"/>
        <w:rPr>
          <w:rFonts w:asciiTheme="minorHAnsi" w:hAnsiTheme="minorHAnsi"/>
        </w:rPr>
      </w:pPr>
    </w:p>
    <w:p w:rsidR="00B16530" w:rsidRPr="00694932" w:rsidRDefault="003D1F82" w:rsidP="00BA0E82">
      <w:pPr>
        <w:rPr>
          <w:rFonts w:asciiTheme="minorHAnsi" w:hAnsiTheme="minorHAnsi"/>
          <w:b/>
          <w:u w:val="single"/>
        </w:rPr>
      </w:pPr>
      <w:r w:rsidRPr="00694932">
        <w:rPr>
          <w:rFonts w:asciiTheme="minorHAnsi" w:hAnsiTheme="minorHAnsi"/>
          <w:b/>
          <w:u w:val="single"/>
        </w:rPr>
        <w:lastRenderedPageBreak/>
        <w:t>Peer Reviewed Book Chapters</w:t>
      </w:r>
    </w:p>
    <w:p w:rsidR="00E23EA1" w:rsidRPr="005473F0" w:rsidRDefault="00E23EA1" w:rsidP="00E23EA1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#2. </w:t>
      </w:r>
      <w:r w:rsidR="009B799D" w:rsidRPr="005473F0">
        <w:rPr>
          <w:rFonts w:asciiTheme="minorHAnsi" w:hAnsiTheme="minorHAnsi"/>
        </w:rPr>
        <w:t>O’Connor, A. (2007</w:t>
      </w:r>
      <w:r w:rsidR="00C17605" w:rsidRPr="005473F0">
        <w:rPr>
          <w:rFonts w:asciiTheme="minorHAnsi" w:hAnsiTheme="minorHAnsi"/>
        </w:rPr>
        <w:t>) In the boardroom of g</w:t>
      </w:r>
      <w:r w:rsidR="003D1F82" w:rsidRPr="005473F0">
        <w:rPr>
          <w:rFonts w:asciiTheme="minorHAnsi" w:hAnsiTheme="minorHAnsi"/>
        </w:rPr>
        <w:t xml:space="preserve">ood and </w:t>
      </w:r>
      <w:r w:rsidR="00C17605" w:rsidRPr="005473F0">
        <w:rPr>
          <w:rFonts w:asciiTheme="minorHAnsi" w:hAnsiTheme="minorHAnsi"/>
        </w:rPr>
        <w:t xml:space="preserve">evil: A case analysis of Philip </w:t>
      </w:r>
      <w:r w:rsidRPr="005473F0">
        <w:rPr>
          <w:rFonts w:asciiTheme="minorHAnsi" w:hAnsiTheme="minorHAnsi"/>
        </w:rPr>
        <w:t>Morris’</w:t>
      </w:r>
    </w:p>
    <w:p w:rsidR="00E23EA1" w:rsidRPr="005473F0" w:rsidRDefault="00C17605" w:rsidP="00E23EA1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values</w:t>
      </w:r>
      <w:proofErr w:type="gramEnd"/>
      <w:r w:rsidR="00E23EA1" w:rsidRPr="005473F0">
        <w:rPr>
          <w:rFonts w:asciiTheme="minorHAnsi" w:hAnsiTheme="minorHAnsi"/>
        </w:rPr>
        <w:t xml:space="preserve"> </w:t>
      </w:r>
      <w:r w:rsidRPr="005473F0">
        <w:rPr>
          <w:rFonts w:asciiTheme="minorHAnsi" w:hAnsiTheme="minorHAnsi"/>
        </w:rPr>
        <w:t>advocacy c</w:t>
      </w:r>
      <w:r w:rsidR="003D1F82" w:rsidRPr="005473F0">
        <w:rPr>
          <w:rFonts w:asciiTheme="minorHAnsi" w:hAnsiTheme="minorHAnsi"/>
        </w:rPr>
        <w:t>ampaign 1999-2001. In Jef</w:t>
      </w:r>
      <w:r w:rsidRPr="005473F0">
        <w:rPr>
          <w:rFonts w:asciiTheme="minorHAnsi" w:hAnsiTheme="minorHAnsi"/>
        </w:rPr>
        <w:t xml:space="preserve">f </w:t>
      </w:r>
      <w:proofErr w:type="spellStart"/>
      <w:r w:rsidRPr="005473F0">
        <w:rPr>
          <w:rFonts w:asciiTheme="minorHAnsi" w:hAnsiTheme="minorHAnsi"/>
        </w:rPr>
        <w:t>Courtright</w:t>
      </w:r>
      <w:proofErr w:type="spellEnd"/>
      <w:r w:rsidRPr="005473F0">
        <w:rPr>
          <w:rFonts w:asciiTheme="minorHAnsi" w:hAnsiTheme="minorHAnsi"/>
        </w:rPr>
        <w:t xml:space="preserve"> and Peter </w:t>
      </w:r>
      <w:proofErr w:type="spellStart"/>
      <w:r w:rsidRPr="005473F0">
        <w:rPr>
          <w:rFonts w:asciiTheme="minorHAnsi" w:hAnsiTheme="minorHAnsi"/>
        </w:rPr>
        <w:t>Smudde</w:t>
      </w:r>
      <w:proofErr w:type="spellEnd"/>
      <w:r w:rsidRPr="005473F0">
        <w:rPr>
          <w:rFonts w:asciiTheme="minorHAnsi" w:hAnsiTheme="minorHAnsi"/>
        </w:rPr>
        <w:t xml:space="preserve"> (E</w:t>
      </w:r>
      <w:r w:rsidR="00E23EA1" w:rsidRPr="005473F0">
        <w:rPr>
          <w:rFonts w:asciiTheme="minorHAnsi" w:hAnsiTheme="minorHAnsi"/>
        </w:rPr>
        <w:t>ds.),</w:t>
      </w:r>
    </w:p>
    <w:p w:rsidR="003D1F82" w:rsidRPr="005473F0" w:rsidRDefault="003D1F82" w:rsidP="00E23EA1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  <w:i/>
        </w:rPr>
        <w:t>Power and Public Relations</w:t>
      </w:r>
      <w:r w:rsidR="00C17605" w:rsidRPr="005473F0">
        <w:rPr>
          <w:rFonts w:asciiTheme="minorHAnsi" w:hAnsiTheme="minorHAnsi"/>
        </w:rPr>
        <w:t xml:space="preserve"> (pp.59-81)</w:t>
      </w:r>
      <w:r w:rsidRPr="005473F0">
        <w:rPr>
          <w:rFonts w:asciiTheme="minorHAnsi" w:hAnsiTheme="minorHAnsi"/>
        </w:rPr>
        <w:t>.</w:t>
      </w:r>
      <w:proofErr w:type="gramEnd"/>
      <w:r w:rsidRPr="005473F0">
        <w:rPr>
          <w:rFonts w:asciiTheme="minorHAnsi" w:hAnsiTheme="minorHAnsi"/>
        </w:rPr>
        <w:t xml:space="preserve">  </w:t>
      </w:r>
      <w:r w:rsidR="00C17605" w:rsidRPr="005473F0">
        <w:rPr>
          <w:rFonts w:asciiTheme="minorHAnsi" w:hAnsiTheme="minorHAnsi"/>
        </w:rPr>
        <w:t xml:space="preserve">New York: </w:t>
      </w:r>
      <w:r w:rsidRPr="005473F0">
        <w:rPr>
          <w:rFonts w:asciiTheme="minorHAnsi" w:hAnsiTheme="minorHAnsi"/>
        </w:rPr>
        <w:t>Hampton</w:t>
      </w:r>
      <w:r w:rsidR="00C17605" w:rsidRPr="005473F0">
        <w:rPr>
          <w:rFonts w:asciiTheme="minorHAnsi" w:hAnsiTheme="minorHAnsi"/>
        </w:rPr>
        <w:t xml:space="preserve"> Press</w:t>
      </w:r>
      <w:r w:rsidRPr="005473F0">
        <w:rPr>
          <w:rFonts w:asciiTheme="minorHAnsi" w:hAnsiTheme="minorHAnsi"/>
        </w:rPr>
        <w:t>.</w:t>
      </w:r>
    </w:p>
    <w:p w:rsidR="003D1F82" w:rsidRPr="005473F0" w:rsidRDefault="003D1F82" w:rsidP="003D1F82">
      <w:pPr>
        <w:rPr>
          <w:rFonts w:asciiTheme="minorHAnsi" w:hAnsiTheme="minorHAnsi"/>
        </w:rPr>
      </w:pPr>
    </w:p>
    <w:p w:rsidR="00C17605" w:rsidRPr="005473F0" w:rsidRDefault="00E23EA1" w:rsidP="003D1F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^1. </w:t>
      </w:r>
      <w:r w:rsidR="003D1F82" w:rsidRPr="005473F0">
        <w:rPr>
          <w:rFonts w:asciiTheme="minorHAnsi" w:hAnsiTheme="minorHAnsi"/>
        </w:rPr>
        <w:t>O’Connor, A.</w:t>
      </w:r>
      <w:r w:rsidR="00F921C0" w:rsidRPr="005473F0">
        <w:rPr>
          <w:rFonts w:asciiTheme="minorHAnsi" w:hAnsiTheme="minorHAnsi"/>
        </w:rPr>
        <w:t>,</w:t>
      </w:r>
      <w:r w:rsidR="003D1F82" w:rsidRPr="005473F0">
        <w:rPr>
          <w:rFonts w:asciiTheme="minorHAnsi" w:hAnsiTheme="minorHAnsi"/>
        </w:rPr>
        <w:t xml:space="preserve"> </w:t>
      </w:r>
      <w:r w:rsidR="00F921C0" w:rsidRPr="005473F0">
        <w:rPr>
          <w:rFonts w:asciiTheme="minorHAnsi" w:hAnsiTheme="minorHAnsi"/>
        </w:rPr>
        <w:t>&amp;</w:t>
      </w:r>
      <w:r w:rsidR="003D1F82" w:rsidRPr="005473F0">
        <w:rPr>
          <w:rFonts w:asciiTheme="minorHAnsi" w:hAnsiTheme="minorHAnsi"/>
        </w:rPr>
        <w:t xml:space="preserve"> Casper, M.F. (</w:t>
      </w:r>
      <w:r w:rsidR="00705B21">
        <w:rPr>
          <w:rFonts w:asciiTheme="minorHAnsi" w:hAnsiTheme="minorHAnsi"/>
        </w:rPr>
        <w:t>2011</w:t>
      </w:r>
      <w:r w:rsidR="003D1F82" w:rsidRPr="005473F0">
        <w:rPr>
          <w:rFonts w:asciiTheme="minorHAnsi" w:hAnsiTheme="minorHAnsi"/>
        </w:rPr>
        <w:t xml:space="preserve">). </w:t>
      </w:r>
      <w:r w:rsidR="00FE2DFC" w:rsidRPr="005473F0">
        <w:rPr>
          <w:rFonts w:asciiTheme="minorHAnsi" w:hAnsiTheme="minorHAnsi"/>
        </w:rPr>
        <w:t>The role of a</w:t>
      </w:r>
      <w:r w:rsidR="003D1F82" w:rsidRPr="005473F0">
        <w:rPr>
          <w:rFonts w:asciiTheme="minorHAnsi" w:hAnsiTheme="minorHAnsi"/>
        </w:rPr>
        <w:t>dv</w:t>
      </w:r>
      <w:r w:rsidR="00C17605" w:rsidRPr="005473F0">
        <w:rPr>
          <w:rFonts w:asciiTheme="minorHAnsi" w:hAnsiTheme="minorHAnsi"/>
        </w:rPr>
        <w:t>ertising in establishing social</w:t>
      </w:r>
    </w:p>
    <w:p w:rsidR="0095098D" w:rsidRPr="005473F0" w:rsidRDefault="003D1F82" w:rsidP="00C1760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legitimacy</w:t>
      </w:r>
      <w:proofErr w:type="gramEnd"/>
      <w:r w:rsidRPr="005473F0">
        <w:rPr>
          <w:rFonts w:asciiTheme="minorHAnsi" w:hAnsiTheme="minorHAnsi"/>
        </w:rPr>
        <w:t>: An analysis of tobacco sponsorship in China</w:t>
      </w:r>
      <w:r w:rsidR="00497DCB" w:rsidRPr="005473F0">
        <w:rPr>
          <w:rFonts w:asciiTheme="minorHAnsi" w:hAnsiTheme="minorHAnsi"/>
        </w:rPr>
        <w:t xml:space="preserve">. </w:t>
      </w:r>
      <w:r w:rsidR="00C17605" w:rsidRPr="005473F0">
        <w:rPr>
          <w:rFonts w:asciiTheme="minorHAnsi" w:hAnsiTheme="minorHAnsi"/>
        </w:rPr>
        <w:t xml:space="preserve">In Emmanuel C. </w:t>
      </w:r>
      <w:proofErr w:type="spellStart"/>
      <w:r w:rsidR="00C17605" w:rsidRPr="005473F0">
        <w:rPr>
          <w:rFonts w:asciiTheme="minorHAnsi" w:hAnsiTheme="minorHAnsi"/>
        </w:rPr>
        <w:t>Alozie</w:t>
      </w:r>
      <w:proofErr w:type="spellEnd"/>
      <w:r w:rsidR="00C17605" w:rsidRPr="005473F0">
        <w:rPr>
          <w:rFonts w:asciiTheme="minorHAnsi" w:hAnsiTheme="minorHAnsi"/>
        </w:rPr>
        <w:t xml:space="preserve"> (E</w:t>
      </w:r>
      <w:r w:rsidRPr="005473F0">
        <w:rPr>
          <w:rFonts w:asciiTheme="minorHAnsi" w:hAnsiTheme="minorHAnsi"/>
        </w:rPr>
        <w:t xml:space="preserve">d.), </w:t>
      </w:r>
      <w:r w:rsidR="00FE2DFC" w:rsidRPr="005473F0">
        <w:rPr>
          <w:rFonts w:asciiTheme="minorHAnsi" w:hAnsiTheme="minorHAnsi"/>
          <w:i/>
        </w:rPr>
        <w:t>Advertising in developing and emerging economies: The economic, political, and social context</w:t>
      </w:r>
      <w:r w:rsidRPr="005473F0">
        <w:rPr>
          <w:rFonts w:asciiTheme="minorHAnsi" w:hAnsiTheme="minorHAnsi"/>
          <w:i/>
        </w:rPr>
        <w:t xml:space="preserve">. </w:t>
      </w:r>
      <w:r w:rsidRPr="005473F0">
        <w:rPr>
          <w:rFonts w:asciiTheme="minorHAnsi" w:hAnsiTheme="minorHAnsi"/>
        </w:rPr>
        <w:t xml:space="preserve"> </w:t>
      </w:r>
      <w:r w:rsidR="00705B21">
        <w:rPr>
          <w:rFonts w:asciiTheme="minorHAnsi" w:hAnsiTheme="minorHAnsi"/>
        </w:rPr>
        <w:t xml:space="preserve">(pp. 99-110). </w:t>
      </w:r>
      <w:r w:rsidR="00FE2DFC" w:rsidRPr="005473F0">
        <w:rPr>
          <w:rFonts w:asciiTheme="minorHAnsi" w:hAnsiTheme="minorHAnsi"/>
        </w:rPr>
        <w:t>Gower</w:t>
      </w:r>
      <w:r w:rsidR="00705B21">
        <w:rPr>
          <w:rFonts w:asciiTheme="minorHAnsi" w:hAnsiTheme="minorHAnsi"/>
        </w:rPr>
        <w:t xml:space="preserve"> Publishing: Surrey, England</w:t>
      </w:r>
      <w:r w:rsidRPr="005473F0">
        <w:rPr>
          <w:rFonts w:asciiTheme="minorHAnsi" w:hAnsiTheme="minorHAnsi"/>
        </w:rPr>
        <w:t xml:space="preserve">. </w:t>
      </w:r>
    </w:p>
    <w:p w:rsidR="00C17605" w:rsidRPr="005473F0" w:rsidRDefault="00C17605" w:rsidP="003D1F82">
      <w:pPr>
        <w:rPr>
          <w:rFonts w:asciiTheme="minorHAnsi" w:hAnsiTheme="minorHAnsi"/>
        </w:rPr>
      </w:pPr>
    </w:p>
    <w:p w:rsidR="005473F0" w:rsidRPr="00694932" w:rsidRDefault="00C17605" w:rsidP="003D1F82">
      <w:pPr>
        <w:rPr>
          <w:rFonts w:asciiTheme="minorHAnsi" w:hAnsiTheme="minorHAnsi"/>
          <w:b/>
          <w:u w:val="single"/>
        </w:rPr>
      </w:pPr>
      <w:r w:rsidRPr="00694932">
        <w:rPr>
          <w:rFonts w:asciiTheme="minorHAnsi" w:hAnsiTheme="minorHAnsi"/>
          <w:b/>
          <w:u w:val="single"/>
        </w:rPr>
        <w:t>Invited Publications</w:t>
      </w:r>
    </w:p>
    <w:p w:rsidR="00005755" w:rsidRDefault="005473F0" w:rsidP="005473F0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>3.</w:t>
      </w:r>
      <w:r w:rsidRPr="005473F0">
        <w:rPr>
          <w:rFonts w:asciiTheme="minorHAnsi" w:hAnsiTheme="minorHAnsi"/>
          <w:b/>
        </w:rPr>
        <w:t xml:space="preserve"> </w:t>
      </w:r>
      <w:r w:rsidRPr="005473F0">
        <w:rPr>
          <w:rFonts w:asciiTheme="minorHAnsi" w:hAnsiTheme="minorHAnsi"/>
        </w:rPr>
        <w:t>O’Connor, A. (</w:t>
      </w:r>
      <w:r w:rsidR="00425958">
        <w:rPr>
          <w:rFonts w:asciiTheme="minorHAnsi" w:hAnsiTheme="minorHAnsi"/>
        </w:rPr>
        <w:t>2011</w:t>
      </w:r>
      <w:r w:rsidRPr="005473F0">
        <w:rPr>
          <w:rFonts w:asciiTheme="minorHAnsi" w:hAnsiTheme="minorHAnsi"/>
        </w:rPr>
        <w:t xml:space="preserve">). </w:t>
      </w:r>
      <w:proofErr w:type="gramStart"/>
      <w:r w:rsidRPr="005473F0">
        <w:rPr>
          <w:rFonts w:asciiTheme="minorHAnsi" w:hAnsiTheme="minorHAnsi"/>
        </w:rPr>
        <w:t>Just a job?</w:t>
      </w:r>
      <w:proofErr w:type="gramEnd"/>
      <w:r w:rsidRPr="005473F0">
        <w:rPr>
          <w:rFonts w:asciiTheme="minorHAnsi" w:hAnsiTheme="minorHAnsi"/>
        </w:rPr>
        <w:t xml:space="preserve"> Communication, ethics, and professional life</w:t>
      </w:r>
      <w:r w:rsidR="00005755">
        <w:rPr>
          <w:rFonts w:asciiTheme="minorHAnsi" w:hAnsiTheme="minorHAnsi"/>
        </w:rPr>
        <w:t>,</w:t>
      </w:r>
    </w:p>
    <w:p w:rsidR="00005755" w:rsidRDefault="00005755" w:rsidP="00005755">
      <w:pPr>
        <w:ind w:firstLine="720"/>
        <w:rPr>
          <w:rFonts w:asciiTheme="minorHAnsi" w:hAnsiTheme="minorHAnsi"/>
          <w:i/>
        </w:rPr>
      </w:pPr>
      <w:proofErr w:type="gramStart"/>
      <w:r>
        <w:rPr>
          <w:rFonts w:asciiTheme="minorHAnsi" w:hAnsiTheme="minorHAnsi"/>
        </w:rPr>
        <w:t>b</w:t>
      </w:r>
      <w:r w:rsidR="005473F0" w:rsidRPr="005473F0">
        <w:rPr>
          <w:rFonts w:asciiTheme="minorHAnsi" w:hAnsiTheme="minorHAnsi"/>
        </w:rPr>
        <w:t>y</w:t>
      </w:r>
      <w:proofErr w:type="gramEnd"/>
      <w:r>
        <w:rPr>
          <w:rFonts w:asciiTheme="minorHAnsi" w:hAnsiTheme="minorHAnsi"/>
        </w:rPr>
        <w:t xml:space="preserve"> </w:t>
      </w:r>
      <w:r w:rsidR="005473F0" w:rsidRPr="005473F0">
        <w:rPr>
          <w:rFonts w:asciiTheme="minorHAnsi" w:hAnsiTheme="minorHAnsi"/>
        </w:rPr>
        <w:t xml:space="preserve">George Cheney, Daniel J. Lair, Dean Ritz, </w:t>
      </w:r>
      <w:proofErr w:type="spellStart"/>
      <w:r w:rsidR="005473F0" w:rsidRPr="005473F0">
        <w:rPr>
          <w:rFonts w:asciiTheme="minorHAnsi" w:hAnsiTheme="minorHAnsi"/>
        </w:rPr>
        <w:t>Brenden</w:t>
      </w:r>
      <w:proofErr w:type="spellEnd"/>
      <w:r w:rsidR="005473F0" w:rsidRPr="005473F0">
        <w:rPr>
          <w:rFonts w:asciiTheme="minorHAnsi" w:hAnsiTheme="minorHAnsi"/>
        </w:rPr>
        <w:t xml:space="preserve"> E. Kendall. </w:t>
      </w:r>
      <w:r w:rsidR="005473F0" w:rsidRPr="005473F0">
        <w:rPr>
          <w:rFonts w:asciiTheme="minorHAnsi" w:hAnsiTheme="minorHAnsi"/>
          <w:i/>
        </w:rPr>
        <w:t>Journal of</w:t>
      </w:r>
    </w:p>
    <w:p w:rsidR="005473F0" w:rsidRPr="00005755" w:rsidRDefault="005473F0" w:rsidP="00005755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  <w:i/>
        </w:rPr>
        <w:t>Communication</w:t>
      </w:r>
      <w:r w:rsidR="00425958">
        <w:rPr>
          <w:rFonts w:asciiTheme="minorHAnsi" w:hAnsiTheme="minorHAnsi"/>
        </w:rPr>
        <w:t>, 61, 1, E1-E3.</w:t>
      </w:r>
      <w:proofErr w:type="gramEnd"/>
      <w:r w:rsidR="00425958">
        <w:rPr>
          <w:rFonts w:asciiTheme="minorHAnsi" w:hAnsiTheme="minorHAnsi"/>
        </w:rPr>
        <w:t xml:space="preserve"> DOI: 10.1111/j.1460-2466.2010.01533.x</w:t>
      </w:r>
      <w:r w:rsidRPr="005473F0">
        <w:rPr>
          <w:rFonts w:asciiTheme="minorHAnsi" w:hAnsiTheme="minorHAnsi"/>
        </w:rPr>
        <w:t xml:space="preserve"> </w:t>
      </w:r>
    </w:p>
    <w:p w:rsidR="003D1F82" w:rsidRPr="005473F0" w:rsidRDefault="003D1F82" w:rsidP="00BA0E82">
      <w:pPr>
        <w:rPr>
          <w:rFonts w:asciiTheme="minorHAnsi" w:hAnsiTheme="minorHAnsi"/>
        </w:rPr>
      </w:pPr>
    </w:p>
    <w:p w:rsidR="00425958" w:rsidRDefault="00D352BC" w:rsidP="00425958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>+2. Shumate, M. &amp; O’Connor, A. (</w:t>
      </w:r>
      <w:r w:rsidR="00C176DD">
        <w:rPr>
          <w:rFonts w:asciiTheme="minorHAnsi" w:hAnsiTheme="minorHAnsi"/>
        </w:rPr>
        <w:t>2010</w:t>
      </w:r>
      <w:r w:rsidRPr="005473F0">
        <w:rPr>
          <w:rFonts w:asciiTheme="minorHAnsi" w:hAnsiTheme="minorHAnsi"/>
        </w:rPr>
        <w:t xml:space="preserve">). </w:t>
      </w:r>
      <w:r w:rsidR="00734F40" w:rsidRPr="005473F0">
        <w:rPr>
          <w:rFonts w:asciiTheme="minorHAnsi" w:hAnsiTheme="minorHAnsi"/>
        </w:rPr>
        <w:t xml:space="preserve">Doing good by communicating well: </w:t>
      </w:r>
      <w:r w:rsidR="00425958">
        <w:rPr>
          <w:rFonts w:asciiTheme="minorHAnsi" w:hAnsiTheme="minorHAnsi"/>
        </w:rPr>
        <w:t>Corporations and</w:t>
      </w:r>
    </w:p>
    <w:p w:rsidR="00D352BC" w:rsidRPr="005473F0" w:rsidRDefault="00734F40" w:rsidP="00425958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the</w:t>
      </w:r>
      <w:proofErr w:type="gramEnd"/>
      <w:r w:rsidRPr="005473F0">
        <w:rPr>
          <w:rFonts w:asciiTheme="minorHAnsi" w:hAnsiTheme="minorHAnsi"/>
        </w:rPr>
        <w:t xml:space="preserve"> causes they support. </w:t>
      </w:r>
      <w:r w:rsidR="00D352BC" w:rsidRPr="00705B21">
        <w:rPr>
          <w:rFonts w:asciiTheme="minorHAnsi" w:hAnsiTheme="minorHAnsi"/>
          <w:i/>
        </w:rPr>
        <w:t>Communication Currents</w:t>
      </w:r>
      <w:r w:rsidR="00D352BC" w:rsidRPr="005473F0">
        <w:rPr>
          <w:rFonts w:asciiTheme="minorHAnsi" w:hAnsiTheme="minorHAnsi"/>
        </w:rPr>
        <w:t>.</w:t>
      </w:r>
    </w:p>
    <w:p w:rsidR="00D352BC" w:rsidRPr="005473F0" w:rsidRDefault="00D352BC" w:rsidP="00C17605">
      <w:pPr>
        <w:rPr>
          <w:rFonts w:asciiTheme="minorHAnsi" w:hAnsiTheme="minorHAnsi"/>
        </w:rPr>
      </w:pPr>
    </w:p>
    <w:p w:rsidR="00C17605" w:rsidRPr="005473F0" w:rsidRDefault="00E23EA1" w:rsidP="00C17605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+1. </w:t>
      </w:r>
      <w:r w:rsidR="00C17605" w:rsidRPr="005473F0">
        <w:rPr>
          <w:rFonts w:asciiTheme="minorHAnsi" w:hAnsiTheme="minorHAnsi"/>
        </w:rPr>
        <w:t xml:space="preserve">O’Connor, A. (2005). </w:t>
      </w:r>
      <w:proofErr w:type="gramStart"/>
      <w:r w:rsidR="00C17605" w:rsidRPr="005473F0">
        <w:rPr>
          <w:rFonts w:asciiTheme="minorHAnsi" w:hAnsiTheme="minorHAnsi"/>
        </w:rPr>
        <w:t>Corporate reputation management.</w:t>
      </w:r>
      <w:proofErr w:type="gramEnd"/>
      <w:r w:rsidR="00C17605" w:rsidRPr="005473F0">
        <w:rPr>
          <w:rFonts w:asciiTheme="minorHAnsi" w:hAnsiTheme="minorHAnsi"/>
        </w:rPr>
        <w:t xml:space="preserve"> In Robert Heath (Ed.), </w:t>
      </w:r>
      <w:r w:rsidR="00C17605" w:rsidRPr="005473F0">
        <w:rPr>
          <w:rFonts w:asciiTheme="minorHAnsi" w:hAnsiTheme="minorHAnsi"/>
          <w:i/>
        </w:rPr>
        <w:t>The</w:t>
      </w:r>
    </w:p>
    <w:p w:rsidR="00C17605" w:rsidRPr="005473F0" w:rsidRDefault="00C17605" w:rsidP="00C17605">
      <w:pPr>
        <w:ind w:firstLine="720"/>
        <w:rPr>
          <w:rFonts w:asciiTheme="minorHAnsi" w:hAnsiTheme="minorHAnsi"/>
        </w:rPr>
      </w:pPr>
      <w:r w:rsidRPr="005473F0">
        <w:rPr>
          <w:rFonts w:asciiTheme="minorHAnsi" w:hAnsiTheme="minorHAnsi"/>
          <w:i/>
        </w:rPr>
        <w:t>Encyclopedia of Public Relations</w:t>
      </w:r>
      <w:r w:rsidR="00497DCB" w:rsidRPr="005473F0">
        <w:rPr>
          <w:rFonts w:asciiTheme="minorHAnsi" w:hAnsiTheme="minorHAnsi"/>
        </w:rPr>
        <w:t xml:space="preserve"> (pp 745-746). </w:t>
      </w:r>
      <w:r w:rsidRPr="005473F0">
        <w:rPr>
          <w:rFonts w:asciiTheme="minorHAnsi" w:hAnsiTheme="minorHAnsi"/>
        </w:rPr>
        <w:t>Thousand Oaks, CA: Sage Publications.</w:t>
      </w:r>
    </w:p>
    <w:p w:rsidR="00C17605" w:rsidRPr="005473F0" w:rsidRDefault="00C17605" w:rsidP="00BA0E82">
      <w:pPr>
        <w:rPr>
          <w:rFonts w:asciiTheme="minorHAnsi" w:hAnsiTheme="minorHAnsi"/>
        </w:rPr>
      </w:pPr>
    </w:p>
    <w:p w:rsidR="0070167A" w:rsidRPr="00694932" w:rsidRDefault="003D1F82" w:rsidP="00BA0E82">
      <w:pPr>
        <w:rPr>
          <w:rFonts w:asciiTheme="minorHAnsi" w:hAnsiTheme="minorHAnsi"/>
          <w:b/>
          <w:u w:val="single"/>
        </w:rPr>
      </w:pPr>
      <w:r w:rsidRPr="00694932">
        <w:rPr>
          <w:rFonts w:asciiTheme="minorHAnsi" w:hAnsiTheme="minorHAnsi"/>
          <w:b/>
          <w:u w:val="single"/>
        </w:rPr>
        <w:t xml:space="preserve">Work </w:t>
      </w:r>
      <w:r w:rsidR="00005755" w:rsidRPr="00694932">
        <w:rPr>
          <w:rFonts w:asciiTheme="minorHAnsi" w:hAnsiTheme="minorHAnsi"/>
          <w:b/>
          <w:u w:val="single"/>
        </w:rPr>
        <w:t>under review</w:t>
      </w:r>
    </w:p>
    <w:p w:rsidR="005B2A65" w:rsidRDefault="005B2A65" w:rsidP="00BA0E82">
      <w:pPr>
        <w:rPr>
          <w:rFonts w:asciiTheme="minorHAnsi" w:hAnsiTheme="minorHAnsi"/>
        </w:rPr>
      </w:pPr>
    </w:p>
    <w:p w:rsidR="005B2A65" w:rsidRDefault="00DD3630" w:rsidP="00BA0E82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^</w:t>
      </w:r>
      <w:r w:rsidR="005B2A65">
        <w:rPr>
          <w:rFonts w:asciiTheme="minorHAnsi" w:hAnsiTheme="minorHAnsi"/>
        </w:rPr>
        <w:t>*</w:t>
      </w:r>
      <w:r w:rsidR="00A72E08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</w:t>
      </w:r>
      <w:proofErr w:type="spellStart"/>
      <w:proofErr w:type="gramStart"/>
      <w:r w:rsidR="00005755">
        <w:rPr>
          <w:rFonts w:asciiTheme="minorHAnsi" w:hAnsiTheme="minorHAnsi"/>
        </w:rPr>
        <w:t>Hinderaker</w:t>
      </w:r>
      <w:proofErr w:type="spellEnd"/>
      <w:r w:rsidR="00005755">
        <w:rPr>
          <w:rFonts w:asciiTheme="minorHAnsi" w:hAnsiTheme="minorHAnsi"/>
        </w:rPr>
        <w:t>, A. &amp; O’Connor, A.</w:t>
      </w:r>
      <w:proofErr w:type="gramEnd"/>
      <w:r w:rsidR="00005755">
        <w:rPr>
          <w:rFonts w:asciiTheme="minorHAnsi" w:hAnsiTheme="minorHAnsi"/>
        </w:rPr>
        <w:t xml:space="preserve"> The long road out: Stories of</w:t>
      </w:r>
      <w:r>
        <w:rPr>
          <w:rFonts w:asciiTheme="minorHAnsi" w:hAnsiTheme="minorHAnsi"/>
        </w:rPr>
        <w:t xml:space="preserve"> member exit from the Churc</w:t>
      </w:r>
      <w:r w:rsidR="005B2A65">
        <w:rPr>
          <w:rFonts w:asciiTheme="minorHAnsi" w:hAnsiTheme="minorHAnsi"/>
        </w:rPr>
        <w:t>h</w:t>
      </w:r>
    </w:p>
    <w:p w:rsidR="00005755" w:rsidRDefault="005B2A65" w:rsidP="005B2A65">
      <w:pPr>
        <w:ind w:firstLine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</w:t>
      </w:r>
      <w:r w:rsidR="00DD3630">
        <w:rPr>
          <w:rFonts w:asciiTheme="minorHAnsi" w:hAnsiTheme="minorHAnsi"/>
        </w:rPr>
        <w:t>f</w:t>
      </w:r>
      <w:proofErr w:type="gramEnd"/>
      <w:r>
        <w:rPr>
          <w:rFonts w:asciiTheme="minorHAnsi" w:hAnsiTheme="minorHAnsi"/>
        </w:rPr>
        <w:t xml:space="preserve"> </w:t>
      </w:r>
      <w:r w:rsidR="00005755">
        <w:rPr>
          <w:rFonts w:asciiTheme="minorHAnsi" w:hAnsiTheme="minorHAnsi"/>
        </w:rPr>
        <w:t xml:space="preserve">Jesus Christ of Latter-day Saints. </w:t>
      </w:r>
      <w:proofErr w:type="gramStart"/>
      <w:r w:rsidR="005E05D9">
        <w:rPr>
          <w:rFonts w:asciiTheme="minorHAnsi" w:hAnsiTheme="minorHAnsi"/>
          <w:i/>
        </w:rPr>
        <w:t>Management Communication Quarterly</w:t>
      </w:r>
      <w:r w:rsidR="00005755">
        <w:rPr>
          <w:rFonts w:asciiTheme="minorHAnsi" w:hAnsiTheme="minorHAnsi"/>
        </w:rPr>
        <w:t>.</w:t>
      </w:r>
      <w:proofErr w:type="gramEnd"/>
    </w:p>
    <w:p w:rsidR="00A72E08" w:rsidRDefault="00A72E08" w:rsidP="00BA0E82">
      <w:pPr>
        <w:rPr>
          <w:rFonts w:asciiTheme="minorHAnsi" w:hAnsiTheme="minorHAnsi"/>
        </w:rPr>
      </w:pPr>
    </w:p>
    <w:p w:rsidR="00DD3630" w:rsidRDefault="00DD3630" w:rsidP="00BA0E8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*1. </w:t>
      </w:r>
      <w:r w:rsidR="00005755">
        <w:rPr>
          <w:rFonts w:asciiTheme="minorHAnsi" w:hAnsiTheme="minorHAnsi"/>
        </w:rPr>
        <w:t xml:space="preserve">O’Connor, A., &amp; </w:t>
      </w:r>
      <w:proofErr w:type="spellStart"/>
      <w:r w:rsidR="00005755">
        <w:rPr>
          <w:rFonts w:asciiTheme="minorHAnsi" w:hAnsiTheme="minorHAnsi"/>
        </w:rPr>
        <w:t>Meisenbach</w:t>
      </w:r>
      <w:proofErr w:type="spellEnd"/>
      <w:r w:rsidR="00005755">
        <w:rPr>
          <w:rFonts w:asciiTheme="minorHAnsi" w:hAnsiTheme="minorHAnsi"/>
        </w:rPr>
        <w:t xml:space="preserve">, R. </w:t>
      </w:r>
      <w:r w:rsidR="009726C9">
        <w:rPr>
          <w:rFonts w:asciiTheme="minorHAnsi" w:hAnsiTheme="minorHAnsi"/>
        </w:rPr>
        <w:t>A Phenomenological study o</w:t>
      </w:r>
      <w:r>
        <w:rPr>
          <w:rFonts w:asciiTheme="minorHAnsi" w:hAnsiTheme="minorHAnsi"/>
        </w:rPr>
        <w:t>f working moms’ transition</w:t>
      </w:r>
    </w:p>
    <w:p w:rsidR="00331BCA" w:rsidRDefault="00DD3630" w:rsidP="00DD3630">
      <w:pPr>
        <w:ind w:firstLine="72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back </w:t>
      </w:r>
      <w:r w:rsidR="009726C9">
        <w:rPr>
          <w:rFonts w:asciiTheme="minorHAnsi" w:hAnsiTheme="minorHAnsi"/>
        </w:rPr>
        <w:t xml:space="preserve">into paid work after a maternity leave. </w:t>
      </w:r>
      <w:r w:rsidR="001D4BBE">
        <w:rPr>
          <w:rFonts w:asciiTheme="minorHAnsi" w:hAnsiTheme="minorHAnsi"/>
          <w:i/>
        </w:rPr>
        <w:t>J</w:t>
      </w:r>
      <w:r w:rsidR="00331BCA">
        <w:rPr>
          <w:rFonts w:asciiTheme="minorHAnsi" w:hAnsiTheme="minorHAnsi"/>
          <w:i/>
        </w:rPr>
        <w:t>ournal of Applied Communication</w:t>
      </w:r>
    </w:p>
    <w:p w:rsidR="009726C9" w:rsidRPr="00005755" w:rsidRDefault="001D4BBE" w:rsidP="00331BC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i/>
        </w:rPr>
        <w:t>Research</w:t>
      </w:r>
      <w:r w:rsidR="009726C9">
        <w:rPr>
          <w:rFonts w:asciiTheme="minorHAnsi" w:hAnsiTheme="minorHAnsi"/>
        </w:rPr>
        <w:t>.</w:t>
      </w:r>
    </w:p>
    <w:p w:rsidR="00CE34FD" w:rsidRPr="005473F0" w:rsidRDefault="00CE34FD" w:rsidP="00BA0E82">
      <w:pPr>
        <w:rPr>
          <w:rFonts w:asciiTheme="minorHAnsi" w:hAnsiTheme="minorHAnsi"/>
        </w:rPr>
      </w:pPr>
    </w:p>
    <w:p w:rsidR="005B2A65" w:rsidRDefault="005B2A65" w:rsidP="00BA0E82">
      <w:pPr>
        <w:pStyle w:val="Heading1"/>
        <w:rPr>
          <w:rFonts w:asciiTheme="minorHAnsi" w:hAnsiTheme="minorHAnsi"/>
          <w:u w:val="none"/>
        </w:rPr>
      </w:pPr>
    </w:p>
    <w:p w:rsidR="005B2A65" w:rsidRPr="00694932" w:rsidRDefault="00BA0E82" w:rsidP="00694932">
      <w:pPr>
        <w:pStyle w:val="Heading1"/>
        <w:rPr>
          <w:rFonts w:asciiTheme="minorHAnsi" w:hAnsiTheme="minorHAnsi"/>
        </w:rPr>
      </w:pPr>
      <w:r w:rsidRPr="00694932">
        <w:rPr>
          <w:rFonts w:asciiTheme="minorHAnsi" w:hAnsiTheme="minorHAnsi"/>
        </w:rPr>
        <w:t>Convention Participation</w:t>
      </w:r>
    </w:p>
    <w:p w:rsidR="003F1AF7" w:rsidRDefault="003F1AF7" w:rsidP="005B2A65">
      <w:pPr>
        <w:rPr>
          <w:rFonts w:asciiTheme="minorHAnsi" w:hAnsiTheme="minorHAnsi"/>
        </w:rPr>
      </w:pPr>
      <w:r>
        <w:rPr>
          <w:rFonts w:asciiTheme="minorHAnsi" w:hAnsiTheme="minorHAnsi"/>
        </w:rPr>
        <w:t>20. O’Connor, A. (2011). Issues of power and politics for graduate students and new faculty</w:t>
      </w:r>
    </w:p>
    <w:p w:rsidR="003F1AF7" w:rsidRDefault="003F1AF7" w:rsidP="003F1AF7">
      <w:pPr>
        <w:ind w:left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members</w:t>
      </w:r>
      <w:proofErr w:type="gramEnd"/>
      <w:r>
        <w:rPr>
          <w:rFonts w:asciiTheme="minorHAnsi" w:hAnsiTheme="minorHAnsi"/>
        </w:rPr>
        <w:t xml:space="preserve">. </w:t>
      </w:r>
      <w:proofErr w:type="gramStart"/>
      <w:r>
        <w:rPr>
          <w:rFonts w:asciiTheme="minorHAnsi" w:hAnsiTheme="minorHAnsi"/>
        </w:rPr>
        <w:t>Faculty panel, Organizational Communication Mini Conference, University of Missouri, Columbia.</w:t>
      </w:r>
      <w:proofErr w:type="gramEnd"/>
    </w:p>
    <w:p w:rsidR="003F1AF7" w:rsidRDefault="003F1AF7" w:rsidP="003F1AF7">
      <w:pPr>
        <w:ind w:left="720"/>
        <w:rPr>
          <w:rFonts w:asciiTheme="minorHAnsi" w:hAnsiTheme="minorHAnsi"/>
        </w:rPr>
      </w:pPr>
    </w:p>
    <w:p w:rsidR="005B2A65" w:rsidRDefault="005B2A65" w:rsidP="005B2A6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19. O’Connor, A., &amp; Phillips, A. (2011). </w:t>
      </w:r>
      <w:r w:rsidRPr="005B2A65">
        <w:rPr>
          <w:rFonts w:asciiTheme="minorHAnsi" w:hAnsiTheme="minorHAnsi"/>
        </w:rPr>
        <w:t>The Consumption Conundrum:</w:t>
      </w:r>
    </w:p>
    <w:p w:rsidR="005B2A65" w:rsidRDefault="005B2A65" w:rsidP="005B2A65">
      <w:pPr>
        <w:ind w:firstLine="720"/>
        <w:rPr>
          <w:rFonts w:asciiTheme="minorHAnsi" w:hAnsiTheme="minorHAnsi"/>
        </w:rPr>
      </w:pPr>
      <w:r w:rsidRPr="005B2A65">
        <w:rPr>
          <w:rFonts w:asciiTheme="minorHAnsi" w:hAnsiTheme="minorHAnsi"/>
        </w:rPr>
        <w:t>Millennial Perceptions of the Co-branding Communic</w:t>
      </w:r>
      <w:r>
        <w:rPr>
          <w:rFonts w:asciiTheme="minorHAnsi" w:hAnsiTheme="minorHAnsi"/>
        </w:rPr>
        <w:t>ation of Susan G. Komen for the</w:t>
      </w:r>
    </w:p>
    <w:p w:rsidR="005B2A65" w:rsidRPr="005B2A65" w:rsidRDefault="005B2A65" w:rsidP="005B2A65">
      <w:pPr>
        <w:ind w:left="720"/>
        <w:rPr>
          <w:rFonts w:asciiTheme="minorHAnsi" w:hAnsiTheme="minorHAnsi"/>
        </w:rPr>
      </w:pPr>
      <w:proofErr w:type="gramStart"/>
      <w:r w:rsidRPr="005B2A65">
        <w:rPr>
          <w:rFonts w:asciiTheme="minorHAnsi" w:hAnsiTheme="minorHAnsi"/>
        </w:rPr>
        <w:t>Cure</w:t>
      </w:r>
      <w:r w:rsidRPr="005B2A65">
        <w:rPr>
          <w:rFonts w:asciiTheme="minorHAnsi" w:hAnsiTheme="minorHAnsi"/>
        </w:rPr>
        <w:sym w:font="Symbol" w:char="F0E2"/>
      </w:r>
      <w:r>
        <w:rPr>
          <w:rFonts w:asciiTheme="minorHAnsi" w:hAnsiTheme="minorHAnsi"/>
        </w:rPr>
        <w:t xml:space="preserve"> </w:t>
      </w:r>
      <w:r w:rsidRPr="005B2A65">
        <w:rPr>
          <w:rFonts w:asciiTheme="minorHAnsi" w:hAnsiTheme="minorHAnsi"/>
        </w:rPr>
        <w:t>and its corporate sponsors</w:t>
      </w:r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CSR in Communication, Amsterdam.</w:t>
      </w:r>
      <w:proofErr w:type="gramEnd"/>
    </w:p>
    <w:p w:rsidR="005B2A65" w:rsidRDefault="005B2A65" w:rsidP="005E05D9">
      <w:pPr>
        <w:rPr>
          <w:rFonts w:asciiTheme="minorHAnsi" w:hAnsiTheme="minorHAnsi"/>
        </w:rPr>
      </w:pPr>
    </w:p>
    <w:p w:rsidR="005E05D9" w:rsidRDefault="005E05D9" w:rsidP="005E05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18. O’Connor, A. (2011). </w:t>
      </w:r>
      <w:r w:rsidRPr="005E05D9">
        <w:rPr>
          <w:rFonts w:asciiTheme="minorHAnsi" w:hAnsiTheme="minorHAnsi"/>
        </w:rPr>
        <w:t>An analysis of the institutional mes</w:t>
      </w:r>
      <w:r>
        <w:rPr>
          <w:rFonts w:asciiTheme="minorHAnsi" w:hAnsiTheme="minorHAnsi"/>
        </w:rPr>
        <w:t>sages of Susan G. Komen for the</w:t>
      </w:r>
    </w:p>
    <w:p w:rsidR="005E05D9" w:rsidRDefault="005E05D9" w:rsidP="005E05D9">
      <w:pPr>
        <w:ind w:firstLine="720"/>
        <w:rPr>
          <w:rFonts w:asciiTheme="minorHAnsi" w:hAnsiTheme="minorHAnsi"/>
        </w:rPr>
      </w:pPr>
      <w:r w:rsidRPr="005E05D9">
        <w:rPr>
          <w:rFonts w:asciiTheme="minorHAnsi" w:hAnsiTheme="minorHAnsi"/>
        </w:rPr>
        <w:t>Cure</w:t>
      </w:r>
      <w:r>
        <w:rPr>
          <w:rFonts w:asciiTheme="minorHAnsi" w:hAnsiTheme="minorHAnsi"/>
        </w:rPr>
        <w:t>. Organizational Communication Division, National Communication Association,</w:t>
      </w:r>
    </w:p>
    <w:p w:rsidR="005E05D9" w:rsidRPr="005E05D9" w:rsidRDefault="005E05D9" w:rsidP="005E05D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New Orleans.</w:t>
      </w:r>
    </w:p>
    <w:p w:rsidR="005E05D9" w:rsidRDefault="005E05D9" w:rsidP="005E05D9">
      <w:pPr>
        <w:rPr>
          <w:rFonts w:asciiTheme="minorHAnsi" w:hAnsiTheme="minorHAnsi"/>
        </w:rPr>
      </w:pPr>
    </w:p>
    <w:p w:rsidR="00331BCA" w:rsidRPr="00694932" w:rsidRDefault="00331BCA" w:rsidP="00331BCA">
      <w:pPr>
        <w:pStyle w:val="Heading1"/>
        <w:rPr>
          <w:rFonts w:asciiTheme="minorHAnsi" w:hAnsiTheme="minorHAnsi"/>
        </w:rPr>
      </w:pPr>
      <w:r w:rsidRPr="00694932">
        <w:rPr>
          <w:rFonts w:asciiTheme="minorHAnsi" w:hAnsiTheme="minorHAnsi"/>
        </w:rPr>
        <w:lastRenderedPageBreak/>
        <w:t>Convention Participation continued</w:t>
      </w:r>
    </w:p>
    <w:p w:rsidR="00331BCA" w:rsidRDefault="00331BCA" w:rsidP="005E05D9">
      <w:pPr>
        <w:rPr>
          <w:rFonts w:asciiTheme="minorHAnsi" w:hAnsiTheme="minorHAnsi"/>
        </w:rPr>
      </w:pPr>
    </w:p>
    <w:p w:rsidR="005E05D9" w:rsidRDefault="005E05D9" w:rsidP="005E05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17. O’Connor, A., &amp; </w:t>
      </w:r>
      <w:proofErr w:type="spellStart"/>
      <w:r>
        <w:rPr>
          <w:rFonts w:asciiTheme="minorHAnsi" w:hAnsiTheme="minorHAnsi"/>
        </w:rPr>
        <w:t>Gronewold</w:t>
      </w:r>
      <w:proofErr w:type="spellEnd"/>
      <w:r>
        <w:rPr>
          <w:rFonts w:asciiTheme="minorHAnsi" w:hAnsiTheme="minorHAnsi"/>
        </w:rPr>
        <w:t>, K. (2011). Black Gold, Green Earth: An analysis of the petroleum</w:t>
      </w:r>
    </w:p>
    <w:p w:rsidR="005E05D9" w:rsidRDefault="005E05D9" w:rsidP="005E05D9">
      <w:pPr>
        <w:ind w:firstLine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industries</w:t>
      </w:r>
      <w:proofErr w:type="gramEnd"/>
      <w:r>
        <w:rPr>
          <w:rFonts w:asciiTheme="minorHAnsi" w:hAnsiTheme="minorHAnsi"/>
        </w:rPr>
        <w:t xml:space="preserve"> sustainability discourse.</w:t>
      </w:r>
      <w:r w:rsidRPr="005E05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Organizational Communication</w:t>
      </w:r>
    </w:p>
    <w:p w:rsidR="005E05D9" w:rsidRDefault="005E05D9" w:rsidP="005E05D9">
      <w:pPr>
        <w:ind w:left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Division, National Communication Association, New Orleans.</w:t>
      </w:r>
      <w:proofErr w:type="gramEnd"/>
    </w:p>
    <w:p w:rsidR="005E05D9" w:rsidRDefault="005E05D9" w:rsidP="005E05D9">
      <w:pPr>
        <w:rPr>
          <w:rFonts w:asciiTheme="minorHAnsi" w:hAnsiTheme="minorHAnsi"/>
        </w:rPr>
      </w:pPr>
    </w:p>
    <w:p w:rsidR="005E05D9" w:rsidRDefault="005E05D9" w:rsidP="005E05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16. O’Connor, A., &amp; </w:t>
      </w:r>
      <w:proofErr w:type="spellStart"/>
      <w:r>
        <w:rPr>
          <w:rFonts w:asciiTheme="minorHAnsi" w:hAnsiTheme="minorHAnsi"/>
        </w:rPr>
        <w:t>Meisenbach</w:t>
      </w:r>
      <w:proofErr w:type="spellEnd"/>
      <w:r>
        <w:rPr>
          <w:rFonts w:asciiTheme="minorHAnsi" w:hAnsiTheme="minorHAnsi"/>
        </w:rPr>
        <w:t>, R. (2011).  A Phenomenological study of working moms’</w:t>
      </w:r>
    </w:p>
    <w:p w:rsidR="005E05D9" w:rsidRDefault="005E05D9" w:rsidP="005E05D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Transition back into paid work after a maternity leave. Organizational Communication</w:t>
      </w:r>
    </w:p>
    <w:p w:rsidR="005E05D9" w:rsidRDefault="005E05D9" w:rsidP="005B2A65">
      <w:pPr>
        <w:ind w:left="72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Division, National Communication Association, New Orleans.</w:t>
      </w:r>
      <w:proofErr w:type="gramEnd"/>
    </w:p>
    <w:p w:rsidR="005E05D9" w:rsidRDefault="005E05D9" w:rsidP="00FC74C1">
      <w:pPr>
        <w:rPr>
          <w:rFonts w:asciiTheme="minorHAnsi" w:hAnsiTheme="minorHAnsi"/>
        </w:rPr>
      </w:pPr>
    </w:p>
    <w:p w:rsidR="004A390A" w:rsidRPr="005473F0" w:rsidRDefault="00E23EA1" w:rsidP="00FC74C1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15. </w:t>
      </w:r>
      <w:r w:rsidR="004A390A" w:rsidRPr="005473F0">
        <w:rPr>
          <w:rFonts w:asciiTheme="minorHAnsi" w:hAnsiTheme="minorHAnsi"/>
        </w:rPr>
        <w:t>O’Connor, A.</w:t>
      </w:r>
      <w:r w:rsidR="00F921C0" w:rsidRPr="005473F0">
        <w:rPr>
          <w:rFonts w:asciiTheme="minorHAnsi" w:hAnsiTheme="minorHAnsi"/>
        </w:rPr>
        <w:t>,</w:t>
      </w:r>
      <w:r w:rsidR="004A390A" w:rsidRPr="005473F0">
        <w:rPr>
          <w:rFonts w:asciiTheme="minorHAnsi" w:hAnsiTheme="minorHAnsi"/>
        </w:rPr>
        <w:t xml:space="preserve"> &amp; Shumate, M. (2009). </w:t>
      </w:r>
      <w:proofErr w:type="gramStart"/>
      <w:r w:rsidR="004A390A" w:rsidRPr="005473F0">
        <w:rPr>
          <w:rFonts w:asciiTheme="minorHAnsi" w:hAnsiTheme="minorHAnsi"/>
        </w:rPr>
        <w:t>The ethical dilemmas of NGO-corporate alliances.</w:t>
      </w:r>
      <w:proofErr w:type="gramEnd"/>
    </w:p>
    <w:p w:rsidR="004A390A" w:rsidRPr="005473F0" w:rsidRDefault="004A390A" w:rsidP="004A390A">
      <w:pPr>
        <w:ind w:left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Organizational Communication Division, National Communication Association, Chicago.</w:t>
      </w:r>
    </w:p>
    <w:p w:rsidR="004A390A" w:rsidRPr="005473F0" w:rsidRDefault="004A390A" w:rsidP="00FC74C1">
      <w:pPr>
        <w:rPr>
          <w:rFonts w:asciiTheme="minorHAnsi" w:hAnsiTheme="minorHAnsi"/>
        </w:rPr>
      </w:pPr>
    </w:p>
    <w:p w:rsidR="00FC74C1" w:rsidRPr="005473F0" w:rsidRDefault="00E23EA1" w:rsidP="00FC74C1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14. </w:t>
      </w:r>
      <w:r w:rsidR="00FC74C1" w:rsidRPr="005473F0">
        <w:rPr>
          <w:rFonts w:asciiTheme="minorHAnsi" w:hAnsiTheme="minorHAnsi"/>
        </w:rPr>
        <w:t>O’Connor, A.</w:t>
      </w:r>
      <w:r w:rsidR="00F921C0" w:rsidRPr="005473F0">
        <w:rPr>
          <w:rFonts w:asciiTheme="minorHAnsi" w:hAnsiTheme="minorHAnsi"/>
        </w:rPr>
        <w:t>,</w:t>
      </w:r>
      <w:r w:rsidR="00FC74C1" w:rsidRPr="005473F0">
        <w:rPr>
          <w:rFonts w:asciiTheme="minorHAnsi" w:hAnsiTheme="minorHAnsi"/>
        </w:rPr>
        <w:t xml:space="preserve"> &amp; Shumate, M. (2009). We Believe: How corporations</w:t>
      </w:r>
      <w:r w:rsidR="00F921C0" w:rsidRPr="005473F0">
        <w:rPr>
          <w:rFonts w:asciiTheme="minorHAnsi" w:hAnsiTheme="minorHAnsi"/>
        </w:rPr>
        <w:t>’</w:t>
      </w:r>
      <w:r w:rsidR="00FC74C1" w:rsidRPr="005473F0">
        <w:rPr>
          <w:rFonts w:asciiTheme="minorHAnsi" w:hAnsiTheme="minorHAnsi"/>
        </w:rPr>
        <w:t xml:space="preserve"> communication</w:t>
      </w:r>
    </w:p>
    <w:p w:rsidR="00FC74C1" w:rsidRPr="005473F0" w:rsidRDefault="00FC74C1" w:rsidP="00FC74C1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social</w:t>
      </w:r>
      <w:proofErr w:type="gramEnd"/>
      <w:r w:rsidRPr="005473F0">
        <w:rPr>
          <w:rFonts w:asciiTheme="minorHAnsi" w:hAnsiTheme="minorHAnsi"/>
        </w:rPr>
        <w:t xml:space="preserve"> responsibility. Organizational Communication Division, International Communication Association, Chicago.</w:t>
      </w:r>
    </w:p>
    <w:p w:rsidR="00FC74C1" w:rsidRPr="005473F0" w:rsidRDefault="00FC74C1" w:rsidP="00803B41">
      <w:pPr>
        <w:rPr>
          <w:rFonts w:asciiTheme="minorHAnsi" w:hAnsiTheme="minorHAnsi"/>
        </w:rPr>
      </w:pPr>
    </w:p>
    <w:p w:rsidR="00803B41" w:rsidRPr="005473F0" w:rsidRDefault="00E23EA1" w:rsidP="00803B41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13. </w:t>
      </w:r>
      <w:r w:rsidR="009856E8" w:rsidRPr="005473F0">
        <w:rPr>
          <w:rFonts w:asciiTheme="minorHAnsi" w:hAnsiTheme="minorHAnsi"/>
        </w:rPr>
        <w:t>Shumate, M., &amp; O’Connor, A. (2008). NGO-corporate alliances: Test</w:t>
      </w:r>
      <w:r w:rsidR="00803B41" w:rsidRPr="005473F0">
        <w:rPr>
          <w:rFonts w:asciiTheme="minorHAnsi" w:hAnsiTheme="minorHAnsi"/>
        </w:rPr>
        <w:t>ing the symbiotic</w:t>
      </w:r>
    </w:p>
    <w:p w:rsidR="0001762E" w:rsidRPr="005473F0" w:rsidRDefault="009856E8" w:rsidP="00FC74C1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sustainability</w:t>
      </w:r>
      <w:proofErr w:type="gramEnd"/>
      <w:r w:rsidRPr="005473F0">
        <w:rPr>
          <w:rFonts w:asciiTheme="minorHAnsi" w:hAnsiTheme="minorHAnsi"/>
        </w:rPr>
        <w:t xml:space="preserve"> model. Organizational Communication Division, International Communication Association, Montreal.</w:t>
      </w:r>
    </w:p>
    <w:p w:rsidR="0001762E" w:rsidRPr="005473F0" w:rsidRDefault="0001762E" w:rsidP="00B16530">
      <w:pPr>
        <w:rPr>
          <w:rFonts w:asciiTheme="minorHAnsi" w:hAnsiTheme="minorHAnsi"/>
        </w:rPr>
      </w:pPr>
    </w:p>
    <w:p w:rsidR="00E23EA1" w:rsidRPr="005473F0" w:rsidRDefault="00E23EA1" w:rsidP="00B16530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12. </w:t>
      </w:r>
      <w:r w:rsidR="0097073C" w:rsidRPr="005473F0">
        <w:rPr>
          <w:rFonts w:asciiTheme="minorHAnsi" w:hAnsiTheme="minorHAnsi"/>
        </w:rPr>
        <w:t xml:space="preserve">O’Connor, A., Shumate, M., </w:t>
      </w:r>
      <w:r w:rsidR="00A52B14" w:rsidRPr="005473F0">
        <w:rPr>
          <w:rFonts w:asciiTheme="minorHAnsi" w:hAnsiTheme="minorHAnsi"/>
        </w:rPr>
        <w:t xml:space="preserve">&amp; </w:t>
      </w:r>
      <w:r w:rsidR="0097073C" w:rsidRPr="005473F0">
        <w:rPr>
          <w:rFonts w:asciiTheme="minorHAnsi" w:hAnsiTheme="minorHAnsi"/>
        </w:rPr>
        <w:t>Meister, M. (2007).</w:t>
      </w:r>
      <w:r w:rsidR="00371B18" w:rsidRPr="005473F0">
        <w:rPr>
          <w:rFonts w:asciiTheme="minorHAnsi" w:hAnsiTheme="minorHAnsi"/>
        </w:rPr>
        <w:t xml:space="preserve"> Walk </w:t>
      </w:r>
      <w:r w:rsidRPr="005473F0">
        <w:rPr>
          <w:rFonts w:asciiTheme="minorHAnsi" w:hAnsiTheme="minorHAnsi"/>
        </w:rPr>
        <w:t>the line: External stakeholders</w:t>
      </w:r>
    </w:p>
    <w:p w:rsidR="00371B18" w:rsidRPr="005473F0" w:rsidRDefault="00E23EA1" w:rsidP="00E23EA1">
      <w:pPr>
        <w:ind w:firstLine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d</w:t>
      </w:r>
      <w:r w:rsidR="00371B18" w:rsidRPr="005473F0">
        <w:rPr>
          <w:rFonts w:asciiTheme="minorHAnsi" w:hAnsiTheme="minorHAnsi"/>
        </w:rPr>
        <w:t>efine</w:t>
      </w:r>
      <w:proofErr w:type="gramEnd"/>
      <w:r w:rsidRPr="005473F0">
        <w:rPr>
          <w:rFonts w:asciiTheme="minorHAnsi" w:hAnsiTheme="minorHAnsi"/>
        </w:rPr>
        <w:t xml:space="preserve"> </w:t>
      </w:r>
      <w:r w:rsidR="00371B18" w:rsidRPr="005473F0">
        <w:rPr>
          <w:rFonts w:asciiTheme="minorHAnsi" w:hAnsiTheme="minorHAnsi"/>
        </w:rPr>
        <w:t>corporate social responsibility. Organizational Communication Division, National</w:t>
      </w:r>
    </w:p>
    <w:p w:rsidR="00E23EA1" w:rsidRDefault="00371B18" w:rsidP="00005755">
      <w:pPr>
        <w:ind w:left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Communication Association, Chicago.</w:t>
      </w:r>
    </w:p>
    <w:p w:rsidR="00005755" w:rsidRPr="005473F0" w:rsidRDefault="00005755" w:rsidP="00005755">
      <w:pPr>
        <w:ind w:left="720"/>
        <w:rPr>
          <w:rFonts w:asciiTheme="minorHAnsi" w:hAnsiTheme="minorHAnsi"/>
        </w:rPr>
      </w:pPr>
    </w:p>
    <w:p w:rsidR="00371B18" w:rsidRPr="005473F0" w:rsidRDefault="00E23EA1" w:rsidP="00B16530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11. </w:t>
      </w:r>
      <w:r w:rsidR="0097073C" w:rsidRPr="005473F0">
        <w:rPr>
          <w:rFonts w:asciiTheme="minorHAnsi" w:hAnsiTheme="minorHAnsi"/>
        </w:rPr>
        <w:t xml:space="preserve">Shumate, M., </w:t>
      </w:r>
      <w:r w:rsidR="00A52B14" w:rsidRPr="005473F0">
        <w:rPr>
          <w:rFonts w:asciiTheme="minorHAnsi" w:hAnsiTheme="minorHAnsi"/>
        </w:rPr>
        <w:t xml:space="preserve">&amp; </w:t>
      </w:r>
      <w:r w:rsidR="0097073C" w:rsidRPr="005473F0">
        <w:rPr>
          <w:rFonts w:asciiTheme="minorHAnsi" w:hAnsiTheme="minorHAnsi"/>
        </w:rPr>
        <w:t>O’Connor, A. (2007).</w:t>
      </w:r>
      <w:r w:rsidR="00371B18" w:rsidRPr="005473F0">
        <w:rPr>
          <w:rFonts w:asciiTheme="minorHAnsi" w:hAnsiTheme="minorHAnsi"/>
        </w:rPr>
        <w:t xml:space="preserve"> </w:t>
      </w:r>
      <w:proofErr w:type="gramStart"/>
      <w:r w:rsidR="00371B18" w:rsidRPr="005473F0">
        <w:rPr>
          <w:rFonts w:asciiTheme="minorHAnsi" w:hAnsiTheme="minorHAnsi"/>
        </w:rPr>
        <w:t>The Symbiotic Sustainability Model.</w:t>
      </w:r>
      <w:proofErr w:type="gramEnd"/>
      <w:r w:rsidR="00371B18" w:rsidRPr="005473F0">
        <w:rPr>
          <w:rFonts w:asciiTheme="minorHAnsi" w:hAnsiTheme="minorHAnsi"/>
        </w:rPr>
        <w:t xml:space="preserve"> Organizational</w:t>
      </w:r>
    </w:p>
    <w:p w:rsidR="006C7E52" w:rsidRPr="005473F0" w:rsidRDefault="00371B18" w:rsidP="00E23EA1">
      <w:pPr>
        <w:ind w:firstLine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Communication Division. National Communication Association, Chicago.</w:t>
      </w:r>
    </w:p>
    <w:p w:rsidR="004A390A" w:rsidRPr="005473F0" w:rsidRDefault="004A390A" w:rsidP="00A52B14">
      <w:pPr>
        <w:rPr>
          <w:rFonts w:asciiTheme="minorHAnsi" w:hAnsiTheme="minorHAnsi"/>
        </w:rPr>
      </w:pPr>
    </w:p>
    <w:p w:rsidR="00A52B14" w:rsidRPr="005473F0" w:rsidRDefault="00E23EA1" w:rsidP="00A52B14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10. </w:t>
      </w:r>
      <w:r w:rsidR="003D1F82" w:rsidRPr="005473F0">
        <w:rPr>
          <w:rFonts w:asciiTheme="minorHAnsi" w:hAnsiTheme="minorHAnsi"/>
        </w:rPr>
        <w:t xml:space="preserve">Shumate, M., O’Connor, A., </w:t>
      </w:r>
      <w:r w:rsidR="00A52B14" w:rsidRPr="005473F0">
        <w:rPr>
          <w:rFonts w:asciiTheme="minorHAnsi" w:hAnsiTheme="minorHAnsi"/>
        </w:rPr>
        <w:t xml:space="preserve">&amp; </w:t>
      </w:r>
      <w:r w:rsidR="003D1F82" w:rsidRPr="005473F0">
        <w:rPr>
          <w:rFonts w:asciiTheme="minorHAnsi" w:hAnsiTheme="minorHAnsi"/>
        </w:rPr>
        <w:t xml:space="preserve">Meister, M. (2006).  </w:t>
      </w:r>
      <w:r w:rsidR="0070167A" w:rsidRPr="005473F0">
        <w:rPr>
          <w:rFonts w:asciiTheme="minorHAnsi" w:hAnsiTheme="minorHAnsi"/>
        </w:rPr>
        <w:t>“It’s not just b</w:t>
      </w:r>
      <w:r w:rsidR="00F26195" w:rsidRPr="005473F0">
        <w:rPr>
          <w:rFonts w:asciiTheme="minorHAnsi" w:hAnsiTheme="minorHAnsi"/>
        </w:rPr>
        <w:t xml:space="preserve">usiness, </w:t>
      </w:r>
      <w:proofErr w:type="gramStart"/>
      <w:r w:rsidR="00F26195" w:rsidRPr="005473F0">
        <w:rPr>
          <w:rFonts w:asciiTheme="minorHAnsi" w:hAnsiTheme="minorHAnsi"/>
        </w:rPr>
        <w:t>We</w:t>
      </w:r>
      <w:proofErr w:type="gramEnd"/>
      <w:r w:rsidR="00F26195" w:rsidRPr="005473F0">
        <w:rPr>
          <w:rFonts w:asciiTheme="minorHAnsi" w:hAnsiTheme="minorHAnsi"/>
        </w:rPr>
        <w:t xml:space="preserve">’re making </w:t>
      </w:r>
      <w:r w:rsidR="00A52B14" w:rsidRPr="005473F0">
        <w:rPr>
          <w:rFonts w:asciiTheme="minorHAnsi" w:hAnsiTheme="minorHAnsi"/>
        </w:rPr>
        <w:t>the</w:t>
      </w:r>
    </w:p>
    <w:p w:rsidR="003D1F82" w:rsidRPr="005473F0" w:rsidRDefault="00A52B14" w:rsidP="00A52B14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w</w:t>
      </w:r>
      <w:r w:rsidR="00F26195" w:rsidRPr="005473F0">
        <w:rPr>
          <w:rFonts w:asciiTheme="minorHAnsi" w:hAnsiTheme="minorHAnsi"/>
        </w:rPr>
        <w:t>orld</w:t>
      </w:r>
      <w:proofErr w:type="gramEnd"/>
      <w:r w:rsidRPr="005473F0">
        <w:rPr>
          <w:rFonts w:asciiTheme="minorHAnsi" w:hAnsiTheme="minorHAnsi"/>
        </w:rPr>
        <w:t xml:space="preserve"> </w:t>
      </w:r>
      <w:r w:rsidR="0070167A" w:rsidRPr="005473F0">
        <w:rPr>
          <w:rFonts w:asciiTheme="minorHAnsi" w:hAnsiTheme="minorHAnsi"/>
        </w:rPr>
        <w:t>a better place”: An analysis of the pattern of inter</w:t>
      </w:r>
      <w:r w:rsidR="00A15B9F" w:rsidRPr="005473F0">
        <w:rPr>
          <w:rFonts w:asciiTheme="minorHAnsi" w:hAnsiTheme="minorHAnsi"/>
        </w:rPr>
        <w:t>-</w:t>
      </w:r>
      <w:r w:rsidR="0070167A" w:rsidRPr="005473F0">
        <w:rPr>
          <w:rFonts w:asciiTheme="minorHAnsi" w:hAnsiTheme="minorHAnsi"/>
        </w:rPr>
        <w:t xml:space="preserve">organizational symbiotic relationships between economic and issue industries. </w:t>
      </w:r>
      <w:proofErr w:type="gramStart"/>
      <w:r w:rsidR="003D1F82" w:rsidRPr="005473F0">
        <w:rPr>
          <w:rFonts w:asciiTheme="minorHAnsi" w:hAnsiTheme="minorHAnsi"/>
        </w:rPr>
        <w:t>Organizational Communication Division, National Communication Association, San Antonio, TX.</w:t>
      </w:r>
      <w:proofErr w:type="gramEnd"/>
    </w:p>
    <w:p w:rsidR="003D1F82" w:rsidRPr="005473F0" w:rsidRDefault="003D1F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9. </w:t>
      </w:r>
      <w:r w:rsidR="00F26195" w:rsidRPr="005473F0">
        <w:rPr>
          <w:rFonts w:asciiTheme="minorHAnsi" w:hAnsiTheme="minorHAnsi"/>
        </w:rPr>
        <w:t>O’Connor, A. (2005). So much more than a c</w:t>
      </w:r>
      <w:r w:rsidR="00BA0E82" w:rsidRPr="005473F0">
        <w:rPr>
          <w:rFonts w:asciiTheme="minorHAnsi" w:hAnsiTheme="minorHAnsi"/>
        </w:rPr>
        <w:t>ommunicati</w:t>
      </w:r>
      <w:r w:rsidR="00F26195" w:rsidRPr="005473F0">
        <w:rPr>
          <w:rFonts w:asciiTheme="minorHAnsi" w:hAnsiTheme="minorHAnsi"/>
        </w:rPr>
        <w:t>on strategy: The role of values</w:t>
      </w:r>
    </w:p>
    <w:p w:rsidR="00BA0E82" w:rsidRPr="005473F0" w:rsidRDefault="00F26195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advocacy</w:t>
      </w:r>
      <w:proofErr w:type="gramEnd"/>
      <w:r w:rsidRPr="005473F0">
        <w:rPr>
          <w:rFonts w:asciiTheme="minorHAnsi" w:hAnsiTheme="minorHAnsi"/>
        </w:rPr>
        <w:t xml:space="preserve"> in jury d</w:t>
      </w:r>
      <w:r w:rsidR="00BA0E82" w:rsidRPr="005473F0">
        <w:rPr>
          <w:rFonts w:asciiTheme="minorHAnsi" w:hAnsiTheme="minorHAnsi"/>
        </w:rPr>
        <w:t>eliberations. Public Relations Division, National Communication Association, Boston.</w:t>
      </w:r>
    </w:p>
    <w:p w:rsidR="00331BCA" w:rsidRDefault="00331BCA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8. </w:t>
      </w:r>
      <w:r w:rsidR="00F26195" w:rsidRPr="005473F0">
        <w:rPr>
          <w:rFonts w:asciiTheme="minorHAnsi" w:hAnsiTheme="minorHAnsi"/>
        </w:rPr>
        <w:t>O’Connor, A. (2003). Values advocacy r</w:t>
      </w:r>
      <w:r w:rsidR="00BA0E82" w:rsidRPr="005473F0">
        <w:rPr>
          <w:rFonts w:asciiTheme="minorHAnsi" w:hAnsiTheme="minorHAnsi"/>
        </w:rPr>
        <w:t>e-conceptualized: The</w:t>
      </w:r>
      <w:r w:rsidR="00F26195" w:rsidRPr="005473F0">
        <w:rPr>
          <w:rFonts w:asciiTheme="minorHAnsi" w:hAnsiTheme="minorHAnsi"/>
        </w:rPr>
        <w:t xml:space="preserve"> advocacy identification model.</w:t>
      </w:r>
    </w:p>
    <w:p w:rsidR="00BA0E82" w:rsidRPr="005473F0" w:rsidRDefault="00BA0E82" w:rsidP="00F26195">
      <w:pPr>
        <w:ind w:firstLine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Public Relations Division, National Communication Association, Miami.</w:t>
      </w:r>
    </w:p>
    <w:p w:rsidR="00BA0E82" w:rsidRPr="005473F0" w:rsidRDefault="00BA0E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7. </w:t>
      </w:r>
      <w:r w:rsidR="00F26195" w:rsidRPr="005473F0">
        <w:rPr>
          <w:rFonts w:asciiTheme="minorHAnsi" w:hAnsiTheme="minorHAnsi"/>
        </w:rPr>
        <w:t>O’Connor, A. (2002). Links of l</w:t>
      </w:r>
      <w:r w:rsidR="00BA0E82" w:rsidRPr="005473F0">
        <w:rPr>
          <w:rFonts w:asciiTheme="minorHAnsi" w:hAnsiTheme="minorHAnsi"/>
        </w:rPr>
        <w:t>egiti</w:t>
      </w:r>
      <w:r w:rsidR="00F26195" w:rsidRPr="005473F0">
        <w:rPr>
          <w:rFonts w:asciiTheme="minorHAnsi" w:hAnsiTheme="minorHAnsi"/>
        </w:rPr>
        <w:t>macy: An a</w:t>
      </w:r>
      <w:r w:rsidR="00BA0E82" w:rsidRPr="005473F0">
        <w:rPr>
          <w:rFonts w:asciiTheme="minorHAnsi" w:hAnsiTheme="minorHAnsi"/>
        </w:rPr>
        <w:t xml:space="preserve">nalysis </w:t>
      </w:r>
      <w:r w:rsidR="00F26195" w:rsidRPr="005473F0">
        <w:rPr>
          <w:rFonts w:asciiTheme="minorHAnsi" w:hAnsiTheme="minorHAnsi"/>
        </w:rPr>
        <w:t>of how organizations network to</w:t>
      </w:r>
    </w:p>
    <w:p w:rsidR="00BA0E82" w:rsidRPr="005473F0" w:rsidRDefault="00F26195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enhance</w:t>
      </w:r>
      <w:proofErr w:type="gramEnd"/>
      <w:r w:rsidRPr="005473F0">
        <w:rPr>
          <w:rFonts w:asciiTheme="minorHAnsi" w:hAnsiTheme="minorHAnsi"/>
        </w:rPr>
        <w:t xml:space="preserve"> r</w:t>
      </w:r>
      <w:r w:rsidR="00BA0E82" w:rsidRPr="005473F0">
        <w:rPr>
          <w:rFonts w:asciiTheme="minorHAnsi" w:hAnsiTheme="minorHAnsi"/>
        </w:rPr>
        <w:t xml:space="preserve">eputation. </w:t>
      </w:r>
      <w:proofErr w:type="gramStart"/>
      <w:r w:rsidR="00BA0E82" w:rsidRPr="005473F0">
        <w:rPr>
          <w:rFonts w:asciiTheme="minorHAnsi" w:hAnsiTheme="minorHAnsi"/>
        </w:rPr>
        <w:t>Public Relations Division, Central States Communication Association, Milwaukee, WI.</w:t>
      </w:r>
      <w:proofErr w:type="gramEnd"/>
    </w:p>
    <w:p w:rsidR="00BA0E82" w:rsidRPr="005473F0" w:rsidRDefault="00BA0E82" w:rsidP="00BA0E82">
      <w:pPr>
        <w:rPr>
          <w:rFonts w:asciiTheme="minorHAnsi" w:hAnsiTheme="minorHAnsi"/>
        </w:rPr>
      </w:pPr>
    </w:p>
    <w:p w:rsidR="00331BCA" w:rsidRPr="00694932" w:rsidRDefault="00331BCA" w:rsidP="00331BCA">
      <w:pPr>
        <w:pStyle w:val="Heading1"/>
        <w:rPr>
          <w:rFonts w:asciiTheme="minorHAnsi" w:hAnsiTheme="minorHAnsi"/>
        </w:rPr>
      </w:pPr>
      <w:r w:rsidRPr="00694932">
        <w:rPr>
          <w:rFonts w:asciiTheme="minorHAnsi" w:hAnsiTheme="minorHAnsi"/>
        </w:rPr>
        <w:lastRenderedPageBreak/>
        <w:t>Convention Participation continued</w:t>
      </w:r>
    </w:p>
    <w:p w:rsidR="00331BCA" w:rsidRDefault="00331BCA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6. </w:t>
      </w:r>
      <w:r w:rsidR="00BA0E82" w:rsidRPr="005473F0">
        <w:rPr>
          <w:rFonts w:asciiTheme="minorHAnsi" w:hAnsiTheme="minorHAnsi"/>
        </w:rPr>
        <w:t>O’Conn</w:t>
      </w:r>
      <w:r w:rsidR="00F26195" w:rsidRPr="005473F0">
        <w:rPr>
          <w:rFonts w:asciiTheme="minorHAnsi" w:hAnsiTheme="minorHAnsi"/>
        </w:rPr>
        <w:t>or, A. (2002). Re-thinking the role of public and power in public relations.</w:t>
      </w:r>
    </w:p>
    <w:p w:rsidR="00BA0E82" w:rsidRPr="005473F0" w:rsidRDefault="00BA0E82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Argumentation and Forensics Division, Central States Communication Association, Milwaukee, WI.</w:t>
      </w:r>
      <w:proofErr w:type="gramEnd"/>
    </w:p>
    <w:p w:rsidR="00BA0E82" w:rsidRPr="005473F0" w:rsidRDefault="00BA0E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5. </w:t>
      </w:r>
      <w:r w:rsidR="00BA0E82" w:rsidRPr="005473F0">
        <w:rPr>
          <w:rFonts w:asciiTheme="minorHAnsi" w:hAnsiTheme="minorHAnsi"/>
        </w:rPr>
        <w:t xml:space="preserve">O’Connor, A. (2001). In the boardroom of good and evil: </w:t>
      </w:r>
      <w:r w:rsidR="00F26195" w:rsidRPr="005473F0">
        <w:rPr>
          <w:rFonts w:asciiTheme="minorHAnsi" w:hAnsiTheme="minorHAnsi"/>
        </w:rPr>
        <w:t xml:space="preserve"> An investigation of how values</w:t>
      </w:r>
    </w:p>
    <w:p w:rsidR="00BA0E82" w:rsidRPr="005473F0" w:rsidRDefault="00BA0E82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advocacy</w:t>
      </w:r>
      <w:proofErr w:type="gramEnd"/>
      <w:r w:rsidRPr="005473F0">
        <w:rPr>
          <w:rFonts w:asciiTheme="minorHAnsi" w:hAnsiTheme="minorHAnsi"/>
        </w:rPr>
        <w:t xml:space="preserve"> and legitimacy create a prism of reputation.  Public Relations Division, National Communication Association, Atlanta.</w:t>
      </w:r>
    </w:p>
    <w:p w:rsidR="00BA0E82" w:rsidRPr="005473F0" w:rsidRDefault="00BA0E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4. </w:t>
      </w:r>
      <w:r w:rsidR="00BA0E82" w:rsidRPr="005473F0">
        <w:rPr>
          <w:rFonts w:asciiTheme="minorHAnsi" w:hAnsiTheme="minorHAnsi"/>
        </w:rPr>
        <w:t xml:space="preserve">O’Connor, A. (2001). Recalling </w:t>
      </w:r>
      <w:proofErr w:type="spellStart"/>
      <w:r w:rsidR="00BA0E82" w:rsidRPr="005473F0">
        <w:rPr>
          <w:rFonts w:asciiTheme="minorHAnsi" w:hAnsiTheme="minorHAnsi"/>
        </w:rPr>
        <w:t>Pokemon</w:t>
      </w:r>
      <w:proofErr w:type="spellEnd"/>
      <w:r w:rsidR="00BA0E82" w:rsidRPr="005473F0">
        <w:rPr>
          <w:rFonts w:asciiTheme="minorHAnsi" w:hAnsiTheme="minorHAnsi"/>
        </w:rPr>
        <w:t xml:space="preserve">: Tacit communication </w:t>
      </w:r>
      <w:r w:rsidR="00F26195" w:rsidRPr="005473F0">
        <w:rPr>
          <w:rFonts w:asciiTheme="minorHAnsi" w:hAnsiTheme="minorHAnsi"/>
        </w:rPr>
        <w:t xml:space="preserve">as a crisis response strategy. </w:t>
      </w:r>
    </w:p>
    <w:p w:rsidR="00BA0E82" w:rsidRPr="005473F0" w:rsidRDefault="00BA0E82" w:rsidP="00F26195">
      <w:pPr>
        <w:ind w:left="720"/>
        <w:rPr>
          <w:rFonts w:asciiTheme="minorHAnsi" w:hAnsiTheme="minorHAnsi"/>
        </w:rPr>
      </w:pPr>
      <w:r w:rsidRPr="005473F0">
        <w:rPr>
          <w:rFonts w:asciiTheme="minorHAnsi" w:hAnsiTheme="minorHAnsi"/>
        </w:rPr>
        <w:t>Top student paper selected by the Public Relations Division, Central States Communication Association, Cincinnati.</w:t>
      </w:r>
    </w:p>
    <w:p w:rsidR="00BA0E82" w:rsidRPr="005473F0" w:rsidRDefault="00BA0E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3. </w:t>
      </w:r>
      <w:r w:rsidR="00BA0E82" w:rsidRPr="005473F0">
        <w:rPr>
          <w:rFonts w:asciiTheme="minorHAnsi" w:hAnsiTheme="minorHAnsi"/>
        </w:rPr>
        <w:t>O’Connor, A. (2000). Crisis communication and organizational i</w:t>
      </w:r>
      <w:r w:rsidR="00F26195" w:rsidRPr="005473F0">
        <w:rPr>
          <w:rFonts w:asciiTheme="minorHAnsi" w:hAnsiTheme="minorHAnsi"/>
        </w:rPr>
        <w:t>mage: A study of the NASA</w:t>
      </w:r>
    </w:p>
    <w:p w:rsidR="00BA0E82" w:rsidRPr="005473F0" w:rsidRDefault="00BA0E82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Challen</w:t>
      </w:r>
      <w:r w:rsidR="00F921C0" w:rsidRPr="005473F0">
        <w:rPr>
          <w:rFonts w:asciiTheme="minorHAnsi" w:hAnsiTheme="minorHAnsi"/>
        </w:rPr>
        <w:t>ger and Exxon Valdez.</w:t>
      </w:r>
      <w:proofErr w:type="gramEnd"/>
      <w:r w:rsidR="00F921C0" w:rsidRPr="005473F0">
        <w:rPr>
          <w:rFonts w:asciiTheme="minorHAnsi" w:hAnsiTheme="minorHAnsi"/>
        </w:rPr>
        <w:t xml:space="preserve"> Top paper</w:t>
      </w:r>
      <w:r w:rsidRPr="005473F0">
        <w:rPr>
          <w:rFonts w:asciiTheme="minorHAnsi" w:hAnsiTheme="minorHAnsi"/>
        </w:rPr>
        <w:t xml:space="preserve"> panel selected by the Public Relations Division, Central States Communication Association, Detroit.</w:t>
      </w:r>
    </w:p>
    <w:p w:rsidR="00BA0E82" w:rsidRPr="005473F0" w:rsidRDefault="00BA0E82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2. </w:t>
      </w:r>
      <w:r w:rsidR="00BA0E82" w:rsidRPr="005473F0">
        <w:rPr>
          <w:rFonts w:asciiTheme="minorHAnsi" w:hAnsiTheme="minorHAnsi"/>
        </w:rPr>
        <w:t xml:space="preserve">O’Connor, A. (1999). The Challenger Disaster: An analysis of NASA’s ethical and </w:t>
      </w:r>
      <w:proofErr w:type="spellStart"/>
      <w:r w:rsidR="00BA0E82" w:rsidRPr="005473F0">
        <w:rPr>
          <w:rFonts w:asciiTheme="minorHAnsi" w:hAnsiTheme="minorHAnsi"/>
        </w:rPr>
        <w:t>conflictu</w:t>
      </w:r>
      <w:r w:rsidR="00F26195" w:rsidRPr="005473F0">
        <w:rPr>
          <w:rFonts w:asciiTheme="minorHAnsi" w:hAnsiTheme="minorHAnsi"/>
        </w:rPr>
        <w:t>al</w:t>
      </w:r>
      <w:proofErr w:type="spellEnd"/>
    </w:p>
    <w:p w:rsidR="0001762E" w:rsidRPr="005473F0" w:rsidRDefault="00BA0E82" w:rsidP="00AA40F0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decision</w:t>
      </w:r>
      <w:proofErr w:type="gramEnd"/>
      <w:r w:rsidRPr="005473F0">
        <w:rPr>
          <w:rFonts w:asciiTheme="minorHAnsi" w:hAnsiTheme="minorHAnsi"/>
        </w:rPr>
        <w:t>-making processes. Competitively selected paper by the Public Relations Division, joint conference of Central and Southern States Communication Associations, St. Louis.</w:t>
      </w:r>
    </w:p>
    <w:p w:rsidR="0001762E" w:rsidRPr="005473F0" w:rsidRDefault="0001762E" w:rsidP="00BA0E82">
      <w:pPr>
        <w:rPr>
          <w:rFonts w:asciiTheme="minorHAnsi" w:hAnsiTheme="minorHAnsi"/>
        </w:rPr>
      </w:pPr>
    </w:p>
    <w:p w:rsidR="00F26195" w:rsidRPr="005473F0" w:rsidRDefault="00E23EA1" w:rsidP="00BA0E82">
      <w:pPr>
        <w:rPr>
          <w:rFonts w:asciiTheme="minorHAnsi" w:hAnsiTheme="minorHAnsi"/>
        </w:rPr>
      </w:pPr>
      <w:r w:rsidRPr="005473F0">
        <w:rPr>
          <w:rFonts w:asciiTheme="minorHAnsi" w:hAnsiTheme="minorHAnsi"/>
        </w:rPr>
        <w:t xml:space="preserve">1. </w:t>
      </w:r>
      <w:r w:rsidR="00BA0E82" w:rsidRPr="005473F0">
        <w:rPr>
          <w:rFonts w:asciiTheme="minorHAnsi" w:hAnsiTheme="minorHAnsi"/>
        </w:rPr>
        <w:t>O’Connor, A. (1998). A preliminary investigation of the effects of NASA’s a</w:t>
      </w:r>
      <w:r w:rsidR="00F26195" w:rsidRPr="005473F0">
        <w:rPr>
          <w:rFonts w:asciiTheme="minorHAnsi" w:hAnsiTheme="minorHAnsi"/>
        </w:rPr>
        <w:t>nd Exxon’s crisis</w:t>
      </w:r>
    </w:p>
    <w:p w:rsidR="00BA0E82" w:rsidRPr="005473F0" w:rsidRDefault="00BA0E82" w:rsidP="00F26195">
      <w:pPr>
        <w:ind w:left="720"/>
        <w:rPr>
          <w:rFonts w:asciiTheme="minorHAnsi" w:hAnsiTheme="minorHAnsi"/>
        </w:rPr>
      </w:pPr>
      <w:proofErr w:type="gramStart"/>
      <w:r w:rsidRPr="005473F0">
        <w:rPr>
          <w:rFonts w:asciiTheme="minorHAnsi" w:hAnsiTheme="minorHAnsi"/>
        </w:rPr>
        <w:t>response</w:t>
      </w:r>
      <w:proofErr w:type="gramEnd"/>
      <w:r w:rsidRPr="005473F0">
        <w:rPr>
          <w:rFonts w:asciiTheme="minorHAnsi" w:hAnsiTheme="minorHAnsi"/>
        </w:rPr>
        <w:t xml:space="preserve"> strategies on organizational image. </w:t>
      </w:r>
      <w:proofErr w:type="gramStart"/>
      <w:r w:rsidRPr="005473F0">
        <w:rPr>
          <w:rFonts w:asciiTheme="minorHAnsi" w:hAnsiTheme="minorHAnsi"/>
        </w:rPr>
        <w:t>Organizational communication mini-conference, Lawrence, KS.</w:t>
      </w:r>
      <w:proofErr w:type="gramEnd"/>
    </w:p>
    <w:p w:rsidR="00A52B14" w:rsidRPr="005473F0" w:rsidRDefault="00A52B14">
      <w:pPr>
        <w:rPr>
          <w:rFonts w:asciiTheme="minorHAnsi" w:hAnsiTheme="minorHAnsi"/>
        </w:rPr>
      </w:pPr>
    </w:p>
    <w:p w:rsidR="005473F0" w:rsidRPr="00D949D7" w:rsidRDefault="005473F0" w:rsidP="005473F0">
      <w:pPr>
        <w:pStyle w:val="Heading1"/>
        <w:rPr>
          <w:rFonts w:ascii="Calibri" w:hAnsi="Calibri"/>
        </w:rPr>
      </w:pPr>
      <w:r>
        <w:rPr>
          <w:rFonts w:ascii="Calibri" w:hAnsi="Calibri"/>
        </w:rPr>
        <w:t>FUNDING</w:t>
      </w:r>
    </w:p>
    <w:p w:rsidR="00A72E08" w:rsidRDefault="00A72E08" w:rsidP="005473F0">
      <w:pPr>
        <w:rPr>
          <w:rFonts w:ascii="Calibri" w:hAnsi="Calibri"/>
        </w:rPr>
      </w:pPr>
      <w:r>
        <w:rPr>
          <w:rFonts w:ascii="Calibri" w:hAnsi="Calibri"/>
        </w:rPr>
        <w:t>NDSU Provost Research Grant (2012), $500</w:t>
      </w:r>
    </w:p>
    <w:p w:rsidR="0096755A" w:rsidRDefault="0096755A" w:rsidP="005473F0">
      <w:pPr>
        <w:rPr>
          <w:rFonts w:ascii="Calibri" w:hAnsi="Calibri"/>
        </w:rPr>
      </w:pPr>
      <w:proofErr w:type="gramStart"/>
      <w:r>
        <w:rPr>
          <w:rFonts w:ascii="Calibri" w:hAnsi="Calibri"/>
        </w:rPr>
        <w:t>NDSU FORWARD Mentor Travel Award (2012).</w:t>
      </w:r>
      <w:proofErr w:type="gramEnd"/>
      <w:r>
        <w:rPr>
          <w:rFonts w:ascii="Calibri" w:hAnsi="Calibri"/>
        </w:rPr>
        <w:t xml:space="preserve"> $750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North Dakota State University</w:t>
      </w:r>
      <w:r>
        <w:rPr>
          <w:rFonts w:ascii="Calibri" w:hAnsi="Calibri"/>
        </w:rPr>
        <w:t xml:space="preserve"> (2009).</w:t>
      </w:r>
      <w:r w:rsidRPr="000A5CB8">
        <w:rPr>
          <w:rFonts w:ascii="Calibri" w:hAnsi="Calibri"/>
        </w:rPr>
        <w:t xml:space="preserve"> Research Grant, $1,800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North Dakota State University</w:t>
      </w:r>
      <w:r>
        <w:rPr>
          <w:rFonts w:ascii="Calibri" w:hAnsi="Calibri"/>
        </w:rPr>
        <w:t xml:space="preserve"> (2008).</w:t>
      </w:r>
      <w:r w:rsidRPr="000A5CB8">
        <w:rPr>
          <w:rFonts w:ascii="Calibri" w:hAnsi="Calibri"/>
        </w:rPr>
        <w:t xml:space="preserve"> Research Grant, $1,600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North Dakota State University</w:t>
      </w:r>
      <w:r>
        <w:rPr>
          <w:rFonts w:ascii="Calibri" w:hAnsi="Calibri"/>
        </w:rPr>
        <w:t xml:space="preserve"> (2007).</w:t>
      </w:r>
      <w:r w:rsidRPr="000A5CB8">
        <w:rPr>
          <w:rFonts w:ascii="Calibri" w:hAnsi="Calibri"/>
        </w:rPr>
        <w:t xml:space="preserve"> Instructional Grant, $1,500</w:t>
      </w:r>
    </w:p>
    <w:p w:rsidR="005473F0" w:rsidRDefault="005473F0" w:rsidP="00694932">
      <w:pPr>
        <w:rPr>
          <w:rFonts w:ascii="Calibri" w:hAnsi="Calibri"/>
        </w:rPr>
      </w:pPr>
      <w:r w:rsidRPr="000A5CB8">
        <w:rPr>
          <w:rFonts w:ascii="Calibri" w:hAnsi="Calibri"/>
        </w:rPr>
        <w:t>Purdue Res</w:t>
      </w:r>
      <w:r>
        <w:rPr>
          <w:rFonts w:ascii="Calibri" w:hAnsi="Calibri"/>
        </w:rPr>
        <w:t>earch Foundation Research Grant (2002)</w:t>
      </w:r>
      <w:proofErr w:type="gramStart"/>
      <w:r w:rsidR="00694932">
        <w:rPr>
          <w:rFonts w:ascii="Calibri" w:hAnsi="Calibri"/>
        </w:rPr>
        <w:t>,</w:t>
      </w:r>
      <w:r w:rsidRPr="000A5CB8">
        <w:rPr>
          <w:rFonts w:ascii="Calibri" w:hAnsi="Calibri"/>
        </w:rPr>
        <w:t>$</w:t>
      </w:r>
      <w:proofErr w:type="gramEnd"/>
      <w:r w:rsidRPr="000A5CB8">
        <w:rPr>
          <w:rFonts w:ascii="Calibri" w:hAnsi="Calibri"/>
        </w:rPr>
        <w:t>30,000</w:t>
      </w:r>
      <w:r>
        <w:rPr>
          <w:rFonts w:ascii="Calibri" w:hAnsi="Calibri"/>
        </w:rPr>
        <w:t>. Co-PI with Josh Boyd.</w:t>
      </w:r>
    </w:p>
    <w:p w:rsidR="005473F0" w:rsidRPr="00694932" w:rsidRDefault="005473F0" w:rsidP="005473F0">
      <w:pPr>
        <w:rPr>
          <w:rFonts w:ascii="Calibri" w:hAnsi="Calibri"/>
        </w:rPr>
      </w:pPr>
      <w:proofErr w:type="gramStart"/>
      <w:r w:rsidRPr="000A5CB8">
        <w:rPr>
          <w:rFonts w:ascii="Calibri" w:hAnsi="Calibri"/>
        </w:rPr>
        <w:t>Purdue Research Foundation</w:t>
      </w:r>
      <w:r>
        <w:rPr>
          <w:rFonts w:ascii="Calibri" w:hAnsi="Calibri"/>
        </w:rPr>
        <w:t xml:space="preserve"> (2001).</w:t>
      </w:r>
      <w:proofErr w:type="gramEnd"/>
      <w:r w:rsidRPr="000A5CB8">
        <w:rPr>
          <w:rFonts w:ascii="Calibri" w:hAnsi="Calibri"/>
        </w:rPr>
        <w:t xml:space="preserve"> Summer Research Grant, $1,500</w:t>
      </w:r>
    </w:p>
    <w:p w:rsidR="00694932" w:rsidRDefault="00694932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5473F0" w:rsidRPr="00694932" w:rsidRDefault="005473F0" w:rsidP="005473F0">
      <w:pPr>
        <w:rPr>
          <w:rFonts w:ascii="Calibri" w:hAnsi="Calibri"/>
          <w:b/>
          <w:u w:val="single"/>
        </w:rPr>
      </w:pPr>
      <w:r w:rsidRPr="00694932">
        <w:rPr>
          <w:rFonts w:ascii="Calibri" w:hAnsi="Calibri"/>
          <w:b/>
          <w:u w:val="single"/>
        </w:rPr>
        <w:lastRenderedPageBreak/>
        <w:t>GRADUATE STUDENT SUPERVISION</w:t>
      </w:r>
    </w:p>
    <w:p w:rsidR="005473F0" w:rsidRPr="00610A1A" w:rsidRDefault="005473F0" w:rsidP="005473F0">
      <w:pPr>
        <w:rPr>
          <w:rFonts w:ascii="Calibri" w:hAnsi="Calibri"/>
          <w:i/>
        </w:rPr>
      </w:pPr>
      <w:r w:rsidRPr="00610A1A">
        <w:rPr>
          <w:rFonts w:ascii="Calibri" w:hAnsi="Calibri"/>
          <w:i/>
        </w:rPr>
        <w:t>Doctoral Students Supervised</w:t>
      </w:r>
    </w:p>
    <w:p w:rsidR="005473F0" w:rsidRDefault="005473F0" w:rsidP="005473F0">
      <w:pPr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Katherine </w:t>
      </w:r>
      <w:proofErr w:type="spellStart"/>
      <w:r>
        <w:rPr>
          <w:rFonts w:ascii="Calibri" w:hAnsi="Calibri"/>
        </w:rPr>
        <w:t>Gronewold</w:t>
      </w:r>
      <w:proofErr w:type="spellEnd"/>
      <w:r>
        <w:rPr>
          <w:rFonts w:ascii="Calibri" w:hAnsi="Calibri"/>
        </w:rPr>
        <w:t>, 2010, 3</w:t>
      </w:r>
      <w:r w:rsidRPr="004B0E9D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year doctoral student.</w:t>
      </w:r>
      <w:proofErr w:type="gramEnd"/>
    </w:p>
    <w:p w:rsidR="005473F0" w:rsidRDefault="005473F0" w:rsidP="005473F0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Amorette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Hinderaker</w:t>
      </w:r>
      <w:proofErr w:type="spellEnd"/>
      <w:r>
        <w:rPr>
          <w:rFonts w:ascii="Calibri" w:hAnsi="Calibri"/>
        </w:rPr>
        <w:t>, 2010, 2</w:t>
      </w:r>
      <w:r w:rsidRPr="004B0E9D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year doctoral student.</w:t>
      </w:r>
      <w:proofErr w:type="gramEnd"/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Kai Western, </w:t>
      </w:r>
      <w:r w:rsidR="00A72E08">
        <w:rPr>
          <w:rFonts w:ascii="Calibri" w:hAnsi="Calibri"/>
        </w:rPr>
        <w:t>PhD, 2012</w:t>
      </w:r>
    </w:p>
    <w:p w:rsidR="005473F0" w:rsidRDefault="005473F0" w:rsidP="005473F0">
      <w:pPr>
        <w:rPr>
          <w:rFonts w:ascii="Calibri" w:hAnsi="Calibri"/>
        </w:rPr>
      </w:pPr>
    </w:p>
    <w:p w:rsidR="005473F0" w:rsidRPr="00610A1A" w:rsidRDefault="005473F0" w:rsidP="005473F0">
      <w:pPr>
        <w:rPr>
          <w:rFonts w:ascii="Calibri" w:hAnsi="Calibri"/>
          <w:i/>
        </w:rPr>
      </w:pPr>
      <w:r w:rsidRPr="00610A1A">
        <w:rPr>
          <w:rFonts w:ascii="Calibri" w:hAnsi="Calibri"/>
          <w:i/>
        </w:rPr>
        <w:t>Master’s Students Supervised</w:t>
      </w:r>
    </w:p>
    <w:p w:rsidR="00A72E08" w:rsidRDefault="00A72E08" w:rsidP="005473F0">
      <w:pPr>
        <w:rPr>
          <w:rFonts w:ascii="Calibri" w:hAnsi="Calibri"/>
        </w:rPr>
      </w:pPr>
      <w:r>
        <w:rPr>
          <w:rFonts w:ascii="Calibri" w:hAnsi="Calibri"/>
        </w:rPr>
        <w:t>Tara Freed, MA</w:t>
      </w:r>
    </w:p>
    <w:p w:rsidR="00A72E08" w:rsidRDefault="00A72E08" w:rsidP="005473F0">
      <w:pPr>
        <w:rPr>
          <w:rFonts w:ascii="Calibri" w:hAnsi="Calibri"/>
        </w:rPr>
      </w:pPr>
      <w:r>
        <w:rPr>
          <w:rFonts w:ascii="Calibri" w:hAnsi="Calibri"/>
        </w:rPr>
        <w:t>Hailey A, MA</w:t>
      </w:r>
    </w:p>
    <w:p w:rsidR="00A72E08" w:rsidRDefault="00A72E08" w:rsidP="005473F0">
      <w:pPr>
        <w:rPr>
          <w:rFonts w:ascii="Calibri" w:hAnsi="Calibri"/>
        </w:rPr>
      </w:pPr>
      <w:r>
        <w:rPr>
          <w:rFonts w:ascii="Calibri" w:hAnsi="Calibri"/>
        </w:rPr>
        <w:t>Jessica Rick, MA</w:t>
      </w:r>
    </w:p>
    <w:p w:rsidR="00EC3905" w:rsidRDefault="00EC3905" w:rsidP="005473F0">
      <w:pPr>
        <w:rPr>
          <w:rFonts w:ascii="Calibri" w:hAnsi="Calibri"/>
        </w:rPr>
      </w:pPr>
      <w:r>
        <w:rPr>
          <w:rFonts w:ascii="Calibri" w:hAnsi="Calibri"/>
        </w:rPr>
        <w:t xml:space="preserve">Lisa </w:t>
      </w:r>
      <w:proofErr w:type="spellStart"/>
      <w:r>
        <w:rPr>
          <w:rFonts w:ascii="Calibri" w:hAnsi="Calibri"/>
        </w:rPr>
        <w:t>Gulland</w:t>
      </w:r>
      <w:proofErr w:type="spellEnd"/>
      <w:r>
        <w:rPr>
          <w:rFonts w:ascii="Calibri" w:hAnsi="Calibri"/>
        </w:rPr>
        <w:t>-Nelson, 2009, current M.A. student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Glad</w:t>
      </w:r>
      <w:r w:rsidR="00EC3905">
        <w:rPr>
          <w:rFonts w:ascii="Calibri" w:hAnsi="Calibri"/>
        </w:rPr>
        <w:t xml:space="preserve">ys </w:t>
      </w:r>
      <w:proofErr w:type="spellStart"/>
      <w:r w:rsidR="00EC3905">
        <w:rPr>
          <w:rFonts w:ascii="Calibri" w:hAnsi="Calibri"/>
        </w:rPr>
        <w:t>Namaguanga</w:t>
      </w:r>
      <w:proofErr w:type="spellEnd"/>
      <w:r w:rsidR="00EC3905">
        <w:rPr>
          <w:rFonts w:ascii="Calibri" w:hAnsi="Calibri"/>
        </w:rPr>
        <w:t>, 201</w:t>
      </w:r>
      <w:r w:rsidR="0096755A">
        <w:rPr>
          <w:rFonts w:ascii="Calibri" w:hAnsi="Calibri"/>
        </w:rPr>
        <w:t>1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Alicia Philips, 201</w:t>
      </w:r>
      <w:r w:rsidR="0096755A">
        <w:rPr>
          <w:rFonts w:ascii="Calibri" w:hAnsi="Calibri"/>
        </w:rPr>
        <w:t>1</w:t>
      </w:r>
      <w:r>
        <w:rPr>
          <w:rFonts w:ascii="Calibri" w:hAnsi="Calibri"/>
        </w:rPr>
        <w:t xml:space="preserve">, </w:t>
      </w:r>
    </w:p>
    <w:p w:rsidR="005473F0" w:rsidRPr="007F2C83" w:rsidRDefault="005473F0" w:rsidP="005473F0">
      <w:proofErr w:type="spellStart"/>
      <w:r>
        <w:rPr>
          <w:rFonts w:ascii="Calibri" w:hAnsi="Calibri"/>
        </w:rPr>
        <w:t>Tamuna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7F2C83">
        <w:rPr>
          <w:rFonts w:asciiTheme="minorHAnsi" w:hAnsiTheme="minorHAnsi"/>
        </w:rPr>
        <w:t>Kvaratskahelia</w:t>
      </w:r>
      <w:proofErr w:type="spellEnd"/>
      <w:r>
        <w:rPr>
          <w:rFonts w:asciiTheme="minorHAnsi" w:hAnsiTheme="minorHAnsi"/>
        </w:rPr>
        <w:t xml:space="preserve">, 2010, NGO consultant in </w:t>
      </w:r>
      <w:r w:rsidR="005E05D9">
        <w:rPr>
          <w:rFonts w:asciiTheme="minorHAnsi" w:hAnsiTheme="minorHAnsi"/>
        </w:rPr>
        <w:t xml:space="preserve">the country of </w:t>
      </w:r>
      <w:r>
        <w:rPr>
          <w:rFonts w:asciiTheme="minorHAnsi" w:hAnsiTheme="minorHAnsi"/>
        </w:rPr>
        <w:t>Georgia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Kristina Wenzel, M.A., 2010, PhD student at the University of Missouri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Michelle </w:t>
      </w:r>
      <w:proofErr w:type="spellStart"/>
      <w:r>
        <w:rPr>
          <w:rFonts w:ascii="Calibri" w:hAnsi="Calibri"/>
        </w:rPr>
        <w:t>Roers</w:t>
      </w:r>
      <w:proofErr w:type="spellEnd"/>
      <w:r>
        <w:rPr>
          <w:rFonts w:ascii="Calibri" w:hAnsi="Calibri"/>
        </w:rPr>
        <w:t>, M.A. 2010, communication director at Sanford Health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Dana Anderson, M.A. 2010, public relations specialist at North Dakota Science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Sarah </w:t>
      </w:r>
      <w:proofErr w:type="spellStart"/>
      <w:r>
        <w:rPr>
          <w:rFonts w:ascii="Calibri" w:hAnsi="Calibri"/>
        </w:rPr>
        <w:t>Nissen</w:t>
      </w:r>
      <w:proofErr w:type="spellEnd"/>
      <w:r>
        <w:rPr>
          <w:rFonts w:ascii="Calibri" w:hAnsi="Calibri"/>
        </w:rPr>
        <w:t>, M.A. 2008, communication director, Minnesota State University Moorhead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Laura Beauchamp, M.A., 2009, communication specialist, </w:t>
      </w:r>
      <w:r w:rsidR="005E05D9">
        <w:rPr>
          <w:rFonts w:ascii="Calibri" w:hAnsi="Calibri"/>
        </w:rPr>
        <w:t>Cone, Inc., Boston</w:t>
      </w:r>
    </w:p>
    <w:p w:rsidR="005473F0" w:rsidRDefault="005473F0" w:rsidP="005473F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Branden</w:t>
      </w:r>
      <w:proofErr w:type="spellEnd"/>
      <w:r>
        <w:rPr>
          <w:rFonts w:ascii="Calibri" w:hAnsi="Calibri"/>
        </w:rPr>
        <w:t xml:space="preserve"> McKnight, MA 2006</w:t>
      </w:r>
      <w:r w:rsidR="00A72E08">
        <w:rPr>
          <w:rFonts w:ascii="Calibri" w:hAnsi="Calibri"/>
        </w:rPr>
        <w:t>, Regional Manager, Kelly Services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Shane </w:t>
      </w:r>
      <w:proofErr w:type="spellStart"/>
      <w:r>
        <w:rPr>
          <w:rFonts w:ascii="Calibri" w:hAnsi="Calibri"/>
        </w:rPr>
        <w:t>Balken</w:t>
      </w:r>
      <w:proofErr w:type="spellEnd"/>
      <w:r>
        <w:rPr>
          <w:rFonts w:ascii="Calibri" w:hAnsi="Calibri"/>
        </w:rPr>
        <w:t>, M.A</w:t>
      </w:r>
      <w:proofErr w:type="gramStart"/>
      <w:r>
        <w:rPr>
          <w:rFonts w:ascii="Calibri" w:hAnsi="Calibri"/>
        </w:rPr>
        <w:t>. ,</w:t>
      </w:r>
      <w:proofErr w:type="gramEnd"/>
      <w:r>
        <w:rPr>
          <w:rFonts w:ascii="Calibri" w:hAnsi="Calibri"/>
        </w:rPr>
        <w:t xml:space="preserve"> 2007, owner Ole and Lena’s Pizzeria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Erika Schuler, M.A., 2009</w:t>
      </w:r>
    </w:p>
    <w:p w:rsidR="005473F0" w:rsidRDefault="005473F0" w:rsidP="005473F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Amorette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Hinderaker</w:t>
      </w:r>
      <w:proofErr w:type="spellEnd"/>
      <w:r>
        <w:rPr>
          <w:rFonts w:ascii="Calibri" w:hAnsi="Calibri"/>
        </w:rPr>
        <w:t>, 2008, current PhD student at NDSU</w:t>
      </w:r>
    </w:p>
    <w:p w:rsidR="00694932" w:rsidRDefault="00694932" w:rsidP="005473F0">
      <w:pPr>
        <w:rPr>
          <w:rFonts w:ascii="Calibri" w:hAnsi="Calibri"/>
          <w:b/>
          <w:u w:val="single"/>
        </w:rPr>
      </w:pPr>
    </w:p>
    <w:p w:rsidR="00331BCA" w:rsidRDefault="00331BCA" w:rsidP="005473F0">
      <w:pPr>
        <w:rPr>
          <w:rFonts w:ascii="Calibri" w:hAnsi="Calibri"/>
          <w:b/>
          <w:u w:val="single"/>
        </w:rPr>
      </w:pPr>
    </w:p>
    <w:p w:rsidR="0096755A" w:rsidRPr="0096755A" w:rsidRDefault="005473F0" w:rsidP="005473F0">
      <w:pPr>
        <w:rPr>
          <w:rFonts w:ascii="Calibri" w:hAnsi="Calibri"/>
          <w:i/>
        </w:rPr>
      </w:pPr>
      <w:r w:rsidRPr="0046633F">
        <w:rPr>
          <w:rFonts w:ascii="Calibri" w:hAnsi="Calibri"/>
          <w:i/>
        </w:rPr>
        <w:t>Doctoral Committee Member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Jon Pike</w:t>
      </w:r>
      <w:r w:rsidR="00C176DD">
        <w:rPr>
          <w:rFonts w:ascii="Calibri" w:hAnsi="Calibri"/>
        </w:rPr>
        <w:t xml:space="preserve">, 2007. </w:t>
      </w:r>
      <w:proofErr w:type="gramStart"/>
      <w:r w:rsidR="00C176DD" w:rsidRPr="00C176DD">
        <w:rPr>
          <w:rFonts w:ascii="Calibri" w:hAnsi="Calibri"/>
          <w:i/>
        </w:rPr>
        <w:t>In Search of the Virtually Unknown</w:t>
      </w:r>
      <w:r w:rsidR="00C176DD">
        <w:rPr>
          <w:rFonts w:ascii="Calibri" w:hAnsi="Calibri"/>
        </w:rPr>
        <w:t>.</w:t>
      </w:r>
      <w:proofErr w:type="gramEnd"/>
    </w:p>
    <w:p w:rsidR="005473F0" w:rsidRDefault="00DD3630" w:rsidP="005473F0">
      <w:pPr>
        <w:rPr>
          <w:rFonts w:ascii="Calibri" w:hAnsi="Calibri"/>
        </w:rPr>
      </w:pPr>
      <w:r>
        <w:rPr>
          <w:rFonts w:ascii="Calibri" w:hAnsi="Calibri"/>
        </w:rPr>
        <w:t>Mary France</w:t>
      </w:r>
      <w:r w:rsidR="005473F0">
        <w:rPr>
          <w:rFonts w:ascii="Calibri" w:hAnsi="Calibri"/>
        </w:rPr>
        <w:t>s Casper</w:t>
      </w:r>
      <w:r w:rsidR="00C176DD">
        <w:rPr>
          <w:rFonts w:ascii="Calibri" w:hAnsi="Calibri"/>
        </w:rPr>
        <w:t xml:space="preserve">, 2007. </w:t>
      </w:r>
      <w:r w:rsidR="00C176DD" w:rsidRPr="00C176DD">
        <w:rPr>
          <w:rFonts w:ascii="Calibri" w:hAnsi="Calibri"/>
          <w:i/>
        </w:rPr>
        <w:t>American Dreaming and Cultural Ethnocentrism</w:t>
      </w:r>
      <w:r w:rsidR="00C176DD">
        <w:rPr>
          <w:rFonts w:ascii="Calibri" w:hAnsi="Calibri"/>
        </w:rPr>
        <w:t xml:space="preserve">. 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 xml:space="preserve">Kristen </w:t>
      </w:r>
      <w:r w:rsidR="00C176DD">
        <w:rPr>
          <w:rFonts w:ascii="Calibri" w:hAnsi="Calibri"/>
        </w:rPr>
        <w:t xml:space="preserve">Ann Chamberlain, 2007. </w:t>
      </w:r>
      <w:proofErr w:type="gramStart"/>
      <w:r w:rsidR="00C176DD" w:rsidRPr="00C176DD">
        <w:rPr>
          <w:rFonts w:ascii="Calibri" w:hAnsi="Calibri"/>
          <w:i/>
        </w:rPr>
        <w:t>Implications of Discourse Promoting Ethanol</w:t>
      </w:r>
      <w:r w:rsidR="00C176DD">
        <w:rPr>
          <w:rFonts w:ascii="Calibri" w:hAnsi="Calibri"/>
        </w:rPr>
        <w:t>.</w:t>
      </w:r>
      <w:proofErr w:type="gramEnd"/>
    </w:p>
    <w:p w:rsidR="00DD3630" w:rsidRDefault="00DD3630" w:rsidP="00DD3630">
      <w:pPr>
        <w:rPr>
          <w:rFonts w:ascii="Calibri" w:hAnsi="Calibri"/>
        </w:rPr>
      </w:pPr>
      <w:proofErr w:type="gramStart"/>
      <w:r>
        <w:rPr>
          <w:rFonts w:ascii="Calibri" w:hAnsi="Calibri"/>
        </w:rPr>
        <w:t>Shari Veil, 2006.</w:t>
      </w:r>
      <w:proofErr w:type="gramEnd"/>
      <w:r>
        <w:rPr>
          <w:rFonts w:ascii="Calibri" w:hAnsi="Calibri"/>
        </w:rPr>
        <w:t xml:space="preserve"> </w:t>
      </w:r>
      <w:r w:rsidRPr="00C176DD">
        <w:rPr>
          <w:rFonts w:ascii="Calibri" w:hAnsi="Calibri"/>
          <w:i/>
        </w:rPr>
        <w:t>Crisis Communication and Organizational Learning</w:t>
      </w:r>
      <w:r>
        <w:rPr>
          <w:rFonts w:ascii="Calibri" w:hAnsi="Calibri"/>
        </w:rPr>
        <w:t xml:space="preserve">. </w:t>
      </w:r>
    </w:p>
    <w:p w:rsidR="005473F0" w:rsidRDefault="005473F0" w:rsidP="005473F0">
      <w:pPr>
        <w:rPr>
          <w:rFonts w:ascii="Calibri" w:hAnsi="Calibri"/>
        </w:rPr>
      </w:pPr>
    </w:p>
    <w:p w:rsidR="005473F0" w:rsidRPr="0046633F" w:rsidRDefault="00C176DD" w:rsidP="005473F0">
      <w:pPr>
        <w:rPr>
          <w:rFonts w:ascii="Calibri" w:hAnsi="Calibri"/>
          <w:i/>
        </w:rPr>
      </w:pPr>
      <w:r>
        <w:rPr>
          <w:rFonts w:ascii="Calibri" w:hAnsi="Calibri"/>
          <w:i/>
        </w:rPr>
        <w:t>M</w:t>
      </w:r>
      <w:r w:rsidR="005473F0" w:rsidRPr="0046633F">
        <w:rPr>
          <w:rFonts w:ascii="Calibri" w:hAnsi="Calibri"/>
          <w:i/>
        </w:rPr>
        <w:t>asters Committee Member</w:t>
      </w:r>
    </w:p>
    <w:p w:rsidR="0096755A" w:rsidRDefault="0096755A" w:rsidP="005473F0">
      <w:pPr>
        <w:rPr>
          <w:rFonts w:ascii="Calibri" w:hAnsi="Calibri"/>
        </w:rPr>
      </w:pPr>
      <w:r>
        <w:rPr>
          <w:rFonts w:ascii="Calibri" w:hAnsi="Calibri"/>
        </w:rPr>
        <w:t xml:space="preserve">Chris </w:t>
      </w:r>
      <w:proofErr w:type="spellStart"/>
      <w:r>
        <w:rPr>
          <w:rFonts w:ascii="Calibri" w:hAnsi="Calibri"/>
        </w:rPr>
        <w:t>Mattix</w:t>
      </w:r>
      <w:proofErr w:type="spellEnd"/>
      <w:r>
        <w:rPr>
          <w:rFonts w:ascii="Calibri" w:hAnsi="Calibri"/>
        </w:rPr>
        <w:t>, M.A., 2011</w:t>
      </w:r>
    </w:p>
    <w:p w:rsidR="00C176DD" w:rsidRDefault="00C176DD" w:rsidP="005473F0">
      <w:pPr>
        <w:rPr>
          <w:rFonts w:ascii="Calibri" w:hAnsi="Calibri"/>
        </w:rPr>
      </w:pPr>
      <w:r>
        <w:rPr>
          <w:rFonts w:ascii="Calibri" w:hAnsi="Calibri"/>
        </w:rPr>
        <w:t xml:space="preserve">Kathryn M. </w:t>
      </w:r>
      <w:proofErr w:type="spellStart"/>
      <w:r>
        <w:rPr>
          <w:rFonts w:ascii="Calibri" w:hAnsi="Calibri"/>
        </w:rPr>
        <w:t>Hedberg</w:t>
      </w:r>
      <w:proofErr w:type="spellEnd"/>
      <w:r>
        <w:rPr>
          <w:rFonts w:ascii="Calibri" w:hAnsi="Calibri"/>
        </w:rPr>
        <w:t>, M.A., 2010</w:t>
      </w:r>
    </w:p>
    <w:p w:rsidR="005473F0" w:rsidRDefault="00C176DD" w:rsidP="005473F0">
      <w:pPr>
        <w:rPr>
          <w:rFonts w:ascii="Calibri" w:hAnsi="Calibri"/>
        </w:rPr>
      </w:pPr>
      <w:r>
        <w:rPr>
          <w:rFonts w:ascii="Calibri" w:hAnsi="Calibri"/>
        </w:rPr>
        <w:t xml:space="preserve">Justin </w:t>
      </w:r>
      <w:proofErr w:type="spellStart"/>
      <w:r>
        <w:rPr>
          <w:rFonts w:ascii="Calibri" w:hAnsi="Calibri"/>
        </w:rPr>
        <w:t>Lipp</w:t>
      </w:r>
      <w:proofErr w:type="spellEnd"/>
      <w:r>
        <w:rPr>
          <w:rFonts w:ascii="Calibri" w:hAnsi="Calibri"/>
        </w:rPr>
        <w:t>, M.A., 2006</w:t>
      </w:r>
    </w:p>
    <w:p w:rsidR="00C176DD" w:rsidRDefault="00C176DD" w:rsidP="005473F0">
      <w:pPr>
        <w:rPr>
          <w:rFonts w:ascii="Calibri" w:hAnsi="Calibri"/>
        </w:rPr>
      </w:pPr>
      <w:r>
        <w:rPr>
          <w:rFonts w:ascii="Calibri" w:hAnsi="Calibri"/>
        </w:rPr>
        <w:t xml:space="preserve">Andrea M. </w:t>
      </w:r>
      <w:proofErr w:type="spellStart"/>
      <w:r>
        <w:rPr>
          <w:rFonts w:ascii="Calibri" w:hAnsi="Calibri"/>
        </w:rPr>
        <w:t>Quenette</w:t>
      </w:r>
      <w:proofErr w:type="spellEnd"/>
      <w:r>
        <w:rPr>
          <w:rFonts w:ascii="Calibri" w:hAnsi="Calibri"/>
        </w:rPr>
        <w:t>, M.A., 2006</w:t>
      </w:r>
    </w:p>
    <w:p w:rsidR="00C176DD" w:rsidRDefault="00C176DD" w:rsidP="005473F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Tennley</w:t>
      </w:r>
      <w:proofErr w:type="spellEnd"/>
      <w:r>
        <w:rPr>
          <w:rFonts w:ascii="Calibri" w:hAnsi="Calibri"/>
        </w:rPr>
        <w:t xml:space="preserve"> A. </w:t>
      </w:r>
      <w:proofErr w:type="spellStart"/>
      <w:r>
        <w:rPr>
          <w:rFonts w:ascii="Calibri" w:hAnsi="Calibri"/>
        </w:rPr>
        <w:t>Vik</w:t>
      </w:r>
      <w:proofErr w:type="spellEnd"/>
      <w:r>
        <w:rPr>
          <w:rFonts w:ascii="Calibri" w:hAnsi="Calibri"/>
        </w:rPr>
        <w:t>, M.A., 2006</w:t>
      </w:r>
    </w:p>
    <w:p w:rsidR="00C176DD" w:rsidRDefault="00C176DD" w:rsidP="005473F0">
      <w:pPr>
        <w:rPr>
          <w:rFonts w:ascii="Calibri" w:hAnsi="Calibri"/>
        </w:rPr>
      </w:pPr>
    </w:p>
    <w:p w:rsidR="005473F0" w:rsidRDefault="005473F0" w:rsidP="005473F0">
      <w:pPr>
        <w:rPr>
          <w:rFonts w:ascii="Calibri" w:hAnsi="Calibri"/>
          <w:i/>
        </w:rPr>
      </w:pPr>
      <w:r w:rsidRPr="0046633F">
        <w:rPr>
          <w:rFonts w:ascii="Calibri" w:hAnsi="Calibri"/>
          <w:i/>
        </w:rPr>
        <w:t>Outside Member</w:t>
      </w:r>
    </w:p>
    <w:p w:rsidR="0096755A" w:rsidRDefault="005473F0" w:rsidP="005473F0">
      <w:pPr>
        <w:rPr>
          <w:rFonts w:ascii="Calibri" w:hAnsi="Calibri"/>
        </w:rPr>
      </w:pPr>
      <w:r w:rsidRPr="0011084B">
        <w:rPr>
          <w:rFonts w:ascii="Calibri" w:hAnsi="Calibri"/>
        </w:rPr>
        <w:t xml:space="preserve">Erin </w:t>
      </w:r>
      <w:proofErr w:type="spellStart"/>
      <w:r w:rsidRPr="0011084B">
        <w:rPr>
          <w:rFonts w:ascii="Calibri" w:hAnsi="Calibri"/>
        </w:rPr>
        <w:t>Saville</w:t>
      </w:r>
      <w:proofErr w:type="spellEnd"/>
      <w:r w:rsidRPr="0011084B">
        <w:rPr>
          <w:rFonts w:ascii="Calibri" w:hAnsi="Calibri"/>
        </w:rPr>
        <w:t xml:space="preserve">, 2011, </w:t>
      </w:r>
      <w:r w:rsidR="0096755A">
        <w:rPr>
          <w:rFonts w:ascii="Calibri" w:hAnsi="Calibri"/>
        </w:rPr>
        <w:t xml:space="preserve">Ph.D., </w:t>
      </w:r>
      <w:r w:rsidRPr="0011084B">
        <w:rPr>
          <w:rFonts w:ascii="Calibri" w:hAnsi="Calibri"/>
        </w:rPr>
        <w:t>Novel biphasic calcium phosphate dent</w:t>
      </w:r>
      <w:r w:rsidR="0096755A">
        <w:rPr>
          <w:rFonts w:ascii="Calibri" w:hAnsi="Calibri"/>
        </w:rPr>
        <w:t>al materials for superior color</w:t>
      </w:r>
    </w:p>
    <w:p w:rsidR="005473F0" w:rsidRPr="0011084B" w:rsidRDefault="005473F0" w:rsidP="0096755A">
      <w:pPr>
        <w:ind w:firstLine="720"/>
        <w:rPr>
          <w:rFonts w:ascii="Calibri" w:hAnsi="Calibri"/>
        </w:rPr>
      </w:pPr>
      <w:proofErr w:type="gramStart"/>
      <w:r w:rsidRPr="0011084B">
        <w:rPr>
          <w:rFonts w:ascii="Calibri" w:hAnsi="Calibri"/>
        </w:rPr>
        <w:t>matching</w:t>
      </w:r>
      <w:proofErr w:type="gramEnd"/>
      <w:r w:rsidRPr="0011084B">
        <w:rPr>
          <w:rFonts w:ascii="Calibri" w:hAnsi="Calibri"/>
        </w:rPr>
        <w:t xml:space="preserve"> via frontal polymerization. </w:t>
      </w:r>
      <w:proofErr w:type="gramStart"/>
      <w:r w:rsidRPr="0011084B">
        <w:rPr>
          <w:rFonts w:ascii="Calibri" w:hAnsi="Calibri"/>
        </w:rPr>
        <w:t>Dept. of coatings and polymeric materials, NDSU.</w:t>
      </w:r>
      <w:proofErr w:type="gramEnd"/>
    </w:p>
    <w:p w:rsidR="005473F0" w:rsidRDefault="005473F0" w:rsidP="005473F0">
      <w:pPr>
        <w:pStyle w:val="Heading1"/>
        <w:rPr>
          <w:rFonts w:ascii="Calibri" w:hAnsi="Calibri"/>
        </w:rPr>
      </w:pPr>
    </w:p>
    <w:p w:rsidR="00331BCA" w:rsidRDefault="00331BCA" w:rsidP="005473F0">
      <w:pPr>
        <w:pStyle w:val="Heading1"/>
        <w:rPr>
          <w:rFonts w:ascii="Calibri" w:hAnsi="Calibri"/>
        </w:rPr>
      </w:pPr>
    </w:p>
    <w:p w:rsidR="005473F0" w:rsidRPr="00694932" w:rsidRDefault="005473F0" w:rsidP="005473F0">
      <w:pPr>
        <w:pStyle w:val="Heading1"/>
        <w:rPr>
          <w:rFonts w:ascii="Calibri" w:hAnsi="Calibri"/>
        </w:rPr>
      </w:pPr>
      <w:r w:rsidRPr="00694932">
        <w:rPr>
          <w:rFonts w:ascii="Calibri" w:hAnsi="Calibri"/>
        </w:rPr>
        <w:t>AWARDS and HONORS</w:t>
      </w:r>
    </w:p>
    <w:p w:rsidR="00E7726D" w:rsidRDefault="00E7726D" w:rsidP="001D4BBE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NDSU Thought Leader Series Faculty Champion, 2011</w:t>
      </w:r>
    </w:p>
    <w:p w:rsidR="005473F0" w:rsidRDefault="005473F0" w:rsidP="001D4BBE">
      <w:pPr>
        <w:rPr>
          <w:rFonts w:ascii="Calibri" w:hAnsi="Calibri"/>
        </w:rPr>
      </w:pPr>
      <w:r w:rsidRPr="000A5CB8">
        <w:rPr>
          <w:rFonts w:ascii="Calibri" w:hAnsi="Calibri"/>
        </w:rPr>
        <w:t>NDSU Bison Ambassador Apple Polisher</w:t>
      </w:r>
      <w:r>
        <w:rPr>
          <w:rFonts w:ascii="Calibri" w:hAnsi="Calibri"/>
        </w:rPr>
        <w:t>, 2007, 2008, 2009, 2010, 2011</w:t>
      </w:r>
      <w:r w:rsidR="00A72E08">
        <w:rPr>
          <w:rFonts w:ascii="Calibri" w:hAnsi="Calibri"/>
        </w:rPr>
        <w:t>, 2012</w:t>
      </w:r>
    </w:p>
    <w:p w:rsidR="005473F0" w:rsidRDefault="005473F0" w:rsidP="001D4BBE">
      <w:pPr>
        <w:rPr>
          <w:rFonts w:ascii="Calibri" w:hAnsi="Calibri"/>
        </w:rPr>
      </w:pPr>
      <w:r w:rsidRPr="000A5CB8">
        <w:rPr>
          <w:rFonts w:ascii="Calibri" w:hAnsi="Calibri"/>
        </w:rPr>
        <w:t xml:space="preserve">NDSU Blue Key National Honor Society Distinguished Educator </w:t>
      </w:r>
      <w:r>
        <w:rPr>
          <w:rFonts w:ascii="Calibri" w:hAnsi="Calibri"/>
        </w:rPr>
        <w:t>of the Y</w:t>
      </w:r>
      <w:r w:rsidRPr="000A5CB8">
        <w:rPr>
          <w:rFonts w:ascii="Calibri" w:hAnsi="Calibri"/>
        </w:rPr>
        <w:t>ear</w:t>
      </w:r>
      <w:r>
        <w:rPr>
          <w:rFonts w:ascii="Calibri" w:hAnsi="Calibri"/>
        </w:rPr>
        <w:t>, 2009</w:t>
      </w:r>
    </w:p>
    <w:p w:rsidR="005473F0" w:rsidRDefault="005473F0" w:rsidP="001D4BBE">
      <w:pPr>
        <w:rPr>
          <w:rFonts w:ascii="Calibri" w:hAnsi="Calibri"/>
        </w:rPr>
      </w:pPr>
      <w:r w:rsidRPr="000A5CB8">
        <w:rPr>
          <w:rFonts w:ascii="Calibri" w:hAnsi="Calibri"/>
        </w:rPr>
        <w:t>PRSSA Bateman National Case Study Competition</w:t>
      </w:r>
      <w:r>
        <w:rPr>
          <w:rFonts w:ascii="Calibri" w:hAnsi="Calibri"/>
        </w:rPr>
        <w:t>,</w:t>
      </w:r>
      <w:r w:rsidRPr="000A5CB8">
        <w:rPr>
          <w:rFonts w:ascii="Calibri" w:hAnsi="Calibri"/>
        </w:rPr>
        <w:t xml:space="preserve"> Honorable Mention</w:t>
      </w:r>
      <w:r>
        <w:rPr>
          <w:rFonts w:ascii="Calibri" w:hAnsi="Calibri"/>
        </w:rPr>
        <w:t>, 2009</w:t>
      </w:r>
    </w:p>
    <w:p w:rsidR="005473F0" w:rsidRDefault="005473F0" w:rsidP="001D4BBE">
      <w:pPr>
        <w:rPr>
          <w:rFonts w:ascii="Calibri" w:hAnsi="Calibri"/>
        </w:rPr>
      </w:pPr>
      <w:r w:rsidRPr="000A5CB8">
        <w:rPr>
          <w:rFonts w:ascii="Calibri" w:hAnsi="Calibri"/>
        </w:rPr>
        <w:t>NDSU Department of Communication “Student’s Choice” Outstanding Teacher</w:t>
      </w:r>
      <w:r>
        <w:rPr>
          <w:rFonts w:ascii="Calibri" w:hAnsi="Calibri"/>
        </w:rPr>
        <w:t>, 2009, 2010</w:t>
      </w:r>
      <w:r w:rsidR="0013644E">
        <w:rPr>
          <w:rFonts w:ascii="Calibri" w:hAnsi="Calibri"/>
        </w:rPr>
        <w:t>, 2012</w:t>
      </w:r>
    </w:p>
    <w:p w:rsidR="005473F0" w:rsidRPr="000A5CB8" w:rsidRDefault="005473F0" w:rsidP="001D4BBE">
      <w:pPr>
        <w:rPr>
          <w:rFonts w:ascii="Calibri" w:hAnsi="Calibri"/>
        </w:rPr>
      </w:pPr>
      <w:r w:rsidRPr="000A5CB8">
        <w:rPr>
          <w:rFonts w:ascii="Calibri" w:hAnsi="Calibri"/>
        </w:rPr>
        <w:t>NDSU College of Arts, Humanities, and Social Sciences Outstanding Teacher</w:t>
      </w:r>
      <w:r>
        <w:rPr>
          <w:rFonts w:ascii="Calibri" w:hAnsi="Calibri"/>
        </w:rPr>
        <w:t>, 2009</w:t>
      </w:r>
      <w:r w:rsidRPr="000A5CB8">
        <w:rPr>
          <w:rFonts w:ascii="Calibri" w:hAnsi="Calibri"/>
        </w:rPr>
        <w:t xml:space="preserve"> </w:t>
      </w:r>
    </w:p>
    <w:p w:rsidR="005473F0" w:rsidRDefault="005473F0" w:rsidP="001D4BBE">
      <w:pPr>
        <w:ind w:left="2160" w:hanging="2160"/>
        <w:rPr>
          <w:rFonts w:ascii="Calibri" w:hAnsi="Calibri"/>
        </w:rPr>
      </w:pPr>
      <w:r w:rsidRPr="000A5CB8">
        <w:rPr>
          <w:rFonts w:ascii="Calibri" w:hAnsi="Calibri"/>
        </w:rPr>
        <w:t xml:space="preserve">Central States Communication Association Inaugural </w:t>
      </w:r>
      <w:r>
        <w:rPr>
          <w:rFonts w:ascii="Calibri" w:hAnsi="Calibri"/>
        </w:rPr>
        <w:t>Young Scholar in Organizational</w:t>
      </w:r>
    </w:p>
    <w:p w:rsidR="005473F0" w:rsidRPr="000A5CB8" w:rsidRDefault="005473F0" w:rsidP="001D4BBE">
      <w:pPr>
        <w:ind w:left="2160" w:hanging="1440"/>
        <w:rPr>
          <w:rFonts w:ascii="Calibri" w:hAnsi="Calibri"/>
        </w:rPr>
      </w:pPr>
      <w:r w:rsidRPr="000A5CB8">
        <w:rPr>
          <w:rFonts w:ascii="Calibri" w:hAnsi="Calibri"/>
        </w:rPr>
        <w:t>Communication</w:t>
      </w:r>
      <w:r>
        <w:rPr>
          <w:rFonts w:ascii="Calibri" w:hAnsi="Calibri"/>
        </w:rPr>
        <w:t>, 2008</w:t>
      </w:r>
    </w:p>
    <w:p w:rsidR="005473F0" w:rsidRPr="000A5CB8" w:rsidRDefault="005473F0" w:rsidP="00694932">
      <w:pPr>
        <w:rPr>
          <w:rFonts w:ascii="Calibri" w:hAnsi="Calibri"/>
          <w:b/>
        </w:rPr>
      </w:pPr>
    </w:p>
    <w:p w:rsidR="005473F0" w:rsidRPr="00694932" w:rsidRDefault="005473F0" w:rsidP="005473F0">
      <w:pPr>
        <w:rPr>
          <w:rFonts w:ascii="Calibri" w:hAnsi="Calibri"/>
          <w:b/>
          <w:u w:val="single"/>
        </w:rPr>
      </w:pPr>
      <w:r w:rsidRPr="00694932">
        <w:rPr>
          <w:rFonts w:ascii="Calibri" w:hAnsi="Calibri"/>
          <w:b/>
          <w:u w:val="single"/>
        </w:rPr>
        <w:t>UNIVERSITY SERVICE</w:t>
      </w:r>
    </w:p>
    <w:p w:rsidR="00EC3905" w:rsidRDefault="00EC3905" w:rsidP="005473F0">
      <w:pPr>
        <w:rPr>
          <w:rFonts w:ascii="Calibri" w:hAnsi="Calibri"/>
        </w:rPr>
      </w:pPr>
      <w:r>
        <w:rPr>
          <w:rFonts w:ascii="Calibri" w:hAnsi="Calibri"/>
        </w:rPr>
        <w:t>Faculty Senate Equity Opportunity Hearing Panel member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Faculty Advisor, NDSU PRSSA Chapter</w:t>
      </w:r>
      <w:r>
        <w:rPr>
          <w:rFonts w:ascii="Calibri" w:hAnsi="Calibri"/>
        </w:rPr>
        <w:t xml:space="preserve"> </w:t>
      </w:r>
      <w:r w:rsidRPr="000A5CB8">
        <w:rPr>
          <w:rFonts w:ascii="Calibri" w:hAnsi="Calibri"/>
        </w:rPr>
        <w:t>2008-</w:t>
      </w:r>
      <w:r w:rsidR="00A72E08">
        <w:rPr>
          <w:rFonts w:ascii="Calibri" w:hAnsi="Calibri"/>
        </w:rPr>
        <w:t>current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NDSU Strategic Planning Committee, 2011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NDSU Arts Humanities &amp; Social Sciences Dean Search Committee, 2010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NDSU Equal Opportunity Hearing Panel member, 2010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 w:rsidRPr="000A5CB8">
        <w:rPr>
          <w:rFonts w:ascii="Calibri" w:hAnsi="Calibri"/>
        </w:rPr>
        <w:t>NDSU Alumni Association Grants and Awards Committee</w:t>
      </w:r>
      <w:r>
        <w:rPr>
          <w:rFonts w:ascii="Calibri" w:hAnsi="Calibri"/>
        </w:rPr>
        <w:t>, 2010</w:t>
      </w:r>
    </w:p>
    <w:p w:rsidR="005473F0" w:rsidRDefault="005473F0" w:rsidP="005473F0">
      <w:pPr>
        <w:rPr>
          <w:rFonts w:ascii="Calibri" w:hAnsi="Calibri"/>
        </w:rPr>
      </w:pPr>
      <w:proofErr w:type="gramStart"/>
      <w:r>
        <w:rPr>
          <w:rFonts w:ascii="Calibri" w:hAnsi="Calibri"/>
        </w:rPr>
        <w:t>Provost Academic Misconduct Committee, 2010.</w:t>
      </w:r>
      <w:proofErr w:type="gramEnd"/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 xml:space="preserve">NDSU “Little International” speech </w:t>
      </w:r>
      <w:proofErr w:type="gramStart"/>
      <w:r w:rsidRPr="000A5CB8">
        <w:rPr>
          <w:rFonts w:ascii="Calibri" w:hAnsi="Calibri"/>
        </w:rPr>
        <w:t>judge</w:t>
      </w:r>
      <w:proofErr w:type="gramEnd"/>
      <w:r>
        <w:rPr>
          <w:rFonts w:ascii="Calibri" w:hAnsi="Calibri"/>
        </w:rPr>
        <w:t>, 2010.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 w:rsidRPr="000A5CB8">
        <w:rPr>
          <w:rFonts w:ascii="Calibri" w:hAnsi="Calibri"/>
        </w:rPr>
        <w:t xml:space="preserve">NDSU Lambda Pi Eta, Charity Pie eating contest </w:t>
      </w:r>
      <w:r>
        <w:rPr>
          <w:rFonts w:ascii="Calibri" w:hAnsi="Calibri"/>
        </w:rPr>
        <w:t>participant, 2008, 2010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AHSS College Policy and Planning Committee, Secretary</w:t>
      </w:r>
      <w:r>
        <w:rPr>
          <w:rFonts w:ascii="Calibri" w:hAnsi="Calibri"/>
        </w:rPr>
        <w:t xml:space="preserve">, </w:t>
      </w:r>
      <w:r w:rsidRPr="000A5CB8">
        <w:rPr>
          <w:rFonts w:ascii="Calibri" w:hAnsi="Calibri"/>
        </w:rPr>
        <w:t>2009-201</w:t>
      </w:r>
      <w:r>
        <w:rPr>
          <w:rFonts w:ascii="Calibri" w:hAnsi="Calibri"/>
        </w:rPr>
        <w:t>2.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Department of Communication, Undergraduate Curriculum Committee Chairperson</w:t>
      </w:r>
      <w:r>
        <w:rPr>
          <w:rFonts w:ascii="Calibri" w:hAnsi="Calibri"/>
        </w:rPr>
        <w:t xml:space="preserve"> </w:t>
      </w:r>
    </w:p>
    <w:p w:rsidR="005473F0" w:rsidRDefault="005473F0" w:rsidP="005473F0">
      <w:pPr>
        <w:ind w:firstLine="720"/>
        <w:rPr>
          <w:rFonts w:ascii="Calibri" w:hAnsi="Calibri"/>
        </w:rPr>
      </w:pPr>
      <w:r>
        <w:rPr>
          <w:rFonts w:ascii="Calibri" w:hAnsi="Calibri"/>
        </w:rPr>
        <w:t>2006, 2007, 2008, 2010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Doctoral Dissertation Fellowship selection committee</w:t>
      </w:r>
      <w:r>
        <w:rPr>
          <w:rFonts w:ascii="Calibri" w:hAnsi="Calibri"/>
        </w:rPr>
        <w:t>, 2009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Provost committee on attendance, Ad hoc committee member</w:t>
      </w:r>
      <w:r>
        <w:rPr>
          <w:rFonts w:ascii="Calibri" w:hAnsi="Calibri"/>
        </w:rPr>
        <w:t>, 2007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Department of Communication Assessment Committee</w:t>
      </w:r>
      <w:r>
        <w:rPr>
          <w:rFonts w:ascii="Calibri" w:hAnsi="Calibri"/>
        </w:rPr>
        <w:t>, 2007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Faculty Advisor, NDSU Bison Hockey</w:t>
      </w:r>
      <w:r>
        <w:rPr>
          <w:rFonts w:ascii="Calibri" w:hAnsi="Calibri"/>
        </w:rPr>
        <w:t>, 2006-2008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AHSS College Student Progress Committee Member</w:t>
      </w:r>
      <w:r>
        <w:rPr>
          <w:rFonts w:ascii="Calibri" w:hAnsi="Calibri"/>
        </w:rPr>
        <w:t>, 2005-2008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NDSU Department of Communication Graduate Curriculum Committee Member</w:t>
      </w:r>
      <w:r>
        <w:rPr>
          <w:rFonts w:ascii="Calibri" w:hAnsi="Calibri"/>
        </w:rPr>
        <w:t>, 2006, 2009</w:t>
      </w:r>
    </w:p>
    <w:p w:rsidR="005473F0" w:rsidRDefault="005473F0" w:rsidP="005473F0">
      <w:pPr>
        <w:ind w:left="2160" w:hanging="2160"/>
        <w:rPr>
          <w:rFonts w:ascii="Calibri" w:hAnsi="Calibri"/>
        </w:rPr>
      </w:pPr>
    </w:p>
    <w:p w:rsidR="005473F0" w:rsidRPr="00610A1A" w:rsidRDefault="005473F0" w:rsidP="005473F0">
      <w:pPr>
        <w:ind w:left="2160" w:hanging="2160"/>
        <w:rPr>
          <w:rFonts w:ascii="Calibri" w:hAnsi="Calibri"/>
          <w:b/>
          <w:u w:val="single"/>
        </w:rPr>
      </w:pPr>
      <w:r w:rsidRPr="00610A1A">
        <w:rPr>
          <w:rFonts w:ascii="Calibri" w:hAnsi="Calibri"/>
          <w:b/>
          <w:u w:val="single"/>
        </w:rPr>
        <w:t>PROFESSIONAL SERVICE</w:t>
      </w:r>
    </w:p>
    <w:p w:rsidR="00982494" w:rsidRPr="00982494" w:rsidRDefault="00982494" w:rsidP="00C700FF">
      <w:pPr>
        <w:rPr>
          <w:rFonts w:ascii="Calibri" w:hAnsi="Calibri"/>
        </w:rPr>
      </w:pPr>
      <w:r>
        <w:rPr>
          <w:rFonts w:ascii="Calibri" w:hAnsi="Calibri"/>
          <w:i/>
        </w:rPr>
        <w:t xml:space="preserve">African Journal of Business Management, </w:t>
      </w:r>
      <w:r>
        <w:rPr>
          <w:rFonts w:ascii="Calibri" w:hAnsi="Calibri"/>
        </w:rPr>
        <w:t>Reviewer</w:t>
      </w:r>
    </w:p>
    <w:p w:rsidR="00C24DC0" w:rsidRPr="00C24DC0" w:rsidRDefault="00C24DC0" w:rsidP="00C700FF">
      <w:pPr>
        <w:rPr>
          <w:rFonts w:ascii="Calibri" w:hAnsi="Calibri"/>
        </w:rPr>
      </w:pPr>
      <w:r>
        <w:rPr>
          <w:rFonts w:ascii="Calibri" w:hAnsi="Calibri"/>
          <w:i/>
        </w:rPr>
        <w:t xml:space="preserve">Corporate Governance and the Global Financial Crisis: International Perspectives, </w:t>
      </w:r>
      <w:r>
        <w:rPr>
          <w:rFonts w:ascii="Calibri" w:hAnsi="Calibri"/>
        </w:rPr>
        <w:t>Sun, W., Stewart, J. &amp; Pollard, D. (</w:t>
      </w:r>
      <w:proofErr w:type="spellStart"/>
      <w:r>
        <w:rPr>
          <w:rFonts w:ascii="Calibri" w:hAnsi="Calibri"/>
        </w:rPr>
        <w:t>Eds</w:t>
      </w:r>
      <w:proofErr w:type="spellEnd"/>
      <w:r>
        <w:rPr>
          <w:rFonts w:ascii="Calibri" w:hAnsi="Calibri"/>
        </w:rPr>
        <w:t>). Reviewer</w:t>
      </w:r>
    </w:p>
    <w:p w:rsidR="0096755A" w:rsidRPr="0096755A" w:rsidRDefault="0096755A" w:rsidP="00C700FF">
      <w:pPr>
        <w:rPr>
          <w:rFonts w:ascii="Calibri" w:hAnsi="Calibri"/>
        </w:rPr>
      </w:pPr>
      <w:r>
        <w:rPr>
          <w:rFonts w:ascii="Calibri" w:hAnsi="Calibri"/>
          <w:i/>
        </w:rPr>
        <w:t xml:space="preserve">Communication Yearbook 2012, </w:t>
      </w:r>
      <w:r>
        <w:rPr>
          <w:rFonts w:ascii="Calibri" w:hAnsi="Calibri"/>
        </w:rPr>
        <w:t>Reviewer</w:t>
      </w:r>
    </w:p>
    <w:p w:rsidR="00DD3630" w:rsidRPr="00DD3630" w:rsidRDefault="00DD3630" w:rsidP="00C700FF">
      <w:pPr>
        <w:rPr>
          <w:rFonts w:ascii="Calibri" w:hAnsi="Calibri"/>
        </w:rPr>
      </w:pPr>
      <w:proofErr w:type="gramStart"/>
      <w:r w:rsidRPr="00D306FF">
        <w:rPr>
          <w:rFonts w:ascii="Calibri" w:hAnsi="Calibri"/>
          <w:i/>
        </w:rPr>
        <w:t>Business &amp; Society</w:t>
      </w:r>
      <w:r>
        <w:rPr>
          <w:rFonts w:ascii="Calibri" w:hAnsi="Calibri"/>
        </w:rPr>
        <w:t>, Editorial Board.</w:t>
      </w:r>
      <w:proofErr w:type="gramEnd"/>
    </w:p>
    <w:p w:rsidR="00005755" w:rsidRDefault="00005755" w:rsidP="00C700FF">
      <w:pPr>
        <w:rPr>
          <w:rFonts w:ascii="Calibri" w:hAnsi="Calibri"/>
        </w:rPr>
      </w:pPr>
      <w:r w:rsidRPr="00005755">
        <w:rPr>
          <w:rFonts w:ascii="Calibri" w:hAnsi="Calibri"/>
          <w:i/>
        </w:rPr>
        <w:t>Management Communication Quarterly</w:t>
      </w:r>
      <w:r w:rsidR="00C700FF">
        <w:rPr>
          <w:rFonts w:ascii="Calibri" w:hAnsi="Calibri"/>
        </w:rPr>
        <w:t>, Editorial Board</w:t>
      </w:r>
    </w:p>
    <w:p w:rsidR="005473F0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</w:rPr>
        <w:t xml:space="preserve">National Communication Association, </w:t>
      </w:r>
      <w:r>
        <w:rPr>
          <w:rFonts w:ascii="Calibri" w:hAnsi="Calibri"/>
        </w:rPr>
        <w:t xml:space="preserve">Organizational Communication Division, Paper </w:t>
      </w:r>
      <w:r w:rsidRPr="000A5CB8">
        <w:rPr>
          <w:rFonts w:ascii="Calibri" w:hAnsi="Calibri"/>
        </w:rPr>
        <w:t>Reviewer</w:t>
      </w:r>
      <w:r w:rsidR="00C700FF">
        <w:rPr>
          <w:rFonts w:ascii="Calibri" w:hAnsi="Calibri"/>
        </w:rPr>
        <w:t>.</w:t>
      </w:r>
    </w:p>
    <w:p w:rsidR="005473F0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</w:rPr>
        <w:t>National Communication Association, P</w:t>
      </w:r>
      <w:r>
        <w:rPr>
          <w:rFonts w:ascii="Calibri" w:hAnsi="Calibri"/>
        </w:rPr>
        <w:t xml:space="preserve">ublic Relations Division, Paper </w:t>
      </w:r>
      <w:r w:rsidRPr="000A5CB8">
        <w:rPr>
          <w:rFonts w:ascii="Calibri" w:hAnsi="Calibri"/>
        </w:rPr>
        <w:t>Reviewer</w:t>
      </w:r>
      <w:r>
        <w:rPr>
          <w:rFonts w:ascii="Calibri" w:hAnsi="Calibri"/>
        </w:rPr>
        <w:t>.</w:t>
      </w:r>
    </w:p>
    <w:p w:rsidR="00331BCA" w:rsidRDefault="00331BCA" w:rsidP="00331BCA">
      <w:pPr>
        <w:ind w:left="2160" w:hanging="2160"/>
        <w:rPr>
          <w:rFonts w:ascii="Calibri" w:hAnsi="Calibri"/>
          <w:b/>
          <w:u w:val="single"/>
        </w:rPr>
      </w:pPr>
    </w:p>
    <w:p w:rsidR="00331BCA" w:rsidRDefault="00331BCA" w:rsidP="00331BCA">
      <w:pPr>
        <w:ind w:left="2160" w:hanging="2160"/>
        <w:rPr>
          <w:rFonts w:ascii="Calibri" w:hAnsi="Calibri"/>
          <w:b/>
          <w:u w:val="single"/>
        </w:rPr>
      </w:pPr>
    </w:p>
    <w:p w:rsidR="00331BCA" w:rsidRPr="00610A1A" w:rsidRDefault="00331BCA" w:rsidP="00331BCA">
      <w:pPr>
        <w:ind w:left="2160" w:hanging="2160"/>
        <w:rPr>
          <w:rFonts w:ascii="Calibri" w:hAnsi="Calibri"/>
          <w:b/>
          <w:u w:val="single"/>
        </w:rPr>
      </w:pPr>
      <w:r w:rsidRPr="00610A1A">
        <w:rPr>
          <w:rFonts w:ascii="Calibri" w:hAnsi="Calibri"/>
          <w:b/>
          <w:u w:val="single"/>
        </w:rPr>
        <w:lastRenderedPageBreak/>
        <w:t>PROFESSIONAL SERVICE</w:t>
      </w:r>
      <w:r>
        <w:rPr>
          <w:rFonts w:ascii="Calibri" w:hAnsi="Calibri"/>
          <w:b/>
          <w:u w:val="single"/>
        </w:rPr>
        <w:t xml:space="preserve"> continued</w:t>
      </w:r>
    </w:p>
    <w:p w:rsidR="00331BCA" w:rsidRDefault="00331BCA" w:rsidP="00C700FF">
      <w:pPr>
        <w:rPr>
          <w:rFonts w:ascii="Calibri" w:hAnsi="Calibri"/>
        </w:rPr>
      </w:pPr>
    </w:p>
    <w:p w:rsidR="005473F0" w:rsidRDefault="005473F0" w:rsidP="00C700FF">
      <w:pPr>
        <w:rPr>
          <w:rFonts w:ascii="Calibri" w:hAnsi="Calibri"/>
        </w:rPr>
      </w:pPr>
      <w:r>
        <w:rPr>
          <w:rFonts w:ascii="Calibri" w:hAnsi="Calibri"/>
        </w:rPr>
        <w:t>I</w:t>
      </w:r>
      <w:r w:rsidRPr="000A5CB8">
        <w:rPr>
          <w:rFonts w:ascii="Calibri" w:hAnsi="Calibri"/>
        </w:rPr>
        <w:t>nternational Communication Association, Public Relations Division, Paper Reviewer</w:t>
      </w:r>
      <w:r>
        <w:rPr>
          <w:rFonts w:ascii="Calibri" w:hAnsi="Calibri"/>
        </w:rPr>
        <w:t>.</w:t>
      </w:r>
    </w:p>
    <w:p w:rsidR="00C700FF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</w:rPr>
        <w:t xml:space="preserve">Textbook reviewer, </w:t>
      </w:r>
      <w:r w:rsidRPr="000A5CB8">
        <w:rPr>
          <w:rFonts w:ascii="Calibri" w:hAnsi="Calibri"/>
          <w:i/>
        </w:rPr>
        <w:t>Organizational Communication</w:t>
      </w:r>
      <w:r w:rsidRPr="000A5CB8">
        <w:rPr>
          <w:rFonts w:ascii="Calibri" w:hAnsi="Calibri"/>
        </w:rPr>
        <w:t xml:space="preserve"> 5</w:t>
      </w:r>
      <w:r w:rsidRPr="000A5CB8">
        <w:rPr>
          <w:rFonts w:ascii="Calibri" w:hAnsi="Calibri"/>
          <w:vertAlign w:val="superscript"/>
        </w:rPr>
        <w:t>th</w:t>
      </w:r>
      <w:r w:rsidRPr="000A5CB8">
        <w:rPr>
          <w:rFonts w:ascii="Calibri" w:hAnsi="Calibri"/>
        </w:rPr>
        <w:t xml:space="preserve"> Edition, b</w:t>
      </w:r>
      <w:r>
        <w:rPr>
          <w:rFonts w:ascii="Calibri" w:hAnsi="Calibri"/>
        </w:rPr>
        <w:t xml:space="preserve">y Eisenberg, E., </w:t>
      </w:r>
      <w:proofErr w:type="spellStart"/>
      <w:r>
        <w:rPr>
          <w:rFonts w:ascii="Calibri" w:hAnsi="Calibri"/>
        </w:rPr>
        <w:t>Goodall</w:t>
      </w:r>
      <w:proofErr w:type="spellEnd"/>
      <w:r>
        <w:rPr>
          <w:rFonts w:ascii="Calibri" w:hAnsi="Calibri"/>
        </w:rPr>
        <w:t>, H.L.,</w:t>
      </w:r>
    </w:p>
    <w:p w:rsidR="005473F0" w:rsidRDefault="005473F0" w:rsidP="00C700FF">
      <w:pPr>
        <w:ind w:firstLine="720"/>
        <w:rPr>
          <w:rFonts w:ascii="Calibri" w:hAnsi="Calibri"/>
        </w:rPr>
      </w:pPr>
      <w:proofErr w:type="spellStart"/>
      <w:proofErr w:type="gramStart"/>
      <w:r w:rsidRPr="000A5CB8">
        <w:rPr>
          <w:rFonts w:ascii="Calibri" w:hAnsi="Calibri"/>
        </w:rPr>
        <w:t>Tretheway</w:t>
      </w:r>
      <w:proofErr w:type="spellEnd"/>
      <w:r w:rsidRPr="000A5CB8">
        <w:rPr>
          <w:rFonts w:ascii="Calibri" w:hAnsi="Calibri"/>
        </w:rPr>
        <w:t>, A., Bedford / St. Martin’s Press.</w:t>
      </w:r>
      <w:proofErr w:type="gramEnd"/>
    </w:p>
    <w:p w:rsidR="005473F0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</w:rPr>
        <w:t>Roundtable facilitator, Organizational Communication Mini Conference</w:t>
      </w:r>
      <w:r>
        <w:rPr>
          <w:rFonts w:ascii="Calibri" w:hAnsi="Calibri"/>
        </w:rPr>
        <w:t>, 2008</w:t>
      </w:r>
    </w:p>
    <w:p w:rsidR="005473F0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  <w:i/>
        </w:rPr>
        <w:t>Journal of Applied Communication Research</w:t>
      </w:r>
      <w:r>
        <w:rPr>
          <w:rFonts w:ascii="Calibri" w:hAnsi="Calibri"/>
        </w:rPr>
        <w:t>,</w:t>
      </w:r>
      <w:r w:rsidR="00C700FF">
        <w:rPr>
          <w:rFonts w:ascii="Calibri" w:hAnsi="Calibri"/>
        </w:rPr>
        <w:t xml:space="preserve"> Editorial Board,</w:t>
      </w:r>
      <w:r>
        <w:rPr>
          <w:rFonts w:ascii="Calibri" w:hAnsi="Calibri"/>
        </w:rPr>
        <w:t xml:space="preserve"> 2006-2008.</w:t>
      </w:r>
    </w:p>
    <w:p w:rsidR="005473F0" w:rsidRPr="000A5CB8" w:rsidRDefault="005473F0" w:rsidP="00C700FF">
      <w:pPr>
        <w:rPr>
          <w:rFonts w:ascii="Calibri" w:hAnsi="Calibri"/>
        </w:rPr>
      </w:pPr>
      <w:r w:rsidRPr="000A5CB8">
        <w:rPr>
          <w:rFonts w:ascii="Calibri" w:hAnsi="Calibri"/>
          <w:i/>
        </w:rPr>
        <w:t>Communication Studies</w:t>
      </w:r>
      <w:r>
        <w:rPr>
          <w:rFonts w:ascii="Calibri" w:hAnsi="Calibri"/>
        </w:rPr>
        <w:t xml:space="preserve">, </w:t>
      </w:r>
      <w:r w:rsidR="00C700FF" w:rsidRPr="000A5CB8">
        <w:rPr>
          <w:rFonts w:ascii="Calibri" w:hAnsi="Calibri"/>
        </w:rPr>
        <w:t>Student Review Board</w:t>
      </w:r>
      <w:r w:rsidR="00C700FF">
        <w:rPr>
          <w:rFonts w:ascii="Calibri" w:hAnsi="Calibri"/>
        </w:rPr>
        <w:t>,</w:t>
      </w:r>
      <w:r w:rsidR="00C700FF" w:rsidRPr="000A5CB8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2003-2004</w:t>
      </w:r>
    </w:p>
    <w:p w:rsidR="005473F0" w:rsidRPr="000A5CB8" w:rsidRDefault="005473F0" w:rsidP="005473F0">
      <w:pPr>
        <w:rPr>
          <w:rFonts w:ascii="Calibri" w:hAnsi="Calibri"/>
        </w:rPr>
      </w:pPr>
    </w:p>
    <w:p w:rsidR="005473F0" w:rsidRPr="00D949D7" w:rsidRDefault="005473F0" w:rsidP="005473F0">
      <w:pPr>
        <w:rPr>
          <w:rFonts w:ascii="Calibri" w:hAnsi="Calibri"/>
          <w:b/>
          <w:u w:val="single"/>
        </w:rPr>
      </w:pPr>
      <w:r w:rsidRPr="00D949D7">
        <w:rPr>
          <w:rFonts w:ascii="Calibri" w:hAnsi="Calibri"/>
          <w:b/>
          <w:u w:val="single"/>
        </w:rPr>
        <w:t>PROFESSIONAL DEVELOPMENT</w:t>
      </w:r>
    </w:p>
    <w:p w:rsidR="00331BCA" w:rsidRDefault="00331BCA" w:rsidP="005473F0">
      <w:pPr>
        <w:rPr>
          <w:rFonts w:ascii="Calibri" w:hAnsi="Calibri"/>
        </w:rPr>
      </w:pPr>
      <w:r>
        <w:rPr>
          <w:rFonts w:ascii="Calibri" w:hAnsi="Calibri"/>
        </w:rPr>
        <w:t>2012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Search Committee and hiring training</w:t>
      </w:r>
    </w:p>
    <w:p w:rsidR="001D4BBE" w:rsidRDefault="001D4BBE" w:rsidP="005473F0">
      <w:pPr>
        <w:rPr>
          <w:rFonts w:ascii="Calibri" w:hAnsi="Calibri"/>
        </w:rPr>
      </w:pPr>
      <w:r>
        <w:rPr>
          <w:rFonts w:ascii="Calibri" w:hAnsi="Calibri"/>
        </w:rPr>
        <w:t>2011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Versatile Ph.D. pedagogical luncheon training</w:t>
      </w:r>
    </w:p>
    <w:p w:rsidR="00DD3630" w:rsidRDefault="00DD3630" w:rsidP="005473F0">
      <w:pPr>
        <w:rPr>
          <w:rFonts w:ascii="Calibri" w:hAnsi="Calibri"/>
        </w:rPr>
      </w:pPr>
      <w:r>
        <w:rPr>
          <w:rFonts w:ascii="Calibri" w:hAnsi="Calibri"/>
        </w:rPr>
        <w:t>2011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NDSU FORWARD leadership training seminar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2010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Genuine Leadership </w:t>
      </w:r>
      <w:r w:rsidR="00DD3630">
        <w:rPr>
          <w:rFonts w:ascii="Calibri" w:hAnsi="Calibri"/>
        </w:rPr>
        <w:t xml:space="preserve">16 week </w:t>
      </w:r>
      <w:r>
        <w:rPr>
          <w:rFonts w:ascii="Calibri" w:hAnsi="Calibri"/>
        </w:rPr>
        <w:t>training</w:t>
      </w:r>
      <w:r w:rsidR="00DD3630">
        <w:rPr>
          <w:rFonts w:ascii="Calibri" w:hAnsi="Calibri"/>
        </w:rPr>
        <w:t xml:space="preserve"> program</w:t>
      </w:r>
    </w:p>
    <w:p w:rsidR="005473F0" w:rsidRPr="000A5CB8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2009</w:t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  <w:t>Social Media and Pedagogy conference</w:t>
      </w:r>
    </w:p>
    <w:p w:rsidR="005473F0" w:rsidRPr="000A5CB8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2009</w:t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  <w:t xml:space="preserve">NDSU FORWARD grant presentation on advancement for women </w:t>
      </w:r>
    </w:p>
    <w:p w:rsidR="005473F0" w:rsidRPr="000A5CB8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2</w:t>
      </w:r>
      <w:r w:rsidRPr="000A5CB8">
        <w:rPr>
          <w:rFonts w:ascii="Calibri" w:hAnsi="Calibri"/>
        </w:rPr>
        <w:t>008</w:t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  <w:t>Central States Communication Association young scholar development</w:t>
      </w:r>
    </w:p>
    <w:p w:rsidR="005473F0" w:rsidRPr="000A5CB8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2005</w:t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</w:r>
      <w:r w:rsidRPr="000A5CB8">
        <w:rPr>
          <w:rFonts w:ascii="Calibri" w:hAnsi="Calibri"/>
        </w:rPr>
        <w:tab/>
        <w:t>Immersion training at DDB Needham Worldwide advertising, Chicago</w:t>
      </w:r>
    </w:p>
    <w:p w:rsidR="005473F0" w:rsidRPr="000A5CB8" w:rsidRDefault="005473F0" w:rsidP="005473F0">
      <w:pPr>
        <w:pStyle w:val="Heading1"/>
        <w:rPr>
          <w:rFonts w:ascii="Calibri" w:hAnsi="Calibri"/>
          <w:u w:val="none"/>
        </w:rPr>
      </w:pPr>
    </w:p>
    <w:p w:rsidR="005473F0" w:rsidRPr="00D949D7" w:rsidRDefault="005473F0" w:rsidP="005473F0">
      <w:pPr>
        <w:rPr>
          <w:rFonts w:ascii="Calibri" w:hAnsi="Calibri"/>
          <w:b/>
          <w:u w:val="single"/>
        </w:rPr>
      </w:pPr>
      <w:r w:rsidRPr="00D949D7">
        <w:rPr>
          <w:rFonts w:ascii="Calibri" w:hAnsi="Calibri"/>
          <w:b/>
          <w:u w:val="single"/>
        </w:rPr>
        <w:t>COMMUNITY SERVICE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2008 –present</w:t>
      </w:r>
      <w:r>
        <w:rPr>
          <w:rFonts w:ascii="Calibri" w:hAnsi="Calibri"/>
        </w:rPr>
        <w:tab/>
      </w:r>
      <w:r w:rsidRPr="000A5CB8">
        <w:rPr>
          <w:rFonts w:ascii="Calibri" w:hAnsi="Calibri"/>
        </w:rPr>
        <w:t>Volunteer, Moorhead Youth Hockey Association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2008-</w:t>
      </w:r>
      <w:r w:rsidR="00C176DD">
        <w:rPr>
          <w:rFonts w:ascii="Calibri" w:hAnsi="Calibri"/>
        </w:rPr>
        <w:t>2010</w:t>
      </w:r>
      <w:r>
        <w:rPr>
          <w:rFonts w:ascii="Calibri" w:hAnsi="Calibri"/>
        </w:rPr>
        <w:tab/>
      </w:r>
      <w:r w:rsidRPr="000A5CB8">
        <w:rPr>
          <w:rFonts w:ascii="Calibri" w:hAnsi="Calibri"/>
        </w:rPr>
        <w:t>Chairperson, Church of the Nativity Christma</w:t>
      </w:r>
      <w:r>
        <w:rPr>
          <w:rFonts w:ascii="Calibri" w:hAnsi="Calibri"/>
        </w:rPr>
        <w:t>s Dinner for the needy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2008</w:t>
      </w:r>
      <w:r>
        <w:rPr>
          <w:rFonts w:ascii="Calibri" w:hAnsi="Calibri"/>
        </w:rPr>
        <w:tab/>
      </w:r>
      <w:r w:rsidRPr="000A5CB8">
        <w:rPr>
          <w:rFonts w:ascii="Calibri" w:hAnsi="Calibri"/>
        </w:rPr>
        <w:t>Guest on KNDS-FM, Civic Radio. Discussion topic: Corporate socia</w:t>
      </w:r>
      <w:r>
        <w:rPr>
          <w:rFonts w:ascii="Calibri" w:hAnsi="Calibri"/>
        </w:rPr>
        <w:t xml:space="preserve">l responsibility. </w:t>
      </w:r>
    </w:p>
    <w:p w:rsidR="005473F0" w:rsidRDefault="005473F0" w:rsidP="005473F0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2006</w:t>
      </w:r>
      <w:r>
        <w:rPr>
          <w:rFonts w:ascii="Calibri" w:hAnsi="Calibri"/>
        </w:rPr>
        <w:tab/>
      </w:r>
      <w:r w:rsidRPr="000A5CB8">
        <w:rPr>
          <w:rFonts w:ascii="Calibri" w:hAnsi="Calibri"/>
        </w:rPr>
        <w:t xml:space="preserve">Pro-Bono consultant for Prairie Public </w:t>
      </w:r>
      <w:r>
        <w:rPr>
          <w:rFonts w:ascii="Calibri" w:hAnsi="Calibri"/>
        </w:rPr>
        <w:t xml:space="preserve">Broadcasting Corporation </w:t>
      </w:r>
      <w:r w:rsidRPr="000A5CB8">
        <w:rPr>
          <w:rFonts w:ascii="Calibri" w:hAnsi="Calibri"/>
        </w:rPr>
        <w:t>on corporate branding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2005-2006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5CB8">
        <w:rPr>
          <w:rFonts w:ascii="Calibri" w:hAnsi="Calibri"/>
        </w:rPr>
        <w:t>Chairperson, Fargo Angels H</w:t>
      </w:r>
      <w:r>
        <w:rPr>
          <w:rFonts w:ascii="Calibri" w:hAnsi="Calibri"/>
        </w:rPr>
        <w:t>ockey Club, Marketing Committee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1998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Chairperson, Junior League of Kalamazoo, Festival of Trees</w:t>
      </w:r>
    </w:p>
    <w:p w:rsidR="00C700FF" w:rsidRDefault="00C700FF" w:rsidP="005473F0">
      <w:pPr>
        <w:rPr>
          <w:rFonts w:ascii="Calibri" w:hAnsi="Calibri"/>
          <w:b/>
          <w:bCs/>
          <w:u w:val="single"/>
        </w:rPr>
      </w:pPr>
    </w:p>
    <w:p w:rsidR="005473F0" w:rsidRPr="00D949D7" w:rsidRDefault="005473F0" w:rsidP="005473F0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PROFESSIONAL MEMBERSHIPS</w:t>
      </w:r>
    </w:p>
    <w:p w:rsidR="005473F0" w:rsidRPr="000A5CB8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International Communication Association</w:t>
      </w:r>
    </w:p>
    <w:p w:rsidR="005473F0" w:rsidRPr="000A5CB8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National Communication Association</w:t>
      </w:r>
    </w:p>
    <w:p w:rsidR="005473F0" w:rsidRDefault="005473F0" w:rsidP="005473F0">
      <w:pPr>
        <w:rPr>
          <w:rFonts w:ascii="Calibri" w:hAnsi="Calibri"/>
        </w:rPr>
      </w:pPr>
      <w:r w:rsidRPr="000A5CB8">
        <w:rPr>
          <w:rFonts w:ascii="Calibri" w:hAnsi="Calibri"/>
        </w:rPr>
        <w:t>Organizational Communication Mini Conference</w:t>
      </w:r>
    </w:p>
    <w:p w:rsidR="005473F0" w:rsidRDefault="005473F0" w:rsidP="005473F0">
      <w:pPr>
        <w:rPr>
          <w:rFonts w:ascii="Calibri" w:hAnsi="Calibri"/>
        </w:rPr>
      </w:pPr>
      <w:r>
        <w:rPr>
          <w:rFonts w:ascii="Calibri" w:hAnsi="Calibri"/>
        </w:rPr>
        <w:t>Academy of Management</w:t>
      </w:r>
    </w:p>
    <w:p w:rsidR="00C86EBA" w:rsidRPr="00694932" w:rsidRDefault="005473F0" w:rsidP="00005755">
      <w:pPr>
        <w:rPr>
          <w:rFonts w:ascii="Calibri" w:hAnsi="Calibri"/>
        </w:rPr>
      </w:pPr>
      <w:r>
        <w:rPr>
          <w:rFonts w:ascii="Calibri" w:hAnsi="Calibri"/>
        </w:rPr>
        <w:t>Public Relations Society of America</w:t>
      </w:r>
    </w:p>
    <w:sectPr w:rsidR="00C86EBA" w:rsidRPr="00694932" w:rsidSect="003D1F8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50" w:rsidRDefault="00871450">
      <w:r>
        <w:separator/>
      </w:r>
    </w:p>
  </w:endnote>
  <w:endnote w:type="continuationSeparator" w:id="0">
    <w:p w:rsidR="00871450" w:rsidRDefault="0087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60" w:rsidRDefault="00137A4F" w:rsidP="00DD43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0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060" w:rsidRDefault="003E2060" w:rsidP="000655E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60" w:rsidRDefault="003E2060" w:rsidP="000655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50" w:rsidRDefault="00871450">
      <w:r>
        <w:separator/>
      </w:r>
    </w:p>
  </w:footnote>
  <w:footnote w:type="continuationSeparator" w:id="0">
    <w:p w:rsidR="00871450" w:rsidRDefault="008714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60" w:rsidRDefault="003E2060">
    <w:pPr>
      <w:pStyle w:val="Header"/>
    </w:pPr>
    <w:r>
      <w:t>Amy O’Connor, Ph.D.</w:t>
    </w:r>
    <w:r w:rsidR="00806352">
      <w:t xml:space="preserve"> </w:t>
    </w:r>
    <w:r w:rsidR="00AA5DDA">
      <w:fldChar w:fldCharType="begin"/>
    </w:r>
    <w:r w:rsidR="00AA5DDA">
      <w:instrText xml:space="preserve"> DATE \@ "MMMM d, yyyy" </w:instrText>
    </w:r>
    <w:r w:rsidR="00AA5DDA">
      <w:fldChar w:fldCharType="separate"/>
    </w:r>
    <w:r w:rsidR="00AA5DDA">
      <w:rPr>
        <w:noProof/>
      </w:rPr>
      <w:t>September 25, 2012</w:t>
    </w:r>
    <w:r w:rsidR="00AA5DDA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06F"/>
    <w:multiLevelType w:val="hybridMultilevel"/>
    <w:tmpl w:val="F0FA309C"/>
    <w:lvl w:ilvl="0" w:tplc="E84670C6">
      <w:start w:val="198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DA5B81"/>
    <w:multiLevelType w:val="hybridMultilevel"/>
    <w:tmpl w:val="0B7AC892"/>
    <w:lvl w:ilvl="0" w:tplc="BBEAB81E">
      <w:start w:val="200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C44E5"/>
    <w:multiLevelType w:val="hybridMultilevel"/>
    <w:tmpl w:val="4936F974"/>
    <w:lvl w:ilvl="0" w:tplc="B02E4BEE">
      <w:start w:val="2005"/>
      <w:numFmt w:val="decimal"/>
      <w:lvlText w:val="%1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0B3163"/>
    <w:multiLevelType w:val="multilevel"/>
    <w:tmpl w:val="D7547150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2F"/>
    <w:rsid w:val="00005755"/>
    <w:rsid w:val="00014E1C"/>
    <w:rsid w:val="0001551C"/>
    <w:rsid w:val="0001762E"/>
    <w:rsid w:val="0002229A"/>
    <w:rsid w:val="000318F3"/>
    <w:rsid w:val="000347BA"/>
    <w:rsid w:val="00055991"/>
    <w:rsid w:val="00063459"/>
    <w:rsid w:val="000655E2"/>
    <w:rsid w:val="000A1AA5"/>
    <w:rsid w:val="000A47F6"/>
    <w:rsid w:val="000B34B2"/>
    <w:rsid w:val="000B3C58"/>
    <w:rsid w:val="000E1E37"/>
    <w:rsid w:val="000F253D"/>
    <w:rsid w:val="00136352"/>
    <w:rsid w:val="0013644E"/>
    <w:rsid w:val="00137A4F"/>
    <w:rsid w:val="00141E71"/>
    <w:rsid w:val="001506F5"/>
    <w:rsid w:val="00162D7C"/>
    <w:rsid w:val="001977E7"/>
    <w:rsid w:val="001B4516"/>
    <w:rsid w:val="001D4BBE"/>
    <w:rsid w:val="001F2F3F"/>
    <w:rsid w:val="00240636"/>
    <w:rsid w:val="002505E3"/>
    <w:rsid w:val="0028459A"/>
    <w:rsid w:val="00293BA4"/>
    <w:rsid w:val="002B0DB0"/>
    <w:rsid w:val="002B63FB"/>
    <w:rsid w:val="003061E6"/>
    <w:rsid w:val="00307F8C"/>
    <w:rsid w:val="0031689E"/>
    <w:rsid w:val="00317C56"/>
    <w:rsid w:val="00331BCA"/>
    <w:rsid w:val="003342A8"/>
    <w:rsid w:val="003530F1"/>
    <w:rsid w:val="0035334A"/>
    <w:rsid w:val="00371B18"/>
    <w:rsid w:val="003A512B"/>
    <w:rsid w:val="003C3B35"/>
    <w:rsid w:val="003C4411"/>
    <w:rsid w:val="003D1F82"/>
    <w:rsid w:val="003E2060"/>
    <w:rsid w:val="003F1AF7"/>
    <w:rsid w:val="003F39AE"/>
    <w:rsid w:val="00407A0C"/>
    <w:rsid w:val="00425958"/>
    <w:rsid w:val="00457708"/>
    <w:rsid w:val="00462571"/>
    <w:rsid w:val="00472B22"/>
    <w:rsid w:val="00492C23"/>
    <w:rsid w:val="00495FAC"/>
    <w:rsid w:val="00497DCB"/>
    <w:rsid w:val="004A21A9"/>
    <w:rsid w:val="004A390A"/>
    <w:rsid w:val="004B0C1B"/>
    <w:rsid w:val="004D0E8D"/>
    <w:rsid w:val="004D0E8E"/>
    <w:rsid w:val="004D266E"/>
    <w:rsid w:val="004E4768"/>
    <w:rsid w:val="004F636C"/>
    <w:rsid w:val="004F6835"/>
    <w:rsid w:val="00510724"/>
    <w:rsid w:val="00514F4D"/>
    <w:rsid w:val="005318EA"/>
    <w:rsid w:val="00542349"/>
    <w:rsid w:val="005473F0"/>
    <w:rsid w:val="00556904"/>
    <w:rsid w:val="00557EC6"/>
    <w:rsid w:val="00586EBD"/>
    <w:rsid w:val="00595B67"/>
    <w:rsid w:val="005B0F2F"/>
    <w:rsid w:val="005B2A65"/>
    <w:rsid w:val="005B6328"/>
    <w:rsid w:val="005B6FF5"/>
    <w:rsid w:val="005D3CFB"/>
    <w:rsid w:val="005D7C3B"/>
    <w:rsid w:val="005E05D9"/>
    <w:rsid w:val="005E0DA4"/>
    <w:rsid w:val="00632AAF"/>
    <w:rsid w:val="00644B06"/>
    <w:rsid w:val="00644E20"/>
    <w:rsid w:val="006473FC"/>
    <w:rsid w:val="00665229"/>
    <w:rsid w:val="00684A55"/>
    <w:rsid w:val="00687684"/>
    <w:rsid w:val="00692AF5"/>
    <w:rsid w:val="00694932"/>
    <w:rsid w:val="006C1938"/>
    <w:rsid w:val="006C7E52"/>
    <w:rsid w:val="006D111A"/>
    <w:rsid w:val="006E53D6"/>
    <w:rsid w:val="006F4FDA"/>
    <w:rsid w:val="007003E1"/>
    <w:rsid w:val="0070167A"/>
    <w:rsid w:val="00705B21"/>
    <w:rsid w:val="007103AE"/>
    <w:rsid w:val="00715BA2"/>
    <w:rsid w:val="00716E70"/>
    <w:rsid w:val="00722DC7"/>
    <w:rsid w:val="0073290C"/>
    <w:rsid w:val="00734F40"/>
    <w:rsid w:val="00753CF4"/>
    <w:rsid w:val="00766F5B"/>
    <w:rsid w:val="0079109A"/>
    <w:rsid w:val="007968A8"/>
    <w:rsid w:val="007A29D6"/>
    <w:rsid w:val="007B5503"/>
    <w:rsid w:val="007C6D22"/>
    <w:rsid w:val="007D231B"/>
    <w:rsid w:val="007D5146"/>
    <w:rsid w:val="007E725E"/>
    <w:rsid w:val="007F4EC7"/>
    <w:rsid w:val="00803B41"/>
    <w:rsid w:val="00806352"/>
    <w:rsid w:val="00812BB2"/>
    <w:rsid w:val="00814DDC"/>
    <w:rsid w:val="00862394"/>
    <w:rsid w:val="00871450"/>
    <w:rsid w:val="008C1728"/>
    <w:rsid w:val="008C4A65"/>
    <w:rsid w:val="008D1B77"/>
    <w:rsid w:val="008D3BE8"/>
    <w:rsid w:val="008E4D68"/>
    <w:rsid w:val="008F1167"/>
    <w:rsid w:val="00912D0E"/>
    <w:rsid w:val="00947305"/>
    <w:rsid w:val="0095098D"/>
    <w:rsid w:val="0096755A"/>
    <w:rsid w:val="0097073C"/>
    <w:rsid w:val="009726C9"/>
    <w:rsid w:val="00974841"/>
    <w:rsid w:val="00982494"/>
    <w:rsid w:val="009856E8"/>
    <w:rsid w:val="0098705E"/>
    <w:rsid w:val="0099583C"/>
    <w:rsid w:val="009B01A5"/>
    <w:rsid w:val="009B14D3"/>
    <w:rsid w:val="009B799D"/>
    <w:rsid w:val="009E7AE4"/>
    <w:rsid w:val="009F5DCD"/>
    <w:rsid w:val="00A046FB"/>
    <w:rsid w:val="00A15B9F"/>
    <w:rsid w:val="00A41551"/>
    <w:rsid w:val="00A51A91"/>
    <w:rsid w:val="00A52B14"/>
    <w:rsid w:val="00A550DC"/>
    <w:rsid w:val="00A62A53"/>
    <w:rsid w:val="00A65009"/>
    <w:rsid w:val="00A70335"/>
    <w:rsid w:val="00A72E08"/>
    <w:rsid w:val="00A77D47"/>
    <w:rsid w:val="00A8055D"/>
    <w:rsid w:val="00A844E8"/>
    <w:rsid w:val="00A84840"/>
    <w:rsid w:val="00A963CD"/>
    <w:rsid w:val="00AA40F0"/>
    <w:rsid w:val="00AA5DDA"/>
    <w:rsid w:val="00AA6C36"/>
    <w:rsid w:val="00AB1DA9"/>
    <w:rsid w:val="00AB3977"/>
    <w:rsid w:val="00AD2751"/>
    <w:rsid w:val="00AF2398"/>
    <w:rsid w:val="00AF792F"/>
    <w:rsid w:val="00B040B4"/>
    <w:rsid w:val="00B06368"/>
    <w:rsid w:val="00B16530"/>
    <w:rsid w:val="00BA0E82"/>
    <w:rsid w:val="00BA57B8"/>
    <w:rsid w:val="00BC2C1A"/>
    <w:rsid w:val="00BC3958"/>
    <w:rsid w:val="00BD5CCD"/>
    <w:rsid w:val="00BF0095"/>
    <w:rsid w:val="00BF6257"/>
    <w:rsid w:val="00C17605"/>
    <w:rsid w:val="00C176DD"/>
    <w:rsid w:val="00C24DC0"/>
    <w:rsid w:val="00C340D2"/>
    <w:rsid w:val="00C45003"/>
    <w:rsid w:val="00C66059"/>
    <w:rsid w:val="00C700FF"/>
    <w:rsid w:val="00C85C4F"/>
    <w:rsid w:val="00C865ED"/>
    <w:rsid w:val="00C86EBA"/>
    <w:rsid w:val="00C96583"/>
    <w:rsid w:val="00CC5D0B"/>
    <w:rsid w:val="00CD73BF"/>
    <w:rsid w:val="00CE34FD"/>
    <w:rsid w:val="00D0710B"/>
    <w:rsid w:val="00D208AE"/>
    <w:rsid w:val="00D26FBC"/>
    <w:rsid w:val="00D352BC"/>
    <w:rsid w:val="00D7006C"/>
    <w:rsid w:val="00DA4C6A"/>
    <w:rsid w:val="00DB6947"/>
    <w:rsid w:val="00DC1D47"/>
    <w:rsid w:val="00DC2C95"/>
    <w:rsid w:val="00DC43B6"/>
    <w:rsid w:val="00DC70FD"/>
    <w:rsid w:val="00DC744F"/>
    <w:rsid w:val="00DD111F"/>
    <w:rsid w:val="00DD3630"/>
    <w:rsid w:val="00DD4365"/>
    <w:rsid w:val="00DF7B20"/>
    <w:rsid w:val="00E23EA1"/>
    <w:rsid w:val="00E33734"/>
    <w:rsid w:val="00E6173C"/>
    <w:rsid w:val="00E626C0"/>
    <w:rsid w:val="00E7726D"/>
    <w:rsid w:val="00EA0D54"/>
    <w:rsid w:val="00EC3905"/>
    <w:rsid w:val="00ED28BD"/>
    <w:rsid w:val="00ED49F8"/>
    <w:rsid w:val="00F119F0"/>
    <w:rsid w:val="00F13F17"/>
    <w:rsid w:val="00F163DF"/>
    <w:rsid w:val="00F26195"/>
    <w:rsid w:val="00F70DD1"/>
    <w:rsid w:val="00F76450"/>
    <w:rsid w:val="00F8294F"/>
    <w:rsid w:val="00F8303B"/>
    <w:rsid w:val="00F921C0"/>
    <w:rsid w:val="00FB0A22"/>
    <w:rsid w:val="00FB32A6"/>
    <w:rsid w:val="00FC3DFB"/>
    <w:rsid w:val="00FC74C1"/>
    <w:rsid w:val="00FE2DFC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0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50DC"/>
    <w:pPr>
      <w:keepNext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39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0DC"/>
    <w:rPr>
      <w:color w:val="0000FF"/>
      <w:u w:val="single"/>
    </w:rPr>
  </w:style>
  <w:style w:type="paragraph" w:styleId="Title">
    <w:name w:val="Title"/>
    <w:basedOn w:val="Normal"/>
    <w:qFormat/>
    <w:rsid w:val="00A550DC"/>
    <w:pPr>
      <w:jc w:val="center"/>
    </w:pPr>
    <w:rPr>
      <w:sz w:val="28"/>
    </w:rPr>
  </w:style>
  <w:style w:type="paragraph" w:styleId="BodyTextIndent">
    <w:name w:val="Body Text Indent"/>
    <w:basedOn w:val="Normal"/>
    <w:rsid w:val="00A550DC"/>
    <w:pPr>
      <w:ind w:left="2880" w:hanging="1440"/>
    </w:pPr>
  </w:style>
  <w:style w:type="paragraph" w:styleId="Header">
    <w:name w:val="header"/>
    <w:basedOn w:val="Normal"/>
    <w:rsid w:val="00C85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C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5C4F"/>
  </w:style>
  <w:style w:type="paragraph" w:styleId="BalloonText">
    <w:name w:val="Balloon Text"/>
    <w:basedOn w:val="Normal"/>
    <w:link w:val="BalloonTextChar"/>
    <w:rsid w:val="0080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5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623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62394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862394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C43B6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0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50DC"/>
    <w:pPr>
      <w:keepNext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39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50DC"/>
    <w:rPr>
      <w:color w:val="0000FF"/>
      <w:u w:val="single"/>
    </w:rPr>
  </w:style>
  <w:style w:type="paragraph" w:styleId="Title">
    <w:name w:val="Title"/>
    <w:basedOn w:val="Normal"/>
    <w:qFormat/>
    <w:rsid w:val="00A550DC"/>
    <w:pPr>
      <w:jc w:val="center"/>
    </w:pPr>
    <w:rPr>
      <w:sz w:val="28"/>
    </w:rPr>
  </w:style>
  <w:style w:type="paragraph" w:styleId="BodyTextIndent">
    <w:name w:val="Body Text Indent"/>
    <w:basedOn w:val="Normal"/>
    <w:rsid w:val="00A550DC"/>
    <w:pPr>
      <w:ind w:left="2880" w:hanging="1440"/>
    </w:pPr>
  </w:style>
  <w:style w:type="paragraph" w:styleId="Header">
    <w:name w:val="header"/>
    <w:basedOn w:val="Normal"/>
    <w:rsid w:val="00C85C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C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5C4F"/>
  </w:style>
  <w:style w:type="paragraph" w:styleId="BalloonText">
    <w:name w:val="Balloon Text"/>
    <w:basedOn w:val="Normal"/>
    <w:link w:val="BalloonTextChar"/>
    <w:rsid w:val="0080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5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623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62394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862394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C43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2274</Words>
  <Characters>12966</Characters>
  <Application>Microsoft Macintosh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O’Connor</vt:lpstr>
    </vt:vector>
  </TitlesOfParts>
  <Company>Purdue University</Company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O’Connor</dc:title>
  <dc:subject/>
  <dc:creator>School of Liberal Arts</dc:creator>
  <cp:keywords/>
  <dc:description/>
  <cp:lastModifiedBy>Patrick Schmiedt</cp:lastModifiedBy>
  <cp:revision>2</cp:revision>
  <cp:lastPrinted>2011-09-15T19:06:00Z</cp:lastPrinted>
  <dcterms:created xsi:type="dcterms:W3CDTF">2012-09-25T21:34:00Z</dcterms:created>
  <dcterms:modified xsi:type="dcterms:W3CDTF">2012-09-25T21:34:00Z</dcterms:modified>
</cp:coreProperties>
</file>