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8C" w:rsidRPr="00136808" w:rsidRDefault="00534386">
      <w:pPr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21590</wp:posOffset>
                </wp:positionV>
                <wp:extent cx="6178550" cy="635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855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A6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pt;margin-top:1.7pt;width:486.5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"/>
            </w:pict>
          </mc:Fallback>
        </mc:AlternateContent>
      </w:r>
    </w:p>
    <w:p w:rsidR="0052268C" w:rsidRPr="00136808" w:rsidRDefault="0052268C">
      <w:pPr>
        <w:rPr>
          <w:rFonts w:ascii="Arial" w:hAnsi="Arial" w:cs="Arial"/>
          <w:sz w:val="30"/>
          <w:szCs w:val="30"/>
        </w:rPr>
      </w:pPr>
      <w:r w:rsidRPr="00136808">
        <w:rPr>
          <w:rFonts w:ascii="Arial" w:hAnsi="Arial" w:cs="Arial"/>
          <w:sz w:val="30"/>
          <w:szCs w:val="30"/>
        </w:rPr>
        <w:t xml:space="preserve">Quick Reference for Memorial Union Policies 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  <w:r w:rsidRPr="00136808">
        <w:rPr>
          <w:rFonts w:ascii="Arial" w:hAnsi="Arial" w:cs="Arial"/>
          <w:sz w:val="22"/>
          <w:szCs w:val="22"/>
        </w:rPr>
        <w:t xml:space="preserve">The following information </w:t>
      </w:r>
      <w:proofErr w:type="gramStart"/>
      <w:r w:rsidRPr="00136808">
        <w:rPr>
          <w:rFonts w:ascii="Arial" w:hAnsi="Arial" w:cs="Arial"/>
          <w:sz w:val="22"/>
          <w:szCs w:val="22"/>
        </w:rPr>
        <w:t>is compiled</w:t>
      </w:r>
      <w:proofErr w:type="gramEnd"/>
      <w:r w:rsidRPr="00136808">
        <w:rPr>
          <w:rFonts w:ascii="Arial" w:hAnsi="Arial" w:cs="Arial"/>
          <w:sz w:val="22"/>
          <w:szCs w:val="22"/>
        </w:rPr>
        <w:t xml:space="preserve"> to assist you in planning for your conference event</w:t>
      </w:r>
      <w:r w:rsidR="0062636D" w:rsidRPr="00136808">
        <w:rPr>
          <w:rFonts w:ascii="Arial" w:hAnsi="Arial" w:cs="Arial"/>
          <w:sz w:val="22"/>
          <w:szCs w:val="22"/>
        </w:rPr>
        <w:t xml:space="preserve">. </w:t>
      </w:r>
      <w:r w:rsidRPr="00136808">
        <w:rPr>
          <w:rFonts w:ascii="Arial" w:hAnsi="Arial" w:cs="Arial"/>
          <w:sz w:val="22"/>
          <w:szCs w:val="22"/>
        </w:rPr>
        <w:t>Please feel free to duplicate this sheet and provide it to any of your conference committee members who would need this information.</w:t>
      </w:r>
    </w:p>
    <w:p w:rsidR="0052268C" w:rsidRPr="00136808" w:rsidRDefault="0052268C">
      <w:pPr>
        <w:rPr>
          <w:sz w:val="22"/>
          <w:szCs w:val="22"/>
        </w:rPr>
      </w:pPr>
      <w:r w:rsidRPr="00136808">
        <w:rPr>
          <w:sz w:val="22"/>
          <w:szCs w:val="22"/>
        </w:rPr>
        <w:t xml:space="preserve">  </w:t>
      </w:r>
    </w:p>
    <w:p w:rsidR="0052268C" w:rsidRPr="00136808" w:rsidRDefault="005343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164465</wp:posOffset>
                </wp:positionV>
                <wp:extent cx="25146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01FC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05pt,12.95pt" to="464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">
                <v:stroke dashstyle="dash"/>
              </v:line>
            </w:pict>
          </mc:Fallback>
        </mc:AlternateContent>
      </w:r>
      <w:r w:rsidR="0052268C" w:rsidRPr="00136808">
        <w:rPr>
          <w:rFonts w:ascii="Arial" w:hAnsi="Arial" w:cs="Arial"/>
          <w:sz w:val="30"/>
          <w:szCs w:val="30"/>
        </w:rPr>
        <w:t>Decorating Made EASY</w:t>
      </w:r>
      <w:r w:rsidR="0052268C" w:rsidRPr="00136808">
        <w:rPr>
          <w:rFonts w:ascii="Arial" w:hAnsi="Arial" w:cs="Arial"/>
          <w:sz w:val="22"/>
          <w:szCs w:val="22"/>
        </w:rPr>
        <w:t xml:space="preserve">   </w:t>
      </w:r>
      <w:r w:rsidR="0052268C" w:rsidRPr="00136808">
        <w:rPr>
          <w:rFonts w:ascii="Arial" w:hAnsi="Arial" w:cs="Arial"/>
          <w:i/>
          <w:iCs/>
          <w:sz w:val="21"/>
          <w:szCs w:val="21"/>
        </w:rPr>
        <w:t>We recommend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  <w:r w:rsidRPr="00136808">
        <w:rPr>
          <w:rFonts w:ascii="Arial" w:hAnsi="Arial" w:cs="Arial"/>
          <w:b/>
          <w:bCs/>
          <w:sz w:val="22"/>
          <w:szCs w:val="22"/>
        </w:rPr>
        <w:t>Helium balloons</w:t>
      </w:r>
      <w:r w:rsidRPr="001368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6808">
        <w:rPr>
          <w:rFonts w:ascii="Arial" w:hAnsi="Arial" w:cs="Arial"/>
          <w:sz w:val="22"/>
          <w:szCs w:val="22"/>
        </w:rPr>
        <w:t>can be placed</w:t>
      </w:r>
      <w:proofErr w:type="gramEnd"/>
      <w:r w:rsidRPr="00136808">
        <w:rPr>
          <w:rFonts w:ascii="Arial" w:hAnsi="Arial" w:cs="Arial"/>
          <w:sz w:val="22"/>
          <w:szCs w:val="22"/>
        </w:rPr>
        <w:t xml:space="preserve"> on the table or the floor</w:t>
      </w:r>
      <w:r w:rsidR="0062636D" w:rsidRPr="00136808">
        <w:rPr>
          <w:rFonts w:ascii="Arial" w:hAnsi="Arial" w:cs="Arial"/>
          <w:sz w:val="22"/>
          <w:szCs w:val="22"/>
        </w:rPr>
        <w:t xml:space="preserve">. </w:t>
      </w:r>
      <w:r w:rsidRPr="00136808">
        <w:rPr>
          <w:rFonts w:ascii="Arial" w:hAnsi="Arial" w:cs="Arial"/>
          <w:sz w:val="22"/>
          <w:szCs w:val="22"/>
        </w:rPr>
        <w:t>Balloons are bright, cheerful, easily moved around and removed at the end of the evening</w:t>
      </w:r>
      <w:r w:rsidR="0062636D" w:rsidRPr="00136808">
        <w:rPr>
          <w:rFonts w:ascii="Arial" w:hAnsi="Arial" w:cs="Arial"/>
          <w:sz w:val="22"/>
          <w:szCs w:val="22"/>
        </w:rPr>
        <w:t>.</w:t>
      </w:r>
      <w:r w:rsidR="0062636D">
        <w:rPr>
          <w:rFonts w:ascii="Arial" w:hAnsi="Arial" w:cs="Arial"/>
          <w:sz w:val="22"/>
          <w:szCs w:val="22"/>
        </w:rPr>
        <w:t xml:space="preserve"> </w:t>
      </w:r>
      <w:r w:rsidR="00DD1342">
        <w:rPr>
          <w:rFonts w:ascii="Arial" w:hAnsi="Arial" w:cs="Arial"/>
          <w:sz w:val="22"/>
          <w:szCs w:val="22"/>
        </w:rPr>
        <w:t xml:space="preserve">Balloons </w:t>
      </w:r>
      <w:proofErr w:type="gramStart"/>
      <w:r w:rsidR="00DD1342">
        <w:rPr>
          <w:rFonts w:ascii="Arial" w:hAnsi="Arial" w:cs="Arial"/>
          <w:sz w:val="22"/>
          <w:szCs w:val="22"/>
        </w:rPr>
        <w:t>may be ordered</w:t>
      </w:r>
      <w:proofErr w:type="gramEnd"/>
      <w:r w:rsidR="00DD1342">
        <w:rPr>
          <w:rFonts w:ascii="Arial" w:hAnsi="Arial" w:cs="Arial"/>
          <w:sz w:val="22"/>
          <w:szCs w:val="22"/>
        </w:rPr>
        <w:t xml:space="preserve"> from the Information Desk.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  <w:r w:rsidRPr="00136808">
        <w:rPr>
          <w:rFonts w:ascii="Arial" w:hAnsi="Arial" w:cs="Arial"/>
          <w:b/>
          <w:bCs/>
          <w:sz w:val="22"/>
          <w:szCs w:val="22"/>
        </w:rPr>
        <w:t>Table Centerpieces or flowers</w:t>
      </w:r>
      <w:r w:rsidRPr="00136808">
        <w:rPr>
          <w:rFonts w:ascii="Arial" w:hAnsi="Arial" w:cs="Arial"/>
          <w:sz w:val="22"/>
          <w:szCs w:val="22"/>
        </w:rPr>
        <w:t xml:space="preserve"> are always an elegant addition to your decorations</w:t>
      </w:r>
      <w:r w:rsidR="0062636D" w:rsidRPr="00136808">
        <w:rPr>
          <w:rFonts w:ascii="Arial" w:hAnsi="Arial" w:cs="Arial"/>
          <w:sz w:val="22"/>
          <w:szCs w:val="22"/>
        </w:rPr>
        <w:t xml:space="preserve">. </w:t>
      </w:r>
      <w:r w:rsidRPr="00136808">
        <w:rPr>
          <w:rFonts w:ascii="Arial" w:hAnsi="Arial" w:cs="Arial"/>
          <w:sz w:val="22"/>
          <w:szCs w:val="22"/>
        </w:rPr>
        <w:t xml:space="preserve">Again, these decorations </w:t>
      </w:r>
      <w:proofErr w:type="gramStart"/>
      <w:r w:rsidRPr="00136808">
        <w:rPr>
          <w:rFonts w:ascii="Arial" w:hAnsi="Arial" w:cs="Arial"/>
          <w:sz w:val="22"/>
          <w:szCs w:val="22"/>
        </w:rPr>
        <w:t>are easily moved</w:t>
      </w:r>
      <w:proofErr w:type="gramEnd"/>
      <w:r w:rsidRPr="00136808">
        <w:rPr>
          <w:rFonts w:ascii="Arial" w:hAnsi="Arial" w:cs="Arial"/>
          <w:sz w:val="22"/>
          <w:szCs w:val="22"/>
        </w:rPr>
        <w:t xml:space="preserve"> around, removed at the end of the evening and can be given as gifts to your participants.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  <w:r w:rsidRPr="00136808">
        <w:rPr>
          <w:rFonts w:ascii="Arial" w:hAnsi="Arial" w:cs="Arial"/>
          <w:b/>
          <w:bCs/>
          <w:sz w:val="22"/>
          <w:szCs w:val="22"/>
        </w:rPr>
        <w:t xml:space="preserve">Tablecloths </w:t>
      </w:r>
      <w:proofErr w:type="gramStart"/>
      <w:r w:rsidRPr="00136808">
        <w:rPr>
          <w:rFonts w:ascii="Arial" w:hAnsi="Arial" w:cs="Arial"/>
          <w:sz w:val="22"/>
          <w:szCs w:val="22"/>
        </w:rPr>
        <w:t>can be used</w:t>
      </w:r>
      <w:proofErr w:type="gramEnd"/>
      <w:r w:rsidRPr="00136808">
        <w:rPr>
          <w:rFonts w:ascii="Arial" w:hAnsi="Arial" w:cs="Arial"/>
          <w:sz w:val="22"/>
          <w:szCs w:val="22"/>
        </w:rPr>
        <w:t xml:space="preserve"> to define your decorating theme</w:t>
      </w:r>
      <w:r w:rsidR="0062636D" w:rsidRPr="00136808">
        <w:rPr>
          <w:rFonts w:ascii="Arial" w:hAnsi="Arial" w:cs="Arial"/>
          <w:sz w:val="22"/>
          <w:szCs w:val="22"/>
        </w:rPr>
        <w:t xml:space="preserve">. </w:t>
      </w:r>
      <w:r w:rsidRPr="00136808">
        <w:rPr>
          <w:rFonts w:ascii="Arial" w:hAnsi="Arial" w:cs="Arial"/>
          <w:sz w:val="22"/>
          <w:szCs w:val="22"/>
        </w:rPr>
        <w:t xml:space="preserve">White tablecloths </w:t>
      </w:r>
      <w:proofErr w:type="gramStart"/>
      <w:r w:rsidRPr="00136808">
        <w:rPr>
          <w:rFonts w:ascii="Arial" w:hAnsi="Arial" w:cs="Arial"/>
          <w:sz w:val="22"/>
          <w:szCs w:val="22"/>
        </w:rPr>
        <w:t>are used</w:t>
      </w:r>
      <w:proofErr w:type="gramEnd"/>
      <w:r w:rsidRPr="00136808">
        <w:rPr>
          <w:rFonts w:ascii="Arial" w:hAnsi="Arial" w:cs="Arial"/>
          <w:sz w:val="22"/>
          <w:szCs w:val="22"/>
        </w:rPr>
        <w:t xml:space="preserve"> for our banquets, creating an elegant look</w:t>
      </w:r>
      <w:r w:rsidR="0062636D" w:rsidRPr="00136808">
        <w:rPr>
          <w:rFonts w:ascii="Arial" w:hAnsi="Arial" w:cs="Arial"/>
          <w:sz w:val="22"/>
          <w:szCs w:val="22"/>
        </w:rPr>
        <w:t xml:space="preserve">. </w:t>
      </w:r>
      <w:r w:rsidRPr="00136808">
        <w:rPr>
          <w:rFonts w:ascii="Arial" w:hAnsi="Arial" w:cs="Arial"/>
          <w:sz w:val="22"/>
          <w:szCs w:val="22"/>
        </w:rPr>
        <w:t>Another option to consider would be to add more color to your event by purchasing inexpensive plastic tablecloths</w:t>
      </w:r>
      <w:r w:rsidR="00DD1342">
        <w:rPr>
          <w:rFonts w:ascii="Arial" w:hAnsi="Arial" w:cs="Arial"/>
          <w:sz w:val="22"/>
          <w:szCs w:val="22"/>
        </w:rPr>
        <w:t xml:space="preserve"> or using colorful linen </w:t>
      </w:r>
      <w:r w:rsidR="005548A1">
        <w:rPr>
          <w:rFonts w:ascii="Arial" w:hAnsi="Arial" w:cs="Arial"/>
          <w:sz w:val="22"/>
          <w:szCs w:val="22"/>
        </w:rPr>
        <w:t xml:space="preserve">napkins and </w:t>
      </w:r>
      <w:proofErr w:type="gramStart"/>
      <w:r w:rsidR="00DD1342">
        <w:rPr>
          <w:rFonts w:ascii="Arial" w:hAnsi="Arial" w:cs="Arial"/>
          <w:sz w:val="22"/>
          <w:szCs w:val="22"/>
        </w:rPr>
        <w:t>overlays which</w:t>
      </w:r>
      <w:proofErr w:type="gramEnd"/>
      <w:r w:rsidR="00DD1342">
        <w:rPr>
          <w:rFonts w:ascii="Arial" w:hAnsi="Arial" w:cs="Arial"/>
          <w:sz w:val="22"/>
          <w:szCs w:val="22"/>
        </w:rPr>
        <w:t xml:space="preserve"> are low in cost. </w:t>
      </w:r>
      <w:r w:rsidR="00C1261D">
        <w:rPr>
          <w:rFonts w:ascii="Arial" w:hAnsi="Arial" w:cs="Arial"/>
          <w:sz w:val="22"/>
          <w:szCs w:val="22"/>
        </w:rPr>
        <w:t>Our catering staff can special order colored napkins and tablecloths for your event.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  <w:r w:rsidRPr="00136808">
        <w:rPr>
          <w:rFonts w:ascii="Arial" w:hAnsi="Arial" w:cs="Arial"/>
          <w:b/>
          <w:bCs/>
          <w:sz w:val="22"/>
          <w:szCs w:val="22"/>
        </w:rPr>
        <w:t>Unique ideas for decorating</w:t>
      </w:r>
      <w:r w:rsidRPr="00136808">
        <w:rPr>
          <w:rFonts w:ascii="Arial" w:hAnsi="Arial" w:cs="Arial"/>
          <w:sz w:val="22"/>
          <w:szCs w:val="22"/>
        </w:rPr>
        <w:t xml:space="preserve"> are welcome</w:t>
      </w:r>
      <w:r w:rsidR="0062636D" w:rsidRPr="00136808">
        <w:rPr>
          <w:rFonts w:ascii="Arial" w:hAnsi="Arial" w:cs="Arial"/>
          <w:sz w:val="22"/>
          <w:szCs w:val="22"/>
        </w:rPr>
        <w:t xml:space="preserve">. </w:t>
      </w:r>
      <w:r w:rsidRPr="00136808">
        <w:rPr>
          <w:rFonts w:ascii="Arial" w:hAnsi="Arial" w:cs="Arial"/>
          <w:sz w:val="22"/>
          <w:szCs w:val="22"/>
        </w:rPr>
        <w:t>Please consult with us regarding your ideas to ensure the safety of your group and protect the facility.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</w:p>
    <w:p w:rsidR="0052268C" w:rsidRPr="00136808" w:rsidRDefault="0053438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147955</wp:posOffset>
                </wp:positionV>
                <wp:extent cx="2209800" cy="889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CC5F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05pt,11.65pt" to="466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">
                <v:stroke dashstyle="dash"/>
              </v:line>
            </w:pict>
          </mc:Fallback>
        </mc:AlternateContent>
      </w:r>
      <w:r w:rsidR="0052268C" w:rsidRPr="00136808">
        <w:rPr>
          <w:rFonts w:ascii="Arial" w:hAnsi="Arial" w:cs="Arial"/>
          <w:sz w:val="30"/>
          <w:szCs w:val="30"/>
        </w:rPr>
        <w:t>Decorating</w:t>
      </w:r>
      <w:r w:rsidR="00E83B0D">
        <w:rPr>
          <w:rFonts w:ascii="Arial" w:hAnsi="Arial" w:cs="Arial"/>
          <w:sz w:val="30"/>
          <w:szCs w:val="30"/>
        </w:rPr>
        <w:t xml:space="preserve"> </w:t>
      </w:r>
      <w:r w:rsidR="00E83B0D" w:rsidRPr="004E61BA">
        <w:rPr>
          <w:i/>
          <w:sz w:val="20"/>
          <w:szCs w:val="21"/>
        </w:rPr>
        <w:t>the</w:t>
      </w:r>
      <w:r w:rsidR="0052268C" w:rsidRPr="004E61BA">
        <w:rPr>
          <w:i/>
          <w:sz w:val="20"/>
          <w:szCs w:val="21"/>
        </w:rPr>
        <w:t xml:space="preserve"> Bottom Line</w:t>
      </w:r>
      <w:r w:rsidR="00E83B0D" w:rsidRPr="004E61BA">
        <w:rPr>
          <w:i/>
          <w:sz w:val="20"/>
          <w:szCs w:val="21"/>
        </w:rPr>
        <w:t xml:space="preserve"> of w</w:t>
      </w:r>
      <w:r w:rsidR="0052268C" w:rsidRPr="004E61BA">
        <w:rPr>
          <w:i/>
          <w:iCs/>
          <w:sz w:val="20"/>
          <w:szCs w:val="21"/>
        </w:rPr>
        <w:t>hat you need to know</w:t>
      </w:r>
      <w:r w:rsidR="0052268C" w:rsidRPr="004E61BA">
        <w:rPr>
          <w:rFonts w:ascii="Arial" w:hAnsi="Arial" w:cs="Arial"/>
          <w:i/>
          <w:iCs/>
          <w:sz w:val="20"/>
          <w:szCs w:val="22"/>
        </w:rPr>
        <w:t xml:space="preserve"> </w:t>
      </w:r>
    </w:p>
    <w:p w:rsidR="0052268C" w:rsidRPr="00136808" w:rsidRDefault="0052268C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36808">
        <w:rPr>
          <w:rFonts w:ascii="Arial" w:hAnsi="Arial" w:cs="Arial"/>
          <w:sz w:val="23"/>
          <w:szCs w:val="23"/>
        </w:rPr>
        <w:t xml:space="preserve">Confetti or glitter of any type </w:t>
      </w:r>
      <w:proofErr w:type="gramStart"/>
      <w:r w:rsidRPr="00136808">
        <w:rPr>
          <w:rFonts w:ascii="Arial" w:hAnsi="Arial" w:cs="Arial"/>
          <w:sz w:val="23"/>
          <w:szCs w:val="23"/>
        </w:rPr>
        <w:t>are not permitted</w:t>
      </w:r>
      <w:proofErr w:type="gramEnd"/>
      <w:r w:rsidRPr="00136808">
        <w:rPr>
          <w:rFonts w:ascii="Arial" w:hAnsi="Arial" w:cs="Arial"/>
          <w:sz w:val="23"/>
          <w:szCs w:val="23"/>
        </w:rPr>
        <w:t xml:space="preserve"> – including paper, plastic, foil, etc.  </w:t>
      </w:r>
    </w:p>
    <w:p w:rsidR="0052268C" w:rsidRPr="00136808" w:rsidRDefault="0052268C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36808">
        <w:rPr>
          <w:rFonts w:ascii="Arial" w:hAnsi="Arial" w:cs="Arial"/>
          <w:sz w:val="23"/>
          <w:szCs w:val="23"/>
        </w:rPr>
        <w:t xml:space="preserve">All decorations </w:t>
      </w:r>
      <w:proofErr w:type="gramStart"/>
      <w:r w:rsidRPr="00136808">
        <w:rPr>
          <w:rFonts w:ascii="Arial" w:hAnsi="Arial" w:cs="Arial"/>
          <w:sz w:val="23"/>
          <w:szCs w:val="23"/>
        </w:rPr>
        <w:t>must be removed</w:t>
      </w:r>
      <w:proofErr w:type="gramEnd"/>
      <w:r w:rsidRPr="00136808">
        <w:rPr>
          <w:rFonts w:ascii="Arial" w:hAnsi="Arial" w:cs="Arial"/>
          <w:sz w:val="23"/>
          <w:szCs w:val="23"/>
        </w:rPr>
        <w:t xml:space="preserve"> at the end of the event.</w:t>
      </w:r>
    </w:p>
    <w:p w:rsidR="0052268C" w:rsidRPr="00136808" w:rsidRDefault="0052268C">
      <w:pPr>
        <w:numPr>
          <w:ilvl w:val="0"/>
          <w:numId w:val="2"/>
        </w:numPr>
        <w:rPr>
          <w:rFonts w:ascii="Arial" w:hAnsi="Arial" w:cs="Arial"/>
          <w:sz w:val="23"/>
          <w:szCs w:val="23"/>
        </w:rPr>
      </w:pPr>
      <w:r w:rsidRPr="00136808">
        <w:rPr>
          <w:rFonts w:ascii="Arial" w:hAnsi="Arial" w:cs="Arial"/>
          <w:sz w:val="23"/>
          <w:szCs w:val="23"/>
        </w:rPr>
        <w:t>No taping on the walls, floors or ceilings.</w:t>
      </w:r>
      <w:r w:rsidR="00C1261D">
        <w:rPr>
          <w:rFonts w:ascii="Arial" w:hAnsi="Arial" w:cs="Arial"/>
          <w:sz w:val="23"/>
          <w:szCs w:val="23"/>
        </w:rPr>
        <w:t xml:space="preserve"> </w:t>
      </w:r>
    </w:p>
    <w:p w:rsidR="0052268C" w:rsidRPr="00136808" w:rsidRDefault="0052268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6808">
        <w:rPr>
          <w:rFonts w:ascii="Arial" w:hAnsi="Arial" w:cs="Arial"/>
          <w:sz w:val="23"/>
          <w:szCs w:val="23"/>
        </w:rPr>
        <w:t>Questions</w:t>
      </w:r>
      <w:r w:rsidR="0062636D" w:rsidRPr="00136808">
        <w:rPr>
          <w:rFonts w:ascii="Arial" w:hAnsi="Arial" w:cs="Arial"/>
          <w:sz w:val="23"/>
          <w:szCs w:val="23"/>
        </w:rPr>
        <w:t xml:space="preserve">? </w:t>
      </w:r>
      <w:r w:rsidRPr="00136808">
        <w:rPr>
          <w:rFonts w:ascii="Arial" w:hAnsi="Arial" w:cs="Arial"/>
          <w:sz w:val="23"/>
          <w:szCs w:val="23"/>
        </w:rPr>
        <w:t>To avoid charges for damages or cleaning, please consult with us about your decorating plans.</w:t>
      </w:r>
    </w:p>
    <w:p w:rsidR="0052268C" w:rsidRPr="00136808" w:rsidRDefault="0052268C">
      <w:pPr>
        <w:rPr>
          <w:rFonts w:ascii="Arial" w:hAnsi="Arial" w:cs="Arial"/>
          <w:sz w:val="22"/>
          <w:szCs w:val="22"/>
        </w:rPr>
      </w:pPr>
    </w:p>
    <w:p w:rsidR="0052268C" w:rsidRPr="00136808" w:rsidRDefault="00534386">
      <w:pPr>
        <w:rPr>
          <w:rFonts w:ascii="Arial" w:hAnsi="Arial" w:cs="Arial"/>
          <w:sz w:val="30"/>
          <w:szCs w:val="30"/>
        </w:rPr>
        <w:sectPr w:rsidR="0052268C" w:rsidRPr="00136808" w:rsidSect="00A8178C">
          <w:headerReference w:type="default" r:id="rId8"/>
          <w:footerReference w:type="default" r:id="rId9"/>
          <w:pgSz w:w="12240" w:h="15840"/>
          <w:pgMar w:top="720" w:right="1080" w:bottom="900" w:left="1260" w:header="720" w:footer="310" w:gutter="0"/>
          <w:cols w:space="720" w:equalWidth="0">
            <w:col w:w="9900"/>
          </w:cols>
        </w:sect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193040</wp:posOffset>
                </wp:positionV>
                <wp:extent cx="4686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373F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5.2pt" to="472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zl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">
                <v:stroke dashstyle="dash"/>
              </v:line>
            </w:pict>
          </mc:Fallback>
        </mc:AlternateContent>
      </w:r>
      <w:r w:rsidR="0052268C" w:rsidRPr="00136808">
        <w:rPr>
          <w:rFonts w:ascii="Arial" w:hAnsi="Arial" w:cs="Arial"/>
          <w:sz w:val="30"/>
          <w:szCs w:val="30"/>
        </w:rPr>
        <w:t>General Rules</w:t>
      </w:r>
    </w:p>
    <w:p w:rsidR="0052268C" w:rsidRPr="00136808" w:rsidRDefault="0052268C">
      <w:pPr>
        <w:numPr>
          <w:ilvl w:val="0"/>
          <w:numId w:val="3"/>
        </w:numPr>
        <w:tabs>
          <w:tab w:val="clear" w:pos="720"/>
          <w:tab w:val="num" w:pos="0"/>
        </w:tabs>
        <w:ind w:left="360" w:firstLine="0"/>
        <w:rPr>
          <w:rFonts w:ascii="Arial" w:hAnsi="Arial" w:cs="Arial"/>
          <w:b/>
          <w:sz w:val="21"/>
          <w:szCs w:val="21"/>
        </w:rPr>
      </w:pPr>
      <w:r w:rsidRPr="00136808">
        <w:rPr>
          <w:rFonts w:ascii="Arial" w:hAnsi="Arial" w:cs="Arial"/>
          <w:b/>
          <w:sz w:val="21"/>
          <w:szCs w:val="21"/>
        </w:rPr>
        <w:lastRenderedPageBreak/>
        <w:t>No Alcohol</w:t>
      </w:r>
      <w:bookmarkStart w:id="0" w:name="_GoBack"/>
      <w:bookmarkEnd w:id="0"/>
    </w:p>
    <w:p w:rsidR="00E06D2C" w:rsidRPr="00E06D2C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b/>
          <w:sz w:val="21"/>
          <w:szCs w:val="21"/>
        </w:rPr>
        <w:t>No Candles</w:t>
      </w:r>
      <w:r w:rsidR="00E06D2C">
        <w:rPr>
          <w:rFonts w:ascii="Arial" w:hAnsi="Arial" w:cs="Arial"/>
          <w:b/>
          <w:sz w:val="21"/>
          <w:szCs w:val="21"/>
        </w:rPr>
        <w:t xml:space="preserve"> </w:t>
      </w:r>
    </w:p>
    <w:p w:rsidR="0052268C" w:rsidRPr="00136808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 xml:space="preserve">Due to fire safety considerations, all walkways and exits </w:t>
      </w:r>
      <w:proofErr w:type="gramStart"/>
      <w:r w:rsidRPr="00136808">
        <w:rPr>
          <w:rFonts w:ascii="Arial" w:hAnsi="Arial" w:cs="Arial"/>
          <w:sz w:val="21"/>
          <w:szCs w:val="21"/>
        </w:rPr>
        <w:t>must be kept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 clear.</w:t>
      </w:r>
    </w:p>
    <w:p w:rsidR="0052268C" w:rsidRPr="00136808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 xml:space="preserve">To comply with </w:t>
      </w:r>
      <w:proofErr w:type="gramStart"/>
      <w:r w:rsidRPr="00136808">
        <w:rPr>
          <w:rFonts w:ascii="Arial" w:hAnsi="Arial" w:cs="Arial"/>
          <w:sz w:val="21"/>
          <w:szCs w:val="21"/>
        </w:rPr>
        <w:t>state health code regulations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, </w:t>
      </w:r>
      <w:r w:rsidRPr="002B4675">
        <w:rPr>
          <w:rFonts w:ascii="Arial" w:hAnsi="Arial" w:cs="Arial"/>
          <w:b/>
          <w:i/>
          <w:sz w:val="21"/>
          <w:szCs w:val="21"/>
        </w:rPr>
        <w:t>food is not to be brought in from outside the building</w:t>
      </w:r>
      <w:r w:rsidR="0062636D" w:rsidRPr="002B4675">
        <w:rPr>
          <w:rFonts w:ascii="Arial" w:hAnsi="Arial" w:cs="Arial"/>
          <w:b/>
          <w:i/>
          <w:sz w:val="21"/>
          <w:szCs w:val="21"/>
        </w:rPr>
        <w:t>.</w:t>
      </w:r>
      <w:r w:rsidR="0062636D" w:rsidRPr="00136808">
        <w:rPr>
          <w:rFonts w:ascii="Arial" w:hAnsi="Arial" w:cs="Arial"/>
          <w:sz w:val="21"/>
          <w:szCs w:val="21"/>
        </w:rPr>
        <w:t xml:space="preserve"> </w:t>
      </w:r>
      <w:r w:rsidRPr="00136808">
        <w:rPr>
          <w:rFonts w:ascii="Arial" w:hAnsi="Arial" w:cs="Arial"/>
          <w:sz w:val="21"/>
          <w:szCs w:val="21"/>
        </w:rPr>
        <w:t>NDSU Dining Services offers a full range of catering items and cash operations are located on the main and lower levels.</w:t>
      </w:r>
      <w:r w:rsidR="00E06D2C">
        <w:rPr>
          <w:rFonts w:ascii="Arial" w:hAnsi="Arial" w:cs="Arial"/>
          <w:sz w:val="21"/>
          <w:szCs w:val="21"/>
        </w:rPr>
        <w:t xml:space="preserve">  </w:t>
      </w:r>
    </w:p>
    <w:p w:rsidR="0052268C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proofErr w:type="gramStart"/>
      <w:r w:rsidRPr="00136808">
        <w:rPr>
          <w:rFonts w:ascii="Arial" w:hAnsi="Arial" w:cs="Arial"/>
          <w:sz w:val="21"/>
          <w:szCs w:val="21"/>
        </w:rPr>
        <w:t>Equipment or furnishings should be moved by event services staff</w:t>
      </w:r>
      <w:proofErr w:type="gramEnd"/>
      <w:r w:rsidRPr="00136808">
        <w:rPr>
          <w:rFonts w:ascii="Arial" w:hAnsi="Arial" w:cs="Arial"/>
          <w:sz w:val="21"/>
          <w:szCs w:val="21"/>
        </w:rPr>
        <w:t>.</w:t>
      </w:r>
    </w:p>
    <w:p w:rsidR="004E61BA" w:rsidRPr="00136808" w:rsidRDefault="004E61BA" w:rsidP="004E61BA">
      <w:pPr>
        <w:ind w:left="720"/>
        <w:rPr>
          <w:rFonts w:ascii="Arial" w:hAnsi="Arial" w:cs="Arial"/>
          <w:sz w:val="21"/>
          <w:szCs w:val="21"/>
        </w:rPr>
      </w:pPr>
    </w:p>
    <w:p w:rsidR="0052268C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>Equipment must not leave the building.</w:t>
      </w:r>
    </w:p>
    <w:p w:rsidR="004E61BA" w:rsidRPr="00136808" w:rsidRDefault="004E61BA" w:rsidP="004E61BA">
      <w:pPr>
        <w:ind w:left="720"/>
        <w:rPr>
          <w:rFonts w:ascii="Arial" w:hAnsi="Arial" w:cs="Arial"/>
          <w:sz w:val="21"/>
          <w:szCs w:val="21"/>
        </w:rPr>
      </w:pPr>
    </w:p>
    <w:p w:rsidR="004E61BA" w:rsidRDefault="0052268C" w:rsidP="004E61BA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>Conference tables in</w:t>
      </w:r>
      <w:r w:rsidR="00E06D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81A91">
        <w:rPr>
          <w:rFonts w:ascii="Arial" w:hAnsi="Arial" w:cs="Arial"/>
          <w:sz w:val="21"/>
          <w:szCs w:val="21"/>
        </w:rPr>
        <w:t>Meinecke</w:t>
      </w:r>
      <w:proofErr w:type="spellEnd"/>
      <w:r w:rsidR="00881A91">
        <w:rPr>
          <w:rFonts w:ascii="Arial" w:hAnsi="Arial" w:cs="Arial"/>
          <w:sz w:val="21"/>
          <w:szCs w:val="21"/>
        </w:rPr>
        <w:t xml:space="preserve"> and </w:t>
      </w:r>
      <w:r w:rsidR="00064FA3">
        <w:rPr>
          <w:rFonts w:ascii="Arial" w:hAnsi="Arial" w:cs="Arial"/>
          <w:sz w:val="21"/>
          <w:szCs w:val="21"/>
        </w:rPr>
        <w:t xml:space="preserve">Peace Garden </w:t>
      </w:r>
      <w:r w:rsidR="00E06D2C">
        <w:rPr>
          <w:rFonts w:ascii="Arial" w:hAnsi="Arial" w:cs="Arial"/>
          <w:sz w:val="21"/>
          <w:szCs w:val="21"/>
        </w:rPr>
        <w:t xml:space="preserve">meeting rooms </w:t>
      </w:r>
      <w:proofErr w:type="gramStart"/>
      <w:r w:rsidR="00E06D2C">
        <w:rPr>
          <w:rFonts w:ascii="Arial" w:hAnsi="Arial" w:cs="Arial"/>
          <w:sz w:val="21"/>
          <w:szCs w:val="21"/>
        </w:rPr>
        <w:t>ar</w:t>
      </w:r>
      <w:r w:rsidRPr="00136808">
        <w:rPr>
          <w:rFonts w:ascii="Arial" w:hAnsi="Arial" w:cs="Arial"/>
          <w:sz w:val="21"/>
          <w:szCs w:val="21"/>
        </w:rPr>
        <w:t>e not intended to be moved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.  Please request an alternate room if movable tables </w:t>
      </w:r>
      <w:proofErr w:type="gramStart"/>
      <w:r w:rsidRPr="00136808">
        <w:rPr>
          <w:rFonts w:ascii="Arial" w:hAnsi="Arial" w:cs="Arial"/>
          <w:sz w:val="21"/>
          <w:szCs w:val="21"/>
        </w:rPr>
        <w:t>are needed</w:t>
      </w:r>
      <w:proofErr w:type="gramEnd"/>
      <w:r w:rsidRPr="00136808">
        <w:rPr>
          <w:rFonts w:ascii="Arial" w:hAnsi="Arial" w:cs="Arial"/>
          <w:sz w:val="21"/>
          <w:szCs w:val="21"/>
        </w:rPr>
        <w:t>.</w:t>
      </w:r>
    </w:p>
    <w:p w:rsidR="004E61BA" w:rsidRPr="004E61BA" w:rsidRDefault="004E61BA" w:rsidP="004E61BA">
      <w:pPr>
        <w:rPr>
          <w:rFonts w:ascii="Arial" w:hAnsi="Arial" w:cs="Arial"/>
          <w:sz w:val="21"/>
          <w:szCs w:val="21"/>
        </w:rPr>
      </w:pPr>
    </w:p>
    <w:p w:rsidR="0052268C" w:rsidRPr="00136808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lastRenderedPageBreak/>
        <w:t xml:space="preserve">Staff from the conference group is required </w:t>
      </w:r>
      <w:proofErr w:type="gramStart"/>
      <w:r w:rsidRPr="00136808">
        <w:rPr>
          <w:rFonts w:ascii="Arial" w:hAnsi="Arial" w:cs="Arial"/>
          <w:sz w:val="21"/>
          <w:szCs w:val="21"/>
        </w:rPr>
        <w:t>to actively supervise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 participants.</w:t>
      </w:r>
    </w:p>
    <w:p w:rsidR="0052268C" w:rsidRDefault="0052268C">
      <w:pPr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 xml:space="preserve">Conference groups </w:t>
      </w:r>
      <w:proofErr w:type="gramStart"/>
      <w:r w:rsidRPr="00136808">
        <w:rPr>
          <w:rFonts w:ascii="Arial" w:hAnsi="Arial" w:cs="Arial"/>
          <w:sz w:val="21"/>
          <w:szCs w:val="21"/>
        </w:rPr>
        <w:t>are billed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 for the actual time the building remains open.  A designated person should contact the building manager when the group is finished to ensure that your bill correctly reflects your group’s departure.</w:t>
      </w:r>
    </w:p>
    <w:p w:rsidR="004E61BA" w:rsidRPr="00136808" w:rsidRDefault="004E61BA" w:rsidP="004E61BA">
      <w:pPr>
        <w:ind w:left="720"/>
        <w:rPr>
          <w:rFonts w:ascii="Arial" w:hAnsi="Arial" w:cs="Arial"/>
          <w:sz w:val="21"/>
          <w:szCs w:val="21"/>
        </w:rPr>
      </w:pPr>
    </w:p>
    <w:p w:rsidR="0052268C" w:rsidRPr="004E61BA" w:rsidRDefault="0052268C">
      <w:pPr>
        <w:numPr>
          <w:ilvl w:val="0"/>
          <w:numId w:val="3"/>
        </w:numPr>
        <w:rPr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 xml:space="preserve">Unless prior arrangements </w:t>
      </w:r>
      <w:proofErr w:type="gramStart"/>
      <w:r w:rsidRPr="00136808">
        <w:rPr>
          <w:rFonts w:ascii="Arial" w:hAnsi="Arial" w:cs="Arial"/>
          <w:sz w:val="21"/>
          <w:szCs w:val="21"/>
        </w:rPr>
        <w:t>are made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, the group is expected to leave the building at the end of the rental period.  The sponsor can </w:t>
      </w:r>
      <w:proofErr w:type="gramStart"/>
      <w:r w:rsidRPr="00136808">
        <w:rPr>
          <w:rFonts w:ascii="Arial" w:hAnsi="Arial" w:cs="Arial"/>
          <w:sz w:val="21"/>
          <w:szCs w:val="21"/>
        </w:rPr>
        <w:t>make arrangements</w:t>
      </w:r>
      <w:proofErr w:type="gramEnd"/>
      <w:r w:rsidRPr="00136808">
        <w:rPr>
          <w:rFonts w:ascii="Arial" w:hAnsi="Arial" w:cs="Arial"/>
          <w:sz w:val="21"/>
          <w:szCs w:val="21"/>
        </w:rPr>
        <w:t xml:space="preserve"> for the group to stay later by making arrangements through the Conference Coordinator a minimum of 2 weeks in advance.</w:t>
      </w:r>
    </w:p>
    <w:p w:rsidR="004E61BA" w:rsidRPr="00136808" w:rsidRDefault="004E61BA" w:rsidP="004E61BA">
      <w:pPr>
        <w:rPr>
          <w:sz w:val="21"/>
          <w:szCs w:val="21"/>
        </w:rPr>
      </w:pPr>
    </w:p>
    <w:p w:rsidR="0052268C" w:rsidRPr="00136808" w:rsidRDefault="0052268C">
      <w:pPr>
        <w:numPr>
          <w:ilvl w:val="0"/>
          <w:numId w:val="3"/>
        </w:numPr>
        <w:rPr>
          <w:sz w:val="21"/>
          <w:szCs w:val="21"/>
        </w:rPr>
      </w:pPr>
      <w:r w:rsidRPr="00136808">
        <w:rPr>
          <w:rFonts w:ascii="Arial" w:hAnsi="Arial" w:cs="Arial"/>
          <w:sz w:val="21"/>
          <w:szCs w:val="21"/>
        </w:rPr>
        <w:t>No rollerblading or skate boarding in the building or</w:t>
      </w:r>
      <w:r w:rsidR="00DD1342">
        <w:rPr>
          <w:rFonts w:ascii="Arial" w:hAnsi="Arial" w:cs="Arial"/>
          <w:sz w:val="21"/>
          <w:szCs w:val="21"/>
        </w:rPr>
        <w:t xml:space="preserve"> </w:t>
      </w:r>
      <w:r w:rsidR="0062636D">
        <w:rPr>
          <w:rFonts w:ascii="Arial" w:hAnsi="Arial" w:cs="Arial"/>
          <w:sz w:val="21"/>
          <w:szCs w:val="21"/>
        </w:rPr>
        <w:t xml:space="preserve">around </w:t>
      </w:r>
      <w:r w:rsidR="0062636D" w:rsidRPr="00136808">
        <w:rPr>
          <w:rFonts w:ascii="Arial" w:hAnsi="Arial" w:cs="Arial"/>
          <w:sz w:val="21"/>
          <w:szCs w:val="21"/>
        </w:rPr>
        <w:t>the</w:t>
      </w:r>
      <w:r w:rsidRPr="00136808">
        <w:rPr>
          <w:rFonts w:ascii="Arial" w:hAnsi="Arial" w:cs="Arial"/>
          <w:sz w:val="21"/>
          <w:szCs w:val="21"/>
        </w:rPr>
        <w:t xml:space="preserve"> </w:t>
      </w:r>
      <w:r w:rsidR="00DD1342">
        <w:rPr>
          <w:rFonts w:ascii="Arial" w:hAnsi="Arial" w:cs="Arial"/>
          <w:sz w:val="21"/>
          <w:szCs w:val="21"/>
        </w:rPr>
        <w:t xml:space="preserve">building. </w:t>
      </w:r>
    </w:p>
    <w:sectPr w:rsidR="0052268C" w:rsidRPr="00136808" w:rsidSect="00A8178C">
      <w:type w:val="continuous"/>
      <w:pgSz w:w="12240" w:h="15840"/>
      <w:pgMar w:top="720" w:right="1080" w:bottom="900" w:left="1170" w:header="720" w:footer="310" w:gutter="0"/>
      <w:cols w:num="2" w:sep="1" w:space="432" w:equalWidth="0">
        <w:col w:w="4950" w:space="432"/>
        <w:col w:w="46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F4F" w:rsidRDefault="00B96F4F">
      <w:r>
        <w:separator/>
      </w:r>
    </w:p>
  </w:endnote>
  <w:endnote w:type="continuationSeparator" w:id="0">
    <w:p w:rsidR="00B96F4F" w:rsidRDefault="00B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A2E" w:rsidRPr="00136808" w:rsidRDefault="00FC2A2E">
    <w:pPr>
      <w:pStyle w:val="Footer"/>
      <w:rPr>
        <w:snapToGrid w:val="0"/>
        <w:sz w:val="14"/>
        <w:szCs w:val="14"/>
      </w:rPr>
    </w:pPr>
    <w:r w:rsidRPr="00136808">
      <w:rPr>
        <w:snapToGrid w:val="0"/>
        <w:sz w:val="14"/>
        <w:szCs w:val="14"/>
      </w:rPr>
      <w:fldChar w:fldCharType="begin"/>
    </w:r>
    <w:r w:rsidRPr="00136808">
      <w:rPr>
        <w:snapToGrid w:val="0"/>
        <w:sz w:val="14"/>
        <w:szCs w:val="14"/>
      </w:rPr>
      <w:instrText xml:space="preserve"> FILENAME \p </w:instrText>
    </w:r>
    <w:r w:rsidRPr="00136808">
      <w:rPr>
        <w:snapToGrid w:val="0"/>
        <w:sz w:val="14"/>
        <w:szCs w:val="14"/>
      </w:rPr>
      <w:fldChar w:fldCharType="separate"/>
    </w:r>
    <w:r w:rsidR="0076315D">
      <w:rPr>
        <w:noProof/>
        <w:snapToGrid w:val="0"/>
        <w:sz w:val="14"/>
        <w:szCs w:val="14"/>
      </w:rPr>
      <w:t>S:\StudentLife\Shared\Deanne's Computer\Planning\Memorial Union\CP Memorial Union Fact Sheet.docx</w:t>
    </w:r>
    <w:r w:rsidRPr="00136808">
      <w:rPr>
        <w:snapToGrid w:val="0"/>
        <w:sz w:val="14"/>
        <w:szCs w:val="14"/>
      </w:rPr>
      <w:fldChar w:fldCharType="end"/>
    </w:r>
  </w:p>
  <w:p w:rsidR="00FC2A2E" w:rsidRPr="00136808" w:rsidRDefault="00FC2A2E">
    <w:pPr>
      <w:pStyle w:val="Footer"/>
      <w:rPr>
        <w:sz w:val="14"/>
        <w:szCs w:val="14"/>
      </w:rPr>
    </w:pPr>
    <w:r>
      <w:rPr>
        <w:snapToGrid w:val="0"/>
        <w:sz w:val="14"/>
        <w:szCs w:val="14"/>
      </w:rPr>
      <w:t>Upda</w:t>
    </w:r>
    <w:r w:rsidRPr="00136808">
      <w:rPr>
        <w:snapToGrid w:val="0"/>
        <w:sz w:val="14"/>
        <w:szCs w:val="14"/>
      </w:rPr>
      <w:t xml:space="preserve">ted on </w:t>
    </w:r>
    <w:r>
      <w:rPr>
        <w:snapToGrid w:val="0"/>
        <w:sz w:val="14"/>
        <w:szCs w:val="14"/>
      </w:rPr>
      <w:fldChar w:fldCharType="begin"/>
    </w:r>
    <w:r>
      <w:rPr>
        <w:snapToGrid w:val="0"/>
        <w:sz w:val="14"/>
        <w:szCs w:val="14"/>
      </w:rPr>
      <w:instrText xml:space="preserve"> DATE \@ "M/d/yyyy" </w:instrText>
    </w:r>
    <w:r>
      <w:rPr>
        <w:snapToGrid w:val="0"/>
        <w:sz w:val="14"/>
        <w:szCs w:val="14"/>
      </w:rPr>
      <w:fldChar w:fldCharType="separate"/>
    </w:r>
    <w:r w:rsidR="008644DA">
      <w:rPr>
        <w:noProof/>
        <w:snapToGrid w:val="0"/>
        <w:sz w:val="14"/>
        <w:szCs w:val="14"/>
      </w:rPr>
      <w:t>11/3/2015</w:t>
    </w:r>
    <w:r>
      <w:rPr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F4F" w:rsidRDefault="00B96F4F">
      <w:r>
        <w:separator/>
      </w:r>
    </w:p>
  </w:footnote>
  <w:footnote w:type="continuationSeparator" w:id="0">
    <w:p w:rsidR="00B96F4F" w:rsidRDefault="00B9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72" w:rsidRPr="00B10072" w:rsidRDefault="002B4675" w:rsidP="00F46F56">
    <w:pPr>
      <w:pStyle w:val="Header"/>
      <w:rPr>
        <w:sz w:val="72"/>
        <w:szCs w:val="72"/>
      </w:rPr>
    </w:pPr>
    <w:r>
      <w:rPr>
        <w:sz w:val="72"/>
        <w:szCs w:val="72"/>
      </w:rPr>
      <w:t xml:space="preserve">Conference </w:t>
    </w:r>
  </w:p>
  <w:p w:rsidR="00FC2A2E" w:rsidRPr="00B10072" w:rsidRDefault="002B4675" w:rsidP="00B10072">
    <w:pPr>
      <w:pStyle w:val="Header"/>
      <w:rPr>
        <w:sz w:val="40"/>
        <w:szCs w:val="40"/>
      </w:rPr>
    </w:pPr>
    <w:r>
      <w:rPr>
        <w:sz w:val="72"/>
        <w:szCs w:val="72"/>
      </w:rPr>
      <w:t>Programs</w:t>
    </w:r>
    <w:r w:rsidR="00FC2A2E" w:rsidRPr="00136808">
      <w:rPr>
        <w:sz w:val="34"/>
        <w:szCs w:val="34"/>
      </w:rPr>
      <w:tab/>
    </w:r>
    <w:r w:rsidR="00B10072">
      <w:rPr>
        <w:sz w:val="34"/>
        <w:szCs w:val="34"/>
      </w:rPr>
      <w:tab/>
    </w:r>
    <w:r w:rsidR="00B10072" w:rsidRPr="00B10072">
      <w:rPr>
        <w:sz w:val="40"/>
        <w:szCs w:val="40"/>
      </w:rPr>
      <w:t>Memorial Union Reservations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12EFD"/>
    <w:multiLevelType w:val="hybridMultilevel"/>
    <w:tmpl w:val="A1884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E6CE8"/>
    <w:multiLevelType w:val="hybridMultilevel"/>
    <w:tmpl w:val="842AD8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E7DEB"/>
    <w:multiLevelType w:val="hybridMultilevel"/>
    <w:tmpl w:val="C68EB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8C"/>
    <w:rsid w:val="000254B6"/>
    <w:rsid w:val="00064FA3"/>
    <w:rsid w:val="00136808"/>
    <w:rsid w:val="001834FA"/>
    <w:rsid w:val="0021292D"/>
    <w:rsid w:val="00214B07"/>
    <w:rsid w:val="002B4675"/>
    <w:rsid w:val="002B542A"/>
    <w:rsid w:val="003B2F10"/>
    <w:rsid w:val="0041494A"/>
    <w:rsid w:val="004E61BA"/>
    <w:rsid w:val="0052268C"/>
    <w:rsid w:val="00534386"/>
    <w:rsid w:val="005548A1"/>
    <w:rsid w:val="0062636D"/>
    <w:rsid w:val="006E57C0"/>
    <w:rsid w:val="0076315D"/>
    <w:rsid w:val="007C4697"/>
    <w:rsid w:val="007F3149"/>
    <w:rsid w:val="00800FB6"/>
    <w:rsid w:val="008065D0"/>
    <w:rsid w:val="008644DA"/>
    <w:rsid w:val="00881A91"/>
    <w:rsid w:val="0093373B"/>
    <w:rsid w:val="00967239"/>
    <w:rsid w:val="009776A5"/>
    <w:rsid w:val="009972D5"/>
    <w:rsid w:val="009D1AA2"/>
    <w:rsid w:val="00A61B8E"/>
    <w:rsid w:val="00A8178C"/>
    <w:rsid w:val="00B10072"/>
    <w:rsid w:val="00B64723"/>
    <w:rsid w:val="00B96F4F"/>
    <w:rsid w:val="00BA3345"/>
    <w:rsid w:val="00BC17CC"/>
    <w:rsid w:val="00C1261D"/>
    <w:rsid w:val="00C25864"/>
    <w:rsid w:val="00C82AC0"/>
    <w:rsid w:val="00DD1342"/>
    <w:rsid w:val="00E06D2C"/>
    <w:rsid w:val="00E83B0D"/>
    <w:rsid w:val="00F3754C"/>
    <w:rsid w:val="00F46F56"/>
    <w:rsid w:val="00F76DE3"/>
    <w:rsid w:val="00FC2A2E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1EB7F470-0407-483E-A797-F2B5164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10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0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765F-7859-4E29-8671-0DBDE2BB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Memorial Union Policies for Conference Groups</vt:lpstr>
    </vt:vector>
  </TitlesOfParts>
  <Company>North Dakota State University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Union Policies for Conference Groups</dc:title>
  <dc:subject/>
  <dc:creator>Deanne Sperling</dc:creator>
  <cp:keywords/>
  <dc:description/>
  <cp:lastModifiedBy>Deanne Sperling</cp:lastModifiedBy>
  <cp:revision>3</cp:revision>
  <cp:lastPrinted>2009-02-17T17:18:00Z</cp:lastPrinted>
  <dcterms:created xsi:type="dcterms:W3CDTF">2015-11-03T17:53:00Z</dcterms:created>
  <dcterms:modified xsi:type="dcterms:W3CDTF">2015-11-03T17:56:00Z</dcterms:modified>
</cp:coreProperties>
</file>