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1D014" w14:textId="0DA10ADF" w:rsidR="00EC57E5" w:rsidRPr="00A77322" w:rsidRDefault="006B3EA3" w:rsidP="00EC57E5">
      <w:pPr>
        <w:pStyle w:val="Heading4"/>
        <w:ind w:right="-540"/>
        <w:rPr>
          <w:rFonts w:ascii="Times New Roman" w:hAnsi="Times New Roman"/>
          <w:sz w:val="22"/>
          <w:szCs w:val="22"/>
        </w:rPr>
      </w:pPr>
      <w:r w:rsidRPr="006B3EA3">
        <w:rPr>
          <w:rFonts w:ascii="Times New Roman" w:hAnsi="Times New Roman"/>
          <w:color w:val="FF0000"/>
          <w:sz w:val="22"/>
          <w:szCs w:val="22"/>
          <w:lang w:val="en-US"/>
        </w:rPr>
        <w:t>UPDATED</w:t>
      </w:r>
      <w:r>
        <w:rPr>
          <w:rFonts w:ascii="Times New Roman" w:hAnsi="Times New Roman"/>
          <w:sz w:val="22"/>
          <w:szCs w:val="22"/>
          <w:lang w:val="en-US"/>
        </w:rPr>
        <w:t xml:space="preserve"> </w:t>
      </w:r>
      <w:r w:rsidR="00EC57E5" w:rsidRPr="00A77322">
        <w:rPr>
          <w:rFonts w:ascii="Times New Roman" w:hAnsi="Times New Roman"/>
          <w:sz w:val="22"/>
          <w:szCs w:val="22"/>
        </w:rPr>
        <w:t xml:space="preserve">EMGT </w:t>
      </w:r>
      <w:r w:rsidR="004740A3" w:rsidRPr="00A77322">
        <w:rPr>
          <w:rFonts w:ascii="Times New Roman" w:hAnsi="Times New Roman"/>
          <w:sz w:val="22"/>
          <w:szCs w:val="22"/>
          <w:lang w:val="en-US"/>
        </w:rPr>
        <w:t>101: EMERGENCIES, DISASTERS, AND CATASTROPHES</w:t>
      </w:r>
      <w:r w:rsidR="00EC57E5" w:rsidRPr="00A77322">
        <w:rPr>
          <w:rFonts w:ascii="Times New Roman" w:hAnsi="Times New Roman"/>
          <w:sz w:val="22"/>
          <w:szCs w:val="22"/>
        </w:rPr>
        <w:t xml:space="preserve"> (3 credits)</w:t>
      </w:r>
    </w:p>
    <w:p w14:paraId="27F85CAB" w14:textId="2C80B618" w:rsidR="00EC57E5" w:rsidRPr="00A77322" w:rsidRDefault="00DD139A" w:rsidP="00EC57E5">
      <w:pPr>
        <w:pStyle w:val="Heading1"/>
        <w:tabs>
          <w:tab w:val="clear" w:pos="4680"/>
        </w:tabs>
        <w:ind w:right="-540"/>
        <w:jc w:val="center"/>
        <w:rPr>
          <w:sz w:val="22"/>
          <w:szCs w:val="22"/>
          <w:lang w:val="en-US"/>
        </w:rPr>
      </w:pPr>
      <w:r w:rsidRPr="00A77322">
        <w:rPr>
          <w:sz w:val="22"/>
          <w:szCs w:val="22"/>
          <w:lang w:val="en-US"/>
        </w:rPr>
        <w:t>Fall</w:t>
      </w:r>
      <w:r w:rsidR="00C300B9" w:rsidRPr="00A77322">
        <w:rPr>
          <w:sz w:val="22"/>
          <w:szCs w:val="22"/>
          <w:lang w:val="en-US"/>
        </w:rPr>
        <w:t xml:space="preserve"> 2018</w:t>
      </w:r>
    </w:p>
    <w:p w14:paraId="7E07D7F2" w14:textId="4F98021D" w:rsidR="00EC57E5" w:rsidRPr="00A77322" w:rsidRDefault="002A2493" w:rsidP="00EC57E5">
      <w:pPr>
        <w:spacing w:after="0" w:line="240" w:lineRule="auto"/>
        <w:jc w:val="center"/>
        <w:rPr>
          <w:rFonts w:ascii="Times New Roman" w:hAnsi="Times New Roman"/>
          <w:b/>
        </w:rPr>
      </w:pPr>
      <w:r w:rsidRPr="00A77322">
        <w:rPr>
          <w:rFonts w:ascii="Times New Roman" w:hAnsi="Times New Roman"/>
          <w:b/>
        </w:rPr>
        <w:t>MWF</w:t>
      </w:r>
      <w:r w:rsidR="00D402D3" w:rsidRPr="00A77322">
        <w:rPr>
          <w:rFonts w:ascii="Times New Roman" w:hAnsi="Times New Roman"/>
          <w:b/>
        </w:rPr>
        <w:t xml:space="preserve"> </w:t>
      </w:r>
      <w:r w:rsidRPr="00A77322">
        <w:rPr>
          <w:rFonts w:ascii="Times New Roman" w:hAnsi="Times New Roman"/>
          <w:b/>
        </w:rPr>
        <w:t>1:00 p.m. – 1:50</w:t>
      </w:r>
      <w:r w:rsidR="00D402D3" w:rsidRPr="00A77322">
        <w:rPr>
          <w:rFonts w:ascii="Times New Roman" w:hAnsi="Times New Roman"/>
          <w:b/>
        </w:rPr>
        <w:t xml:space="preserve"> </w:t>
      </w:r>
      <w:r w:rsidRPr="00A77322">
        <w:rPr>
          <w:rFonts w:ascii="Times New Roman" w:hAnsi="Times New Roman"/>
          <w:b/>
        </w:rPr>
        <w:t>p</w:t>
      </w:r>
      <w:r w:rsidR="00EC57E5" w:rsidRPr="00A77322">
        <w:rPr>
          <w:rFonts w:ascii="Times New Roman" w:hAnsi="Times New Roman"/>
          <w:b/>
        </w:rPr>
        <w:t>.m.</w:t>
      </w:r>
    </w:p>
    <w:p w14:paraId="0DF4583A" w14:textId="7BF7A5FD" w:rsidR="00EC57E5" w:rsidRPr="00A77322" w:rsidRDefault="00EC57E5" w:rsidP="00EC57E5">
      <w:pPr>
        <w:spacing w:after="0" w:line="240" w:lineRule="auto"/>
        <w:jc w:val="center"/>
        <w:rPr>
          <w:rFonts w:ascii="Times New Roman" w:hAnsi="Times New Roman"/>
          <w:b/>
        </w:rPr>
      </w:pPr>
      <w:r w:rsidRPr="00A77322">
        <w:rPr>
          <w:rFonts w:ascii="Times New Roman" w:hAnsi="Times New Roman"/>
          <w:b/>
        </w:rPr>
        <w:t xml:space="preserve">        Room: NDSU </w:t>
      </w:r>
      <w:r w:rsidR="002A2493" w:rsidRPr="00A77322">
        <w:rPr>
          <w:rFonts w:ascii="Times New Roman" w:hAnsi="Times New Roman"/>
          <w:b/>
        </w:rPr>
        <w:t>South Engineering 116</w:t>
      </w:r>
    </w:p>
    <w:p w14:paraId="1595E675" w14:textId="77777777" w:rsidR="002A2493" w:rsidRPr="00A77322" w:rsidRDefault="002A2493" w:rsidP="00EC57E5">
      <w:pPr>
        <w:spacing w:after="0" w:line="240" w:lineRule="auto"/>
        <w:jc w:val="center"/>
        <w:rPr>
          <w:rFonts w:ascii="Times New Roman" w:hAnsi="Times New Roman"/>
          <w:b/>
        </w:rPr>
      </w:pPr>
    </w:p>
    <w:p w14:paraId="71E95F8A" w14:textId="77777777" w:rsidR="009E2F16" w:rsidRPr="00A77322" w:rsidRDefault="009E2F16" w:rsidP="00193912">
      <w:pPr>
        <w:spacing w:after="0" w:line="240" w:lineRule="auto"/>
        <w:ind w:right="-547"/>
        <w:rPr>
          <w:rFonts w:ascii="Times New Roman" w:hAnsi="Times New Roman"/>
          <w:b/>
        </w:rPr>
      </w:pPr>
    </w:p>
    <w:p w14:paraId="2103335C" w14:textId="77777777" w:rsidR="00193912" w:rsidRPr="00A77322" w:rsidRDefault="00EC57E5" w:rsidP="00193912">
      <w:pPr>
        <w:spacing w:after="0" w:line="240" w:lineRule="auto"/>
        <w:ind w:right="-547"/>
        <w:rPr>
          <w:rFonts w:ascii="Times New Roman" w:hAnsi="Times New Roman"/>
        </w:rPr>
      </w:pPr>
      <w:r w:rsidRPr="00A77322">
        <w:rPr>
          <w:rFonts w:ascii="Times New Roman" w:hAnsi="Times New Roman"/>
          <w:b/>
        </w:rPr>
        <w:t xml:space="preserve">Credits: </w:t>
      </w:r>
      <w:r w:rsidRPr="00A77322">
        <w:rPr>
          <w:rFonts w:ascii="Times New Roman" w:hAnsi="Times New Roman"/>
        </w:rPr>
        <w:t>3</w:t>
      </w:r>
    </w:p>
    <w:p w14:paraId="12D61E93" w14:textId="524B4550" w:rsidR="00EC57E5" w:rsidRPr="00A77322" w:rsidRDefault="00EC57E5" w:rsidP="009573E2">
      <w:pPr>
        <w:spacing w:after="0" w:line="240" w:lineRule="auto"/>
        <w:ind w:right="-547"/>
        <w:rPr>
          <w:rFonts w:ascii="Times New Roman" w:hAnsi="Times New Roman"/>
        </w:rPr>
      </w:pPr>
      <w:r w:rsidRPr="00A77322">
        <w:rPr>
          <w:rFonts w:ascii="Times New Roman" w:hAnsi="Times New Roman"/>
          <w:b/>
        </w:rPr>
        <w:t xml:space="preserve">Instructor: </w:t>
      </w:r>
      <w:r w:rsidR="002A2493" w:rsidRPr="00A77322">
        <w:rPr>
          <w:rFonts w:ascii="Times New Roman" w:hAnsi="Times New Roman"/>
        </w:rPr>
        <w:t>Dr. Samantha Montano</w:t>
      </w:r>
    </w:p>
    <w:p w14:paraId="3B5FB230" w14:textId="13FB2320" w:rsidR="00EC57E5" w:rsidRPr="00A77322" w:rsidRDefault="00EC57E5" w:rsidP="009573E2">
      <w:pPr>
        <w:spacing w:after="0" w:line="240" w:lineRule="auto"/>
        <w:ind w:right="-547"/>
        <w:rPr>
          <w:rFonts w:ascii="Times New Roman" w:hAnsi="Times New Roman"/>
          <w:lang w:val="fr-FR"/>
        </w:rPr>
      </w:pPr>
      <w:r w:rsidRPr="00A77322">
        <w:rPr>
          <w:rFonts w:ascii="Times New Roman" w:hAnsi="Times New Roman"/>
          <w:b/>
          <w:lang w:val="fr-FR"/>
        </w:rPr>
        <w:t>Phone:</w:t>
      </w:r>
      <w:r w:rsidR="00945B9F" w:rsidRPr="00A77322">
        <w:rPr>
          <w:rFonts w:ascii="Times New Roman" w:hAnsi="Times New Roman"/>
          <w:lang w:val="fr-FR"/>
        </w:rPr>
        <w:t xml:space="preserve"> </w:t>
      </w:r>
      <w:r w:rsidR="002A2493" w:rsidRPr="00A77322">
        <w:rPr>
          <w:rFonts w:ascii="Times New Roman" w:hAnsi="Times New Roman"/>
          <w:lang w:val="fr-FR"/>
        </w:rPr>
        <w:t xml:space="preserve">207-838-0708 </w:t>
      </w:r>
      <w:r w:rsidRPr="00A77322">
        <w:rPr>
          <w:rFonts w:ascii="Times New Roman" w:hAnsi="Times New Roman"/>
          <w:lang w:val="fr-FR"/>
        </w:rPr>
        <w:t>(c)</w:t>
      </w:r>
    </w:p>
    <w:p w14:paraId="6143AB89" w14:textId="3E0683BB" w:rsidR="00EC57E5" w:rsidRPr="00A77322" w:rsidRDefault="00EC57E5" w:rsidP="009573E2">
      <w:pPr>
        <w:spacing w:after="0" w:line="240" w:lineRule="auto"/>
        <w:ind w:right="-547"/>
        <w:rPr>
          <w:rFonts w:ascii="Times New Roman" w:hAnsi="Times New Roman"/>
        </w:rPr>
      </w:pPr>
      <w:r w:rsidRPr="00A77322">
        <w:rPr>
          <w:rFonts w:ascii="Times New Roman" w:hAnsi="Times New Roman"/>
          <w:b/>
        </w:rPr>
        <w:t>Email:</w:t>
      </w:r>
      <w:r w:rsidRPr="00A77322">
        <w:rPr>
          <w:rFonts w:ascii="Times New Roman" w:hAnsi="Times New Roman"/>
        </w:rPr>
        <w:t xml:space="preserve"> </w:t>
      </w:r>
      <w:r w:rsidR="002A2493" w:rsidRPr="00A77322">
        <w:rPr>
          <w:rFonts w:ascii="Times New Roman" w:hAnsi="Times New Roman"/>
        </w:rPr>
        <w:t>samantha.montano@ndsu.edu</w:t>
      </w:r>
    </w:p>
    <w:p w14:paraId="7C188746" w14:textId="52E08AE7" w:rsidR="00EC57E5" w:rsidRPr="00A77322" w:rsidRDefault="00EC57E5" w:rsidP="009573E2">
      <w:pPr>
        <w:spacing w:after="0" w:line="240" w:lineRule="auto"/>
        <w:ind w:right="-547"/>
        <w:rPr>
          <w:rFonts w:ascii="Times New Roman" w:hAnsi="Times New Roman"/>
        </w:rPr>
      </w:pPr>
      <w:r w:rsidRPr="00A77322">
        <w:rPr>
          <w:rFonts w:ascii="Times New Roman" w:hAnsi="Times New Roman"/>
          <w:b/>
        </w:rPr>
        <w:t>Office:</w:t>
      </w:r>
      <w:r w:rsidRPr="00A77322">
        <w:rPr>
          <w:rFonts w:ascii="Times New Roman" w:hAnsi="Times New Roman"/>
        </w:rPr>
        <w:t xml:space="preserve">  </w:t>
      </w:r>
      <w:r w:rsidR="002A2493" w:rsidRPr="00A77322">
        <w:rPr>
          <w:rFonts w:ascii="Times New Roman" w:hAnsi="Times New Roman"/>
        </w:rPr>
        <w:t>Minard 428 B10</w:t>
      </w:r>
    </w:p>
    <w:p w14:paraId="540A86D5" w14:textId="1F950539" w:rsidR="00EC57E5" w:rsidRPr="00A77322" w:rsidRDefault="00EC57E5" w:rsidP="009573E2">
      <w:pPr>
        <w:spacing w:after="0" w:line="240" w:lineRule="auto"/>
        <w:ind w:right="-547"/>
        <w:rPr>
          <w:rFonts w:ascii="Times New Roman" w:hAnsi="Times New Roman"/>
        </w:rPr>
      </w:pPr>
      <w:r w:rsidRPr="00A77322">
        <w:rPr>
          <w:rFonts w:ascii="Times New Roman" w:hAnsi="Times New Roman"/>
          <w:b/>
        </w:rPr>
        <w:t xml:space="preserve">Office Hours: </w:t>
      </w:r>
      <w:r w:rsidR="002A2493" w:rsidRPr="00A77322">
        <w:rPr>
          <w:rFonts w:ascii="Times New Roman" w:hAnsi="Times New Roman"/>
        </w:rPr>
        <w:t>Tuesday from 1:00-3:00pm and Friday from 2:00-4:00pm and by appointment</w:t>
      </w:r>
    </w:p>
    <w:p w14:paraId="32E383B4" w14:textId="77777777" w:rsidR="004A14BC" w:rsidRPr="00A77322" w:rsidRDefault="004A14BC" w:rsidP="003301E5">
      <w:pPr>
        <w:spacing w:after="0" w:line="240" w:lineRule="auto"/>
        <w:rPr>
          <w:rFonts w:ascii="Times New Roman" w:hAnsi="Times New Roman"/>
          <w:b/>
        </w:rPr>
      </w:pPr>
    </w:p>
    <w:p w14:paraId="5D406090" w14:textId="77777777" w:rsidR="00081D70" w:rsidRPr="00A77322" w:rsidRDefault="00081D70" w:rsidP="00081D70">
      <w:pPr>
        <w:spacing w:after="0" w:line="240" w:lineRule="auto"/>
        <w:rPr>
          <w:rFonts w:ascii="Times New Roman" w:hAnsi="Times New Roman"/>
          <w:b/>
          <w:color w:val="943634"/>
        </w:rPr>
      </w:pPr>
      <w:r w:rsidRPr="00A77322">
        <w:rPr>
          <w:rFonts w:ascii="Times New Roman" w:hAnsi="Times New Roman"/>
          <w:b/>
          <w:color w:val="943634"/>
        </w:rPr>
        <w:t>Course Bulletin</w:t>
      </w:r>
      <w:r w:rsidR="005D5094" w:rsidRPr="00A77322">
        <w:rPr>
          <w:rFonts w:ascii="Times New Roman" w:hAnsi="Times New Roman"/>
          <w:b/>
          <w:color w:val="943634"/>
        </w:rPr>
        <w:t xml:space="preserve"> Description</w:t>
      </w:r>
    </w:p>
    <w:p w14:paraId="09C55BCB" w14:textId="77777777" w:rsidR="00081D70" w:rsidRPr="00A77322" w:rsidRDefault="00081D70" w:rsidP="00081D70">
      <w:pPr>
        <w:spacing w:after="0" w:line="240" w:lineRule="auto"/>
        <w:rPr>
          <w:rFonts w:ascii="Times New Roman" w:hAnsi="Times New Roman"/>
        </w:rPr>
      </w:pPr>
      <w:r w:rsidRPr="00A77322">
        <w:rPr>
          <w:rFonts w:ascii="Times New Roman" w:hAnsi="Times New Roman"/>
        </w:rPr>
        <w:t>“An overview of emergencies, disasters, and catastrophes from a social, political, historical, policy, environmental, international and cross-cultural perspective.  Focuses on differences in these events in terms of scale as well as cause from the disaster phase approach.”</w:t>
      </w:r>
    </w:p>
    <w:p w14:paraId="735F284D" w14:textId="77777777" w:rsidR="00081D70" w:rsidRPr="00A77322" w:rsidRDefault="00081D70" w:rsidP="003301E5">
      <w:pPr>
        <w:spacing w:after="0" w:line="240" w:lineRule="auto"/>
        <w:rPr>
          <w:rFonts w:ascii="Times New Roman" w:hAnsi="Times New Roman"/>
          <w:b/>
          <w:color w:val="943634"/>
        </w:rPr>
      </w:pPr>
    </w:p>
    <w:p w14:paraId="2499FC99" w14:textId="77777777" w:rsidR="003301E5" w:rsidRPr="00A77322" w:rsidRDefault="009E2F16" w:rsidP="003301E5">
      <w:pPr>
        <w:spacing w:after="0" w:line="240" w:lineRule="auto"/>
        <w:rPr>
          <w:rFonts w:ascii="Times New Roman" w:hAnsi="Times New Roman"/>
          <w:b/>
          <w:color w:val="943634"/>
        </w:rPr>
      </w:pPr>
      <w:r w:rsidRPr="00A77322">
        <w:rPr>
          <w:rFonts w:ascii="Times New Roman" w:hAnsi="Times New Roman"/>
          <w:b/>
          <w:color w:val="943634"/>
        </w:rPr>
        <w:t>Course Purpose</w:t>
      </w:r>
    </w:p>
    <w:p w14:paraId="427C3F57" w14:textId="77777777" w:rsidR="003301E5" w:rsidRPr="00A77322" w:rsidRDefault="009E2F16" w:rsidP="003301E5">
      <w:pPr>
        <w:spacing w:after="0" w:line="240" w:lineRule="auto"/>
        <w:rPr>
          <w:rFonts w:ascii="Times New Roman" w:hAnsi="Times New Roman"/>
        </w:rPr>
      </w:pPr>
      <w:r w:rsidRPr="00A77322">
        <w:rPr>
          <w:rFonts w:ascii="Times New Roman" w:hAnsi="Times New Roman"/>
        </w:rPr>
        <w:t>The purpose</w:t>
      </w:r>
      <w:r w:rsidR="003301E5" w:rsidRPr="00A77322">
        <w:rPr>
          <w:rFonts w:ascii="Times New Roman" w:hAnsi="Times New Roman"/>
        </w:rPr>
        <w:t xml:space="preserve"> of t</w:t>
      </w:r>
      <w:r w:rsidR="0060568D" w:rsidRPr="00A77322">
        <w:rPr>
          <w:rFonts w:ascii="Times New Roman" w:hAnsi="Times New Roman"/>
        </w:rPr>
        <w:t>he course is to provide you</w:t>
      </w:r>
      <w:r w:rsidR="003301E5" w:rsidRPr="00A77322">
        <w:rPr>
          <w:rFonts w:ascii="Times New Roman" w:hAnsi="Times New Roman"/>
        </w:rPr>
        <w:t xml:space="preserve"> with a basic understanding of </w:t>
      </w:r>
      <w:r w:rsidR="00B95B98" w:rsidRPr="00A77322">
        <w:rPr>
          <w:rFonts w:ascii="Times New Roman" w:hAnsi="Times New Roman"/>
        </w:rPr>
        <w:t xml:space="preserve">emergencies, disasters, and catastrophes, and how the United States </w:t>
      </w:r>
      <w:r w:rsidR="00D468E4" w:rsidRPr="00A77322">
        <w:rPr>
          <w:rFonts w:ascii="Times New Roman" w:hAnsi="Times New Roman"/>
        </w:rPr>
        <w:t xml:space="preserve">creates, interacts, and copes with </w:t>
      </w:r>
      <w:r w:rsidR="00B95B98" w:rsidRPr="00A77322">
        <w:rPr>
          <w:rFonts w:ascii="Times New Roman" w:hAnsi="Times New Roman"/>
        </w:rPr>
        <w:t>these events</w:t>
      </w:r>
      <w:r w:rsidR="003301E5" w:rsidRPr="00A77322">
        <w:rPr>
          <w:rFonts w:ascii="Times New Roman" w:hAnsi="Times New Roman"/>
        </w:rPr>
        <w:t xml:space="preserve">. </w:t>
      </w:r>
      <w:r w:rsidR="00DC2EF3" w:rsidRPr="00A77322">
        <w:rPr>
          <w:rFonts w:ascii="Times New Roman" w:hAnsi="Times New Roman"/>
        </w:rPr>
        <w:t>T</w:t>
      </w:r>
      <w:r w:rsidR="00294562" w:rsidRPr="00A77322">
        <w:rPr>
          <w:rFonts w:ascii="Times New Roman" w:hAnsi="Times New Roman"/>
        </w:rPr>
        <w:t>he course will simultaneously pursue three themes</w:t>
      </w:r>
      <w:r w:rsidR="00DC2EF3" w:rsidRPr="00A77322">
        <w:rPr>
          <w:rFonts w:ascii="Times New Roman" w:hAnsi="Times New Roman"/>
        </w:rPr>
        <w:t xml:space="preserve"> to accomplis</w:t>
      </w:r>
      <w:r w:rsidRPr="00A77322">
        <w:rPr>
          <w:rFonts w:ascii="Times New Roman" w:hAnsi="Times New Roman"/>
        </w:rPr>
        <w:t>h this general purpose</w:t>
      </w:r>
      <w:r w:rsidR="00DC2EF3" w:rsidRPr="00A77322">
        <w:rPr>
          <w:rFonts w:ascii="Times New Roman" w:hAnsi="Times New Roman"/>
        </w:rPr>
        <w:t xml:space="preserve"> including</w:t>
      </w:r>
      <w:r w:rsidR="00294562" w:rsidRPr="00A77322">
        <w:rPr>
          <w:rFonts w:ascii="Times New Roman" w:hAnsi="Times New Roman"/>
        </w:rPr>
        <w:t xml:space="preserve"> 1) the history of hazard events in the United States, 2) ways human beings can change the impacts of disasters, and 3) the way the management of hazard events has changed over time in the United States.</w:t>
      </w:r>
    </w:p>
    <w:p w14:paraId="3396CA91" w14:textId="77777777" w:rsidR="003301E5" w:rsidRPr="00A77322" w:rsidRDefault="003301E5" w:rsidP="003301E5">
      <w:pPr>
        <w:spacing w:after="0" w:line="240" w:lineRule="auto"/>
        <w:rPr>
          <w:rFonts w:ascii="Times New Roman" w:hAnsi="Times New Roman"/>
        </w:rPr>
      </w:pPr>
    </w:p>
    <w:p w14:paraId="3AE5EDF9" w14:textId="77777777" w:rsidR="003301E5" w:rsidRPr="00A77322" w:rsidRDefault="003301E5" w:rsidP="003301E5">
      <w:pPr>
        <w:spacing w:after="0" w:line="240" w:lineRule="auto"/>
        <w:rPr>
          <w:rFonts w:ascii="Times New Roman" w:hAnsi="Times New Roman"/>
          <w:b/>
          <w:color w:val="943634"/>
        </w:rPr>
      </w:pPr>
      <w:r w:rsidRPr="00A77322">
        <w:rPr>
          <w:rFonts w:ascii="Times New Roman" w:hAnsi="Times New Roman"/>
          <w:b/>
          <w:color w:val="943634"/>
        </w:rPr>
        <w:t xml:space="preserve">Course </w:t>
      </w:r>
      <w:r w:rsidR="009E2F16" w:rsidRPr="00A77322">
        <w:rPr>
          <w:rFonts w:ascii="Times New Roman" w:hAnsi="Times New Roman"/>
          <w:b/>
          <w:color w:val="943634"/>
        </w:rPr>
        <w:t>Goals</w:t>
      </w:r>
    </w:p>
    <w:p w14:paraId="21E7465F" w14:textId="77777777" w:rsidR="006E5836" w:rsidRPr="00A77322" w:rsidRDefault="0060568D" w:rsidP="003301E5">
      <w:pPr>
        <w:spacing w:after="0" w:line="240" w:lineRule="auto"/>
        <w:rPr>
          <w:rFonts w:ascii="Times New Roman" w:hAnsi="Times New Roman"/>
        </w:rPr>
      </w:pPr>
      <w:r w:rsidRPr="00A77322">
        <w:rPr>
          <w:rFonts w:ascii="Times New Roman" w:hAnsi="Times New Roman"/>
        </w:rPr>
        <w:t>As part of this course, you</w:t>
      </w:r>
      <w:r w:rsidR="006E5836" w:rsidRPr="00A77322">
        <w:rPr>
          <w:rFonts w:ascii="Times New Roman" w:hAnsi="Times New Roman"/>
        </w:rPr>
        <w:t xml:space="preserve"> </w:t>
      </w:r>
      <w:r w:rsidR="003030B4" w:rsidRPr="00A77322">
        <w:rPr>
          <w:rFonts w:ascii="Times New Roman" w:hAnsi="Times New Roman"/>
        </w:rPr>
        <w:t xml:space="preserve">will </w:t>
      </w:r>
      <w:r w:rsidRPr="00A77322">
        <w:rPr>
          <w:rFonts w:ascii="Times New Roman" w:hAnsi="Times New Roman"/>
        </w:rPr>
        <w:t>perceive that you have increased your</w:t>
      </w:r>
      <w:r w:rsidR="006E5836" w:rsidRPr="00A77322">
        <w:rPr>
          <w:rFonts w:ascii="Times New Roman" w:hAnsi="Times New Roman"/>
        </w:rPr>
        <w:t xml:space="preserve"> </w:t>
      </w:r>
    </w:p>
    <w:p w14:paraId="408366FB"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familiarity with the emerging profession and principles of emergency management;</w:t>
      </w:r>
    </w:p>
    <w:p w14:paraId="0C127511" w14:textId="77777777" w:rsidR="002E7143" w:rsidRPr="00A77322" w:rsidRDefault="00852FB0"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comfort</w:t>
      </w:r>
      <w:r w:rsidR="002E7143" w:rsidRPr="00A77322">
        <w:rPr>
          <w:rFonts w:ascii="Times New Roman" w:hAnsi="Times New Roman"/>
        </w:rPr>
        <w:t xml:space="preserve"> with thinking critically, articulating thoughts and opinions, synthesizing material from multiple sources and points of view, and conducting research related to some emergencies, disasters, catastrophes, and why they occur where they do, when they do, and how they do in the United States;</w:t>
      </w:r>
    </w:p>
    <w:p w14:paraId="3B21C466"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understand</w:t>
      </w:r>
      <w:r w:rsidR="00852FB0" w:rsidRPr="00A77322">
        <w:rPr>
          <w:rFonts w:ascii="Times New Roman" w:hAnsi="Times New Roman"/>
        </w:rPr>
        <w:t>ing of the</w:t>
      </w:r>
      <w:r w:rsidRPr="00A77322">
        <w:rPr>
          <w:rFonts w:ascii="Times New Roman" w:hAnsi="Times New Roman"/>
        </w:rPr>
        <w:t xml:space="preserve"> issues, choices, and trade-offs involved in preparing for, responding to, mitigating against, and recovering from hazard events in the United States; and, </w:t>
      </w:r>
    </w:p>
    <w:p w14:paraId="197851E0"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understand</w:t>
      </w:r>
      <w:r w:rsidR="00852FB0" w:rsidRPr="00A77322">
        <w:rPr>
          <w:rFonts w:ascii="Times New Roman" w:hAnsi="Times New Roman"/>
        </w:rPr>
        <w:t>ing of</w:t>
      </w:r>
      <w:r w:rsidRPr="00A77322">
        <w:rPr>
          <w:rFonts w:ascii="Times New Roman" w:hAnsi="Times New Roman"/>
        </w:rPr>
        <w:t xml:space="preserve"> the role that individuals and local communities need to play in reducing vulnerability to hazards and increasing resilience.</w:t>
      </w:r>
    </w:p>
    <w:p w14:paraId="37E9C987" w14:textId="77777777" w:rsidR="00EC57E5" w:rsidRPr="00A77322" w:rsidRDefault="00EC57E5"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knowledge of what role they can play as stakeholders in the distributed function of emergency management</w:t>
      </w:r>
    </w:p>
    <w:p w14:paraId="1EE52101" w14:textId="77777777" w:rsidR="009E2F16" w:rsidRPr="00A77322" w:rsidRDefault="009E2F16" w:rsidP="009E2F16">
      <w:pPr>
        <w:spacing w:after="0" w:line="240" w:lineRule="auto"/>
        <w:rPr>
          <w:rFonts w:ascii="Times New Roman" w:hAnsi="Times New Roman"/>
          <w:b/>
          <w:color w:val="943634"/>
        </w:rPr>
      </w:pPr>
    </w:p>
    <w:p w14:paraId="572FD87D" w14:textId="77777777" w:rsidR="006E5836" w:rsidRPr="00A77322" w:rsidRDefault="009E2F16" w:rsidP="009E2F16">
      <w:pPr>
        <w:spacing w:after="0" w:line="240" w:lineRule="auto"/>
        <w:rPr>
          <w:rFonts w:ascii="Times New Roman" w:hAnsi="Times New Roman"/>
          <w:b/>
          <w:color w:val="943634"/>
        </w:rPr>
      </w:pPr>
      <w:r w:rsidRPr="00A77322">
        <w:rPr>
          <w:rFonts w:ascii="Times New Roman" w:hAnsi="Times New Roman"/>
          <w:b/>
          <w:color w:val="943634"/>
        </w:rPr>
        <w:t>Course Objectives</w:t>
      </w:r>
    </w:p>
    <w:p w14:paraId="619104EE" w14:textId="77777777" w:rsidR="006E5836" w:rsidRPr="00A77322" w:rsidRDefault="006E5836" w:rsidP="006E5836">
      <w:pPr>
        <w:pStyle w:val="ListParagraph"/>
        <w:spacing w:after="0" w:line="240" w:lineRule="auto"/>
        <w:ind w:left="0"/>
        <w:rPr>
          <w:rFonts w:ascii="Times New Roman" w:hAnsi="Times New Roman"/>
        </w:rPr>
      </w:pPr>
      <w:r w:rsidRPr="00A77322">
        <w:rPr>
          <w:rFonts w:ascii="Times New Roman" w:hAnsi="Times New Roman"/>
        </w:rPr>
        <w:t xml:space="preserve">By </w:t>
      </w:r>
      <w:r w:rsidR="0060568D" w:rsidRPr="00A77322">
        <w:rPr>
          <w:rFonts w:ascii="Times New Roman" w:hAnsi="Times New Roman"/>
        </w:rPr>
        <w:t>the end of this course, you</w:t>
      </w:r>
      <w:r w:rsidRPr="00A77322">
        <w:rPr>
          <w:rFonts w:ascii="Times New Roman" w:hAnsi="Times New Roman"/>
        </w:rPr>
        <w:t xml:space="preserve"> will </w:t>
      </w:r>
      <w:r w:rsidR="002E7143" w:rsidRPr="00A77322">
        <w:rPr>
          <w:rFonts w:ascii="Times New Roman" w:hAnsi="Times New Roman"/>
        </w:rPr>
        <w:t>be able to</w:t>
      </w:r>
    </w:p>
    <w:p w14:paraId="13771048"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describe hazards and how they vary;</w:t>
      </w:r>
    </w:p>
    <w:p w14:paraId="59B84A42"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distinguish between emergencies, disasters, and catastrophes;</w:t>
      </w:r>
    </w:p>
    <w:p w14:paraId="0E05B759" w14:textId="77777777" w:rsidR="00471B65" w:rsidRPr="00A77322" w:rsidRDefault="00471B65"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articulate some of the ways human</w:t>
      </w:r>
      <w:r w:rsidR="007A2F20" w:rsidRPr="00A77322">
        <w:rPr>
          <w:rFonts w:ascii="Times New Roman" w:hAnsi="Times New Roman"/>
        </w:rPr>
        <w:t>s</w:t>
      </w:r>
      <w:r w:rsidRPr="00A77322">
        <w:rPr>
          <w:rFonts w:ascii="Times New Roman" w:hAnsi="Times New Roman"/>
        </w:rPr>
        <w:t xml:space="preserve"> interact with hazards in the United States to produce hazard events;</w:t>
      </w:r>
    </w:p>
    <w:p w14:paraId="0C577DFE" w14:textId="77777777"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 xml:space="preserve">relate key hazard events in the history of the United States and their influence on emergency management; </w:t>
      </w:r>
    </w:p>
    <w:p w14:paraId="138936A5" w14:textId="1D3EBBF8" w:rsidR="009E2F16" w:rsidRPr="00A77322" w:rsidRDefault="009E2F16"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describe some of the issues, choices, and trade-offs involved in preparedness, mitigation, response, and recovery</w:t>
      </w:r>
      <w:r w:rsidR="00DC42C6" w:rsidRPr="00A77322">
        <w:rPr>
          <w:rFonts w:ascii="Times New Roman" w:hAnsi="Times New Roman"/>
        </w:rPr>
        <w:t>;</w:t>
      </w:r>
    </w:p>
    <w:p w14:paraId="1202025B" w14:textId="791106CC" w:rsidR="002E7143" w:rsidRPr="00A77322" w:rsidRDefault="002E7143"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distinguish between myths about hazard events and human behavior during hazard events and what research has shown to be true of hazard events;</w:t>
      </w:r>
      <w:r w:rsidR="00DC42C6" w:rsidRPr="00A77322">
        <w:rPr>
          <w:rFonts w:ascii="Times New Roman" w:hAnsi="Times New Roman"/>
        </w:rPr>
        <w:t xml:space="preserve"> </w:t>
      </w:r>
    </w:p>
    <w:p w14:paraId="72210930" w14:textId="5F91BB4B" w:rsidR="002E7143" w:rsidRPr="00A77322" w:rsidRDefault="009E2F16"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 xml:space="preserve">identify and </w:t>
      </w:r>
      <w:r w:rsidR="002E7143" w:rsidRPr="00A77322">
        <w:rPr>
          <w:rFonts w:ascii="Times New Roman" w:hAnsi="Times New Roman"/>
        </w:rPr>
        <w:t>describe basic concep</w:t>
      </w:r>
      <w:r w:rsidR="00471B65" w:rsidRPr="00A77322">
        <w:rPr>
          <w:rFonts w:ascii="Times New Roman" w:hAnsi="Times New Roman"/>
        </w:rPr>
        <w:t>ts in emergency ma</w:t>
      </w:r>
      <w:r w:rsidR="00DC42C6" w:rsidRPr="00A77322">
        <w:rPr>
          <w:rFonts w:ascii="Times New Roman" w:hAnsi="Times New Roman"/>
        </w:rPr>
        <w:t>nagement; and,</w:t>
      </w:r>
    </w:p>
    <w:p w14:paraId="2FD37DE6" w14:textId="74CB04CF" w:rsidR="00DC42C6" w:rsidRPr="00A77322" w:rsidRDefault="00DC42C6" w:rsidP="00FE59DA">
      <w:pPr>
        <w:pStyle w:val="ListParagraph"/>
        <w:numPr>
          <w:ilvl w:val="0"/>
          <w:numId w:val="3"/>
        </w:numPr>
        <w:spacing w:after="0" w:line="240" w:lineRule="auto"/>
        <w:ind w:left="720"/>
        <w:rPr>
          <w:rFonts w:ascii="Times New Roman" w:hAnsi="Times New Roman"/>
        </w:rPr>
      </w:pPr>
      <w:r w:rsidRPr="00A77322">
        <w:rPr>
          <w:rFonts w:ascii="Times New Roman" w:hAnsi="Times New Roman"/>
        </w:rPr>
        <w:t>explain your role as a stakeholder in the distributed function.</w:t>
      </w:r>
    </w:p>
    <w:p w14:paraId="481A001F" w14:textId="77777777" w:rsidR="00531279" w:rsidRPr="00A77322" w:rsidRDefault="00531279" w:rsidP="003301E5">
      <w:pPr>
        <w:spacing w:after="0" w:line="240" w:lineRule="auto"/>
        <w:rPr>
          <w:rFonts w:ascii="Times New Roman" w:hAnsi="Times New Roman"/>
          <w:b/>
          <w:color w:val="943634"/>
        </w:rPr>
      </w:pPr>
    </w:p>
    <w:p w14:paraId="00F0C42E" w14:textId="77777777" w:rsidR="00C27EBE" w:rsidRDefault="00C27EBE">
      <w:pPr>
        <w:spacing w:after="0" w:line="240" w:lineRule="auto"/>
        <w:rPr>
          <w:rFonts w:ascii="Times New Roman" w:hAnsi="Times New Roman"/>
          <w:b/>
          <w:color w:val="943634"/>
        </w:rPr>
      </w:pPr>
      <w:r>
        <w:rPr>
          <w:rFonts w:ascii="Times New Roman" w:hAnsi="Times New Roman"/>
          <w:b/>
          <w:color w:val="943634"/>
        </w:rPr>
        <w:br w:type="page"/>
      </w:r>
    </w:p>
    <w:p w14:paraId="2F71E27B" w14:textId="0AD3F87F" w:rsidR="003301E5" w:rsidRPr="00A77322" w:rsidRDefault="00DC2EF3" w:rsidP="003301E5">
      <w:pPr>
        <w:spacing w:after="0" w:line="240" w:lineRule="auto"/>
        <w:rPr>
          <w:rFonts w:ascii="Times New Roman" w:hAnsi="Times New Roman"/>
          <w:b/>
          <w:color w:val="943634"/>
        </w:rPr>
      </w:pPr>
      <w:r w:rsidRPr="00A77322">
        <w:rPr>
          <w:rFonts w:ascii="Times New Roman" w:hAnsi="Times New Roman"/>
          <w:b/>
          <w:color w:val="943634"/>
        </w:rPr>
        <w:t>General</w:t>
      </w:r>
      <w:r w:rsidR="003301E5" w:rsidRPr="00A77322">
        <w:rPr>
          <w:rFonts w:ascii="Times New Roman" w:hAnsi="Times New Roman"/>
          <w:b/>
          <w:color w:val="943634"/>
        </w:rPr>
        <w:t xml:space="preserve"> Expectations</w:t>
      </w:r>
    </w:p>
    <w:p w14:paraId="0234A4A7" w14:textId="77777777" w:rsidR="00A77322" w:rsidRPr="00A77322" w:rsidRDefault="00A77322" w:rsidP="005D430B">
      <w:pPr>
        <w:spacing w:after="0" w:line="240" w:lineRule="auto"/>
        <w:rPr>
          <w:rFonts w:ascii="Times New Roman" w:hAnsi="Times New Roman"/>
        </w:rPr>
      </w:pPr>
    </w:p>
    <w:p w14:paraId="480D76E5" w14:textId="6DC68C4F" w:rsidR="00A77322" w:rsidRDefault="00A77322" w:rsidP="00FE59DA">
      <w:pPr>
        <w:shd w:val="clear" w:color="auto" w:fill="FFFFFF"/>
        <w:spacing w:after="0" w:line="240" w:lineRule="auto"/>
        <w:jc w:val="both"/>
        <w:rPr>
          <w:rFonts w:ascii="Times New Roman" w:hAnsi="Times New Roman"/>
          <w:color w:val="000000"/>
        </w:rPr>
      </w:pPr>
      <w:r w:rsidRPr="00FC4D1C">
        <w:rPr>
          <w:rFonts w:ascii="Times New Roman" w:hAnsi="Times New Roman"/>
          <w:i/>
          <w:color w:val="000000"/>
        </w:rPr>
        <w:t>Technology Use</w:t>
      </w:r>
      <w:r w:rsidR="00FE59DA">
        <w:rPr>
          <w:rFonts w:ascii="Times New Roman" w:hAnsi="Times New Roman"/>
          <w:i/>
          <w:color w:val="000000"/>
        </w:rPr>
        <w:br/>
      </w:r>
      <w:r w:rsidRPr="00FC4D1C">
        <w:rPr>
          <w:rFonts w:ascii="Times New Roman" w:hAnsi="Times New Roman"/>
          <w:color w:val="000000"/>
        </w:rPr>
        <w:t>The Department of Emergency Management has a department-wide technology policy that bans the use of technology in the classroom for anything other than instructor-sanctioned classroom activities. Included in this classroom usage ban are cell phones, laptops, tablets, smart watches, and any other technology that disrupts individual attention and learning. Students who have a verifiable need to use technology for valid educational purposes, must identify and validate that need with the course instructor at the beginning of the semester.</w:t>
      </w:r>
    </w:p>
    <w:p w14:paraId="7501A9E8" w14:textId="77777777" w:rsidR="00FE59DA" w:rsidRDefault="00FE59DA" w:rsidP="00FE59DA">
      <w:pPr>
        <w:shd w:val="clear" w:color="auto" w:fill="FFFFFF"/>
        <w:spacing w:after="0" w:line="240" w:lineRule="auto"/>
        <w:jc w:val="both"/>
        <w:rPr>
          <w:rFonts w:ascii="Times New Roman" w:hAnsi="Times New Roman"/>
          <w:color w:val="000000"/>
        </w:rPr>
      </w:pPr>
    </w:p>
    <w:p w14:paraId="47971B3D" w14:textId="2440141B" w:rsidR="00A77322" w:rsidRDefault="00A77322" w:rsidP="00FE59DA">
      <w:pPr>
        <w:shd w:val="clear" w:color="auto" w:fill="FFFFFF"/>
        <w:spacing w:after="0" w:line="240" w:lineRule="auto"/>
        <w:jc w:val="both"/>
        <w:rPr>
          <w:rFonts w:ascii="Times New Roman" w:hAnsi="Times New Roman"/>
          <w:color w:val="000000"/>
        </w:rPr>
      </w:pPr>
      <w:r w:rsidRPr="00FC4D1C">
        <w:rPr>
          <w:rFonts w:ascii="Times New Roman" w:hAnsi="Times New Roman"/>
          <w:color w:val="000000"/>
        </w:rPr>
        <w:t>Students engaging in technology use in class will be warned once.  Upon a second incident, the student will be required to meet the instructor outside of class to discuss the matter. A third incident will result in consultation with the Department Head and may result in further action. </w:t>
      </w:r>
    </w:p>
    <w:p w14:paraId="495003A9" w14:textId="77777777" w:rsidR="00FE59DA" w:rsidRPr="00FC4D1C" w:rsidRDefault="00FE59DA" w:rsidP="00FE59DA">
      <w:pPr>
        <w:shd w:val="clear" w:color="auto" w:fill="FFFFFF"/>
        <w:spacing w:after="0" w:line="240" w:lineRule="auto"/>
        <w:jc w:val="both"/>
        <w:rPr>
          <w:rFonts w:ascii="Times New Roman" w:hAnsi="Times New Roman"/>
          <w:color w:val="000000"/>
        </w:rPr>
      </w:pPr>
    </w:p>
    <w:p w14:paraId="0AFCCA28" w14:textId="1F9C5355" w:rsidR="00A77322" w:rsidRPr="00FC4D1C" w:rsidRDefault="00A77322" w:rsidP="00FE59DA">
      <w:pPr>
        <w:shd w:val="clear" w:color="auto" w:fill="FFFFFF"/>
        <w:spacing w:after="0" w:line="240" w:lineRule="auto"/>
        <w:rPr>
          <w:rFonts w:ascii="Times New Roman" w:hAnsi="Times New Roman"/>
          <w:i/>
          <w:color w:val="000000"/>
        </w:rPr>
      </w:pPr>
      <w:r w:rsidRPr="00FC4D1C">
        <w:rPr>
          <w:rFonts w:ascii="Times New Roman" w:hAnsi="Times New Roman"/>
          <w:i/>
          <w:color w:val="000000"/>
        </w:rPr>
        <w:t>Behavioral Expectations</w:t>
      </w:r>
      <w:r w:rsidRPr="00A77322">
        <w:rPr>
          <w:rFonts w:ascii="Times New Roman" w:hAnsi="Times New Roman"/>
          <w:i/>
          <w:color w:val="000000"/>
        </w:rPr>
        <w:t> </w:t>
      </w:r>
    </w:p>
    <w:p w14:paraId="1EE40F97" w14:textId="77777777" w:rsidR="00A77322" w:rsidRPr="00A77322" w:rsidRDefault="00A77322" w:rsidP="00FE59DA">
      <w:pPr>
        <w:shd w:val="clear" w:color="auto" w:fill="FFFFFF"/>
        <w:spacing w:after="0" w:line="240" w:lineRule="auto"/>
        <w:jc w:val="both"/>
        <w:rPr>
          <w:rFonts w:ascii="Times New Roman" w:hAnsi="Times New Roman"/>
          <w:color w:val="000000"/>
        </w:rPr>
      </w:pPr>
      <w:r w:rsidRPr="00FC4D1C">
        <w:rPr>
          <w:rFonts w:ascii="Times New Roman" w:hAnsi="Times New Roman"/>
          <w:color w:val="000000"/>
        </w:rPr>
        <w:t>The Department of Emergency Management has department-wide behavioral expectations that align with university-level expectations. University policy delineates expectations regarding student responsibilities and student conduct (</w:t>
      </w:r>
      <w:r w:rsidRPr="00FC4D1C">
        <w:rPr>
          <w:rFonts w:ascii="Times New Roman" w:hAnsi="Times New Roman"/>
          <w:i/>
          <w:iCs/>
          <w:color w:val="000000"/>
        </w:rPr>
        <w:t>NDSU Policy, Sections 335 and 601). </w:t>
      </w:r>
      <w:r w:rsidRPr="00FC4D1C">
        <w:rPr>
          <w:rFonts w:ascii="Times New Roman" w:hAnsi="Times New Roman"/>
          <w:color w:val="000000"/>
        </w:rPr>
        <w:t>Violations of university policy will be dealt with in accordance with university-level disciplinary processes.</w:t>
      </w:r>
    </w:p>
    <w:p w14:paraId="5704B6B0" w14:textId="77777777" w:rsidR="00574546" w:rsidRPr="00A77322" w:rsidRDefault="00574546" w:rsidP="00E46987">
      <w:pPr>
        <w:spacing w:after="0" w:line="240" w:lineRule="auto"/>
        <w:rPr>
          <w:rFonts w:ascii="Times New Roman" w:hAnsi="Times New Roman"/>
        </w:rPr>
      </w:pPr>
    </w:p>
    <w:p w14:paraId="6AE1748C" w14:textId="61A6139C" w:rsidR="00574546" w:rsidRPr="00A77322" w:rsidRDefault="00A77322" w:rsidP="00574546">
      <w:pPr>
        <w:spacing w:after="0" w:line="240" w:lineRule="auto"/>
        <w:rPr>
          <w:rFonts w:ascii="Times New Roman" w:hAnsi="Times New Roman"/>
          <w:i/>
        </w:rPr>
      </w:pPr>
      <w:r w:rsidRPr="00A77322">
        <w:rPr>
          <w:rFonts w:ascii="Times New Roman" w:hAnsi="Times New Roman"/>
          <w:i/>
        </w:rPr>
        <w:t>Participation</w:t>
      </w:r>
    </w:p>
    <w:p w14:paraId="68A83948" w14:textId="35478284" w:rsidR="00574546" w:rsidRPr="00A77322" w:rsidRDefault="00531279" w:rsidP="00574546">
      <w:pPr>
        <w:spacing w:after="0" w:line="240" w:lineRule="auto"/>
        <w:rPr>
          <w:rFonts w:ascii="Times New Roman" w:hAnsi="Times New Roman"/>
        </w:rPr>
      </w:pPr>
      <w:r w:rsidRPr="00A77322">
        <w:rPr>
          <w:rFonts w:ascii="Times New Roman" w:hAnsi="Times New Roman"/>
        </w:rPr>
        <w:t xml:space="preserve">Classes are more engaging and interesting for both </w:t>
      </w:r>
      <w:r w:rsidR="00CA2F46" w:rsidRPr="00A77322">
        <w:rPr>
          <w:rFonts w:ascii="Times New Roman" w:hAnsi="Times New Roman"/>
        </w:rPr>
        <w:t>you and me</w:t>
      </w:r>
      <w:r w:rsidRPr="00A77322">
        <w:rPr>
          <w:rFonts w:ascii="Times New Roman" w:hAnsi="Times New Roman"/>
        </w:rPr>
        <w:t xml:space="preserve"> when there is widespread participation during class meetings and activities. </w:t>
      </w:r>
      <w:r w:rsidR="001012DB" w:rsidRPr="00A77322">
        <w:rPr>
          <w:rFonts w:ascii="Times New Roman" w:hAnsi="Times New Roman"/>
        </w:rPr>
        <w:t>This course makes extensive use of small group and large group activities and discussions to introduce ideas and content, as</w:t>
      </w:r>
      <w:r w:rsidR="004F02B6" w:rsidRPr="00A77322">
        <w:rPr>
          <w:rFonts w:ascii="Times New Roman" w:hAnsi="Times New Roman"/>
        </w:rPr>
        <w:t xml:space="preserve"> </w:t>
      </w:r>
      <w:r w:rsidR="001012DB" w:rsidRPr="00A77322">
        <w:rPr>
          <w:rFonts w:ascii="Times New Roman" w:hAnsi="Times New Roman"/>
        </w:rPr>
        <w:t>well as deepen your understanding of the information. Your learning experience is thus dependent—to some extent—on your classmates and vice versa. Because of this, it is essential that you not only attend class each day, but that you show up prepared and ready to participate in the</w:t>
      </w:r>
      <w:r w:rsidRPr="00A77322">
        <w:rPr>
          <w:rFonts w:ascii="Times New Roman" w:hAnsi="Times New Roman"/>
        </w:rPr>
        <w:t xml:space="preserve"> day’s</w:t>
      </w:r>
      <w:r w:rsidR="001012DB" w:rsidRPr="00A77322">
        <w:rPr>
          <w:rFonts w:ascii="Times New Roman" w:hAnsi="Times New Roman"/>
        </w:rPr>
        <w:t xml:space="preserve"> activities and discussions. </w:t>
      </w:r>
    </w:p>
    <w:p w14:paraId="11F7CE50" w14:textId="77777777" w:rsidR="00531279" w:rsidRPr="00A77322" w:rsidRDefault="00531279" w:rsidP="00574546">
      <w:pPr>
        <w:spacing w:after="0" w:line="240" w:lineRule="auto"/>
        <w:rPr>
          <w:rFonts w:ascii="Times New Roman" w:hAnsi="Times New Roman"/>
        </w:rPr>
      </w:pPr>
    </w:p>
    <w:p w14:paraId="18AA7818" w14:textId="056528F3" w:rsidR="00D468E4" w:rsidRPr="00A77322" w:rsidRDefault="0050760F" w:rsidP="00574546">
      <w:pPr>
        <w:spacing w:after="0" w:line="240" w:lineRule="auto"/>
        <w:rPr>
          <w:rFonts w:ascii="Times New Roman" w:hAnsi="Times New Roman"/>
        </w:rPr>
      </w:pPr>
      <w:r w:rsidRPr="00A77322">
        <w:rPr>
          <w:rFonts w:ascii="Times New Roman" w:hAnsi="Times New Roman"/>
        </w:rPr>
        <w:t>You</w:t>
      </w:r>
      <w:r w:rsidR="00574546" w:rsidRPr="00A77322">
        <w:rPr>
          <w:rFonts w:ascii="Times New Roman" w:hAnsi="Times New Roman"/>
        </w:rPr>
        <w:t xml:space="preserve"> are also expected to TAKE NOTES. </w:t>
      </w:r>
      <w:r w:rsidR="00BF60B2" w:rsidRPr="00A77322">
        <w:rPr>
          <w:rFonts w:ascii="Times New Roman" w:hAnsi="Times New Roman"/>
        </w:rPr>
        <w:t>Due to</w:t>
      </w:r>
      <w:r w:rsidR="00EC57E5" w:rsidRPr="00A77322">
        <w:rPr>
          <w:rFonts w:ascii="Times New Roman" w:hAnsi="Times New Roman"/>
        </w:rPr>
        <w:t xml:space="preserve"> the</w:t>
      </w:r>
      <w:r w:rsidR="00574546" w:rsidRPr="00A77322">
        <w:rPr>
          <w:rFonts w:ascii="Times New Roman" w:hAnsi="Times New Roman"/>
        </w:rPr>
        <w:t xml:space="preserve"> nature of this course and the relative newness of the field of emergency management</w:t>
      </w:r>
      <w:r w:rsidR="00BF60B2" w:rsidRPr="00A77322">
        <w:rPr>
          <w:rFonts w:ascii="Times New Roman" w:hAnsi="Times New Roman"/>
        </w:rPr>
        <w:t>, an introductory textbook is not being assigned</w:t>
      </w:r>
      <w:r w:rsidR="00574546" w:rsidRPr="00A77322">
        <w:rPr>
          <w:rFonts w:ascii="Times New Roman" w:hAnsi="Times New Roman"/>
        </w:rPr>
        <w:t xml:space="preserve">. Thus, </w:t>
      </w:r>
      <w:r w:rsidR="00531279" w:rsidRPr="00A77322">
        <w:rPr>
          <w:rFonts w:ascii="Times New Roman" w:hAnsi="Times New Roman"/>
        </w:rPr>
        <w:t xml:space="preserve">I </w:t>
      </w:r>
      <w:r w:rsidR="00574546" w:rsidRPr="00A77322">
        <w:rPr>
          <w:rFonts w:ascii="Times New Roman" w:hAnsi="Times New Roman"/>
        </w:rPr>
        <w:t xml:space="preserve">will be communicating key information through lecture </w:t>
      </w:r>
      <w:r w:rsidR="00A86003" w:rsidRPr="00A77322">
        <w:rPr>
          <w:rFonts w:ascii="Times New Roman" w:hAnsi="Times New Roman"/>
        </w:rPr>
        <w:t xml:space="preserve">and activities </w:t>
      </w:r>
      <w:r w:rsidR="00574546" w:rsidRPr="00A77322">
        <w:rPr>
          <w:rFonts w:ascii="Times New Roman" w:hAnsi="Times New Roman"/>
        </w:rPr>
        <w:t xml:space="preserve">that will not be duplicated in reading assignments. </w:t>
      </w:r>
      <w:r w:rsidR="00574546" w:rsidRPr="00A77322">
        <w:rPr>
          <w:rFonts w:ascii="Times New Roman" w:hAnsi="Times New Roman"/>
          <w:i/>
          <w:u w:val="single"/>
        </w:rPr>
        <w:t xml:space="preserve">Note-taking </w:t>
      </w:r>
      <w:r w:rsidR="000D4D16" w:rsidRPr="00A77322">
        <w:rPr>
          <w:rFonts w:ascii="Times New Roman" w:hAnsi="Times New Roman"/>
          <w:i/>
          <w:u w:val="single"/>
        </w:rPr>
        <w:t xml:space="preserve">and review of notes will be integral to </w:t>
      </w:r>
      <w:r w:rsidRPr="00A77322">
        <w:rPr>
          <w:rFonts w:ascii="Times New Roman" w:hAnsi="Times New Roman"/>
          <w:i/>
          <w:u w:val="single"/>
        </w:rPr>
        <w:t>your</w:t>
      </w:r>
      <w:r w:rsidR="00574546" w:rsidRPr="00A77322">
        <w:rPr>
          <w:rFonts w:ascii="Times New Roman" w:hAnsi="Times New Roman"/>
          <w:i/>
          <w:u w:val="single"/>
        </w:rPr>
        <w:t xml:space="preserve"> ability to participate </w:t>
      </w:r>
      <w:r w:rsidR="000D4D16" w:rsidRPr="00A77322">
        <w:rPr>
          <w:rFonts w:ascii="Times New Roman" w:hAnsi="Times New Roman"/>
          <w:i/>
          <w:u w:val="single"/>
        </w:rPr>
        <w:t xml:space="preserve">in </w:t>
      </w:r>
      <w:r w:rsidR="00574546" w:rsidRPr="00A77322">
        <w:rPr>
          <w:rFonts w:ascii="Times New Roman" w:hAnsi="Times New Roman"/>
          <w:i/>
          <w:u w:val="single"/>
        </w:rPr>
        <w:t>and successfully complete the course</w:t>
      </w:r>
      <w:r w:rsidR="00574546" w:rsidRPr="00A77322">
        <w:rPr>
          <w:rFonts w:ascii="Times New Roman" w:hAnsi="Times New Roman"/>
        </w:rPr>
        <w:t>.</w:t>
      </w:r>
    </w:p>
    <w:p w14:paraId="359E9A2A" w14:textId="77777777" w:rsidR="003A1DE4" w:rsidRPr="00A77322" w:rsidRDefault="003A1DE4" w:rsidP="00E46987">
      <w:pPr>
        <w:spacing w:after="0" w:line="240" w:lineRule="auto"/>
        <w:rPr>
          <w:rFonts w:ascii="Times New Roman" w:hAnsi="Times New Roman"/>
        </w:rPr>
      </w:pPr>
    </w:p>
    <w:p w14:paraId="208CFD06" w14:textId="71013FEB" w:rsidR="00852FB0" w:rsidRPr="00A77322" w:rsidRDefault="00A77322" w:rsidP="005D43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i/>
        </w:rPr>
      </w:pPr>
      <w:r>
        <w:rPr>
          <w:rFonts w:ascii="Times New Roman" w:hAnsi="Times New Roman"/>
          <w:i/>
        </w:rPr>
        <w:t>Diversity</w:t>
      </w:r>
    </w:p>
    <w:p w14:paraId="5BD398C2" w14:textId="77777777" w:rsidR="004F0A88" w:rsidRPr="00A77322" w:rsidRDefault="00852FB0" w:rsidP="00E46987">
      <w:pPr>
        <w:widowControl w:val="0"/>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eastAsia="Times New Roman" w:hAnsi="Times New Roman"/>
        </w:rPr>
      </w:pPr>
      <w:r w:rsidRPr="00A77322">
        <w:rPr>
          <w:rFonts w:ascii="Times New Roman" w:hAnsi="Times New Roman"/>
        </w:rPr>
        <w:t xml:space="preserve">Participants in this course are expected to welcome, respect, and appreciate diversity as well as seek opportunities to learn from diversity as it manifests itself in our course. </w:t>
      </w:r>
      <w:r w:rsidR="00A1155A" w:rsidRPr="00A77322">
        <w:rPr>
          <w:rFonts w:ascii="Times New Roman" w:hAnsi="Times New Roman"/>
        </w:rPr>
        <w:t>Therefore, t</w:t>
      </w:r>
      <w:r w:rsidR="00A1155A" w:rsidRPr="00A77322">
        <w:rPr>
          <w:rFonts w:ascii="Times New Roman" w:eastAsia="Times New Roman" w:hAnsi="Times New Roman"/>
        </w:rPr>
        <w:t xml:space="preserve">his course seeks to create an environment where equal opportunity is guaranteed without regard to age, color, disability, gender identity, marital status, national origin, public assistance status, sex, sexual orientation, status as a U.S. veteran, race, religion, and/or diversity in thinking, opinion, beliefs, argument. </w:t>
      </w:r>
      <w:r w:rsidRPr="00A77322">
        <w:rPr>
          <w:rFonts w:ascii="Times New Roman" w:hAnsi="Times New Roman"/>
        </w:rPr>
        <w:t xml:space="preserve">This is basic human decency; it is the law; and </w:t>
      </w:r>
      <w:r w:rsidR="003030B4" w:rsidRPr="00A77322">
        <w:rPr>
          <w:rFonts w:ascii="Times New Roman" w:hAnsi="Times New Roman"/>
        </w:rPr>
        <w:t xml:space="preserve">part of what college </w:t>
      </w:r>
      <w:r w:rsidRPr="00A77322">
        <w:rPr>
          <w:rFonts w:ascii="Times New Roman" w:hAnsi="Times New Roman"/>
        </w:rPr>
        <w:t xml:space="preserve">is all about. </w:t>
      </w:r>
    </w:p>
    <w:p w14:paraId="5F98328D" w14:textId="77777777" w:rsidR="004F0A88" w:rsidRPr="00A77322" w:rsidRDefault="004F0A88" w:rsidP="00E46987">
      <w:pPr>
        <w:spacing w:after="0" w:line="240" w:lineRule="auto"/>
        <w:rPr>
          <w:rFonts w:ascii="Times New Roman" w:hAnsi="Times New Roman"/>
        </w:rPr>
      </w:pPr>
    </w:p>
    <w:p w14:paraId="6CD83086" w14:textId="48E13B80" w:rsidR="00D468E4" w:rsidRPr="00A77322" w:rsidRDefault="00A77322" w:rsidP="005D430B">
      <w:pPr>
        <w:spacing w:after="0" w:line="240" w:lineRule="auto"/>
        <w:rPr>
          <w:rFonts w:ascii="Times New Roman" w:hAnsi="Times New Roman"/>
          <w:i/>
        </w:rPr>
      </w:pPr>
      <w:r>
        <w:rPr>
          <w:rFonts w:ascii="Times New Roman" w:hAnsi="Times New Roman"/>
          <w:i/>
        </w:rPr>
        <w:t>Academic Honesty</w:t>
      </w:r>
    </w:p>
    <w:p w14:paraId="3CCA74B3" w14:textId="77777777" w:rsidR="001D2490" w:rsidRPr="00A77322" w:rsidRDefault="007D5DBD" w:rsidP="00E46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r w:rsidRPr="00A77322">
        <w:rPr>
          <w:rFonts w:ascii="Times New Roman" w:hAnsi="Times New Roman"/>
        </w:rPr>
        <w:t xml:space="preserve">The academic community is operated on the basis of honesty, integrity, and fair play. </w:t>
      </w:r>
      <w:hyperlink r:id="rId6" w:history="1">
        <w:r w:rsidRPr="00A77322">
          <w:rPr>
            <w:rStyle w:val="Hyperlink"/>
            <w:rFonts w:ascii="Times New Roman" w:hAnsi="Times New Roman"/>
          </w:rPr>
          <w:t>NDSU Policy 335: Code of Academic Responsibility and Conduct</w:t>
        </w:r>
      </w:hyperlink>
      <w:r w:rsidRPr="00A77322">
        <w:rPr>
          <w:rFonts w:ascii="Times New Roman" w:hAnsi="Times New Roman"/>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7" w:history="1">
        <w:r w:rsidRPr="00A77322">
          <w:rPr>
            <w:rStyle w:val="Hyperlink"/>
            <w:rFonts w:ascii="Times New Roman" w:hAnsi="Times New Roman"/>
          </w:rPr>
          <w:t>Office of Registration and Records</w:t>
        </w:r>
      </w:hyperlink>
      <w:r w:rsidRPr="00A77322">
        <w:rPr>
          <w:rFonts w:ascii="Times New Roman" w:hAnsi="Times New Roman"/>
        </w:rPr>
        <w:t xml:space="preserve">. Informational resources about academic honesty for students and instructional staff members can be found at </w:t>
      </w:r>
      <w:hyperlink r:id="rId8" w:history="1">
        <w:r w:rsidRPr="00A77322">
          <w:rPr>
            <w:rStyle w:val="Hyperlink"/>
            <w:rFonts w:ascii="Times New Roman" w:hAnsi="Times New Roman"/>
          </w:rPr>
          <w:t>www.ndsu.edu/academichonesty</w:t>
        </w:r>
      </w:hyperlink>
      <w:r w:rsidRPr="00A77322">
        <w:rPr>
          <w:rFonts w:ascii="Times New Roman" w:hAnsi="Times New Roman"/>
        </w:rPr>
        <w:t>.</w:t>
      </w:r>
    </w:p>
    <w:p w14:paraId="3DEBBFC8" w14:textId="77777777" w:rsidR="007D5DBD" w:rsidRPr="00A77322" w:rsidRDefault="007D5DBD" w:rsidP="00E46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rPr>
      </w:pPr>
    </w:p>
    <w:p w14:paraId="182943CF" w14:textId="03B4692E" w:rsidR="001D2490" w:rsidRPr="00A77322" w:rsidRDefault="001D2490" w:rsidP="005D43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i/>
        </w:rPr>
      </w:pPr>
      <w:r w:rsidRPr="00A77322">
        <w:rPr>
          <w:rFonts w:ascii="Times New Roman" w:hAnsi="Times New Roman"/>
          <w:i/>
        </w:rPr>
        <w:t>Special Needs</w:t>
      </w:r>
    </w:p>
    <w:p w14:paraId="021B221D" w14:textId="77777777" w:rsidR="0086518D" w:rsidRPr="00A77322" w:rsidRDefault="007D5DBD" w:rsidP="00E46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i/>
        </w:rPr>
      </w:pPr>
      <w:r w:rsidRPr="00A77322">
        <w:rPr>
          <w:rFonts w:ascii="Times New Roman" w:hAnsi="Times New Roman"/>
        </w:rPr>
        <w:lastRenderedPageBreak/>
        <w:t xml:space="preserve">Any students with disabilities or other special needs, who need special accommodations in this course, are invited to share these concerns or requests with the instructor and contact the </w:t>
      </w:r>
      <w:hyperlink r:id="rId9" w:history="1">
        <w:r w:rsidRPr="00A77322">
          <w:rPr>
            <w:rStyle w:val="Hyperlink"/>
            <w:rFonts w:ascii="Times New Roman" w:hAnsi="Times New Roman"/>
          </w:rPr>
          <w:t>Disability Services Office (www.ndsu.edu/disabilityservices)</w:t>
        </w:r>
      </w:hyperlink>
      <w:r w:rsidR="00A86BC9" w:rsidRPr="00A77322">
        <w:rPr>
          <w:rFonts w:ascii="Times New Roman" w:hAnsi="Times New Roman"/>
        </w:rPr>
        <w:t xml:space="preserve"> as soon as possible.</w:t>
      </w:r>
    </w:p>
    <w:p w14:paraId="0B50475E" w14:textId="77777777" w:rsidR="00F3343F" w:rsidRPr="00A77322" w:rsidRDefault="00F3343F" w:rsidP="003301E5">
      <w:pPr>
        <w:spacing w:after="0" w:line="240" w:lineRule="auto"/>
        <w:rPr>
          <w:rFonts w:ascii="Times New Roman" w:hAnsi="Times New Roman"/>
          <w:b/>
          <w:color w:val="943634"/>
        </w:rPr>
      </w:pPr>
    </w:p>
    <w:p w14:paraId="4A27650E" w14:textId="77777777" w:rsidR="006B032C" w:rsidRDefault="006B032C">
      <w:pPr>
        <w:spacing w:after="0" w:line="240" w:lineRule="auto"/>
        <w:rPr>
          <w:rFonts w:ascii="Times New Roman" w:hAnsi="Times New Roman"/>
          <w:b/>
          <w:color w:val="943634"/>
        </w:rPr>
      </w:pPr>
      <w:r>
        <w:rPr>
          <w:rFonts w:ascii="Times New Roman" w:hAnsi="Times New Roman"/>
          <w:b/>
          <w:color w:val="943634"/>
        </w:rPr>
        <w:br w:type="page"/>
      </w:r>
    </w:p>
    <w:p w14:paraId="026355D1" w14:textId="38986A00" w:rsidR="00320FB1" w:rsidRPr="00A77322" w:rsidRDefault="001D2490" w:rsidP="003301E5">
      <w:pPr>
        <w:spacing w:after="0" w:line="240" w:lineRule="auto"/>
        <w:rPr>
          <w:rFonts w:ascii="Times New Roman" w:hAnsi="Times New Roman"/>
          <w:b/>
          <w:color w:val="943634"/>
        </w:rPr>
      </w:pPr>
      <w:r w:rsidRPr="00A77322">
        <w:rPr>
          <w:rFonts w:ascii="Times New Roman" w:hAnsi="Times New Roman"/>
          <w:b/>
          <w:color w:val="943634"/>
        </w:rPr>
        <w:t>Assignments</w:t>
      </w:r>
    </w:p>
    <w:p w14:paraId="37DFDADD" w14:textId="77777777" w:rsidR="001E5EBB" w:rsidRPr="00A77322" w:rsidRDefault="001E5EBB" w:rsidP="003301E5">
      <w:pPr>
        <w:spacing w:after="0" w:line="240" w:lineRule="auto"/>
        <w:rPr>
          <w:rFonts w:ascii="Times New Roman" w:hAnsi="Times New Roman"/>
          <w:b/>
          <w:color w:val="943634"/>
        </w:rPr>
      </w:pPr>
    </w:p>
    <w:p w14:paraId="21DC2303" w14:textId="713B1013" w:rsidR="00463B6F" w:rsidRPr="00A77322" w:rsidRDefault="006B032C" w:rsidP="00C128FB">
      <w:pPr>
        <w:spacing w:after="0" w:line="240" w:lineRule="auto"/>
        <w:rPr>
          <w:rFonts w:ascii="Times New Roman" w:hAnsi="Times New Roman"/>
          <w:b/>
        </w:rPr>
      </w:pPr>
      <w:r>
        <w:rPr>
          <w:rFonts w:ascii="Times New Roman" w:hAnsi="Times New Roman"/>
          <w:b/>
        </w:rPr>
        <w:t xml:space="preserve">Quiz: </w:t>
      </w:r>
      <w:r w:rsidR="00463B6F" w:rsidRPr="00A77322">
        <w:rPr>
          <w:rFonts w:ascii="Times New Roman" w:hAnsi="Times New Roman"/>
          <w:b/>
        </w:rPr>
        <w:t xml:space="preserve">Syllabus Quiz </w:t>
      </w:r>
      <w:r w:rsidR="00463B6F" w:rsidRPr="00A77322">
        <w:rPr>
          <w:rFonts w:ascii="Times New Roman" w:hAnsi="Times New Roman"/>
        </w:rPr>
        <w:t>(5 points)</w:t>
      </w:r>
    </w:p>
    <w:p w14:paraId="1537E297" w14:textId="4962FE40" w:rsidR="00463B6F" w:rsidRDefault="00463B6F" w:rsidP="00C128FB">
      <w:pPr>
        <w:spacing w:after="0" w:line="240" w:lineRule="auto"/>
        <w:rPr>
          <w:rFonts w:ascii="Times New Roman" w:hAnsi="Times New Roman"/>
          <w:b/>
          <w:u w:val="single"/>
        </w:rPr>
      </w:pPr>
      <w:r w:rsidRPr="00A77322">
        <w:rPr>
          <w:rFonts w:ascii="Times New Roman" w:hAnsi="Times New Roman"/>
        </w:rPr>
        <w:t xml:space="preserve">Rather than overwhelm or bore you in a lecture that reviews this document, you will need to read this document on your own and be prepared to take a short quiz on its contents. The quiz will be given during the second class period and will consist of true/false, multiple choice, and short-answer questions. The quiz will be worth five points and will be evaluated based on the accuracy of your answers to the questions posed. Reviewing the highlighted and bold lines in the syllabus will be helpful in preparing for this assignment. </w:t>
      </w:r>
    </w:p>
    <w:p w14:paraId="7DA1F5E3" w14:textId="77777777" w:rsidR="00592243" w:rsidRDefault="00592243" w:rsidP="00592243">
      <w:pPr>
        <w:spacing w:after="0" w:line="240" w:lineRule="auto"/>
        <w:rPr>
          <w:rFonts w:ascii="Times New Roman" w:hAnsi="Times New Roman"/>
          <w:b/>
          <w:u w:val="single"/>
        </w:rPr>
      </w:pPr>
    </w:p>
    <w:p w14:paraId="02D2683F" w14:textId="4FFB7AC7" w:rsidR="00592243" w:rsidRPr="00A77322" w:rsidRDefault="00592243" w:rsidP="00592243">
      <w:pPr>
        <w:spacing w:after="0" w:line="240" w:lineRule="auto"/>
        <w:rPr>
          <w:rFonts w:ascii="Times New Roman" w:hAnsi="Times New Roman"/>
          <w:b/>
        </w:rPr>
      </w:pPr>
      <w:r>
        <w:rPr>
          <w:rFonts w:ascii="Times New Roman" w:hAnsi="Times New Roman"/>
          <w:b/>
        </w:rPr>
        <w:t xml:space="preserve">Quizzes: </w:t>
      </w:r>
      <w:r w:rsidRPr="00A77322">
        <w:rPr>
          <w:rFonts w:ascii="Times New Roman" w:hAnsi="Times New Roman"/>
          <w:b/>
        </w:rPr>
        <w:t xml:space="preserve">In-Class </w:t>
      </w:r>
      <w:r w:rsidRPr="00A77322">
        <w:rPr>
          <w:rFonts w:ascii="Times New Roman" w:hAnsi="Times New Roman"/>
        </w:rPr>
        <w:t>(10 points each, approximately 120 points total)</w:t>
      </w:r>
    </w:p>
    <w:p w14:paraId="5CF5F4AE" w14:textId="286F9C3B" w:rsidR="00592243" w:rsidRPr="00A77322" w:rsidRDefault="00592243" w:rsidP="00592243">
      <w:pPr>
        <w:spacing w:after="0" w:line="240" w:lineRule="auto"/>
        <w:rPr>
          <w:rFonts w:ascii="Times New Roman" w:hAnsi="Times New Roman"/>
        </w:rPr>
      </w:pPr>
      <w:r w:rsidRPr="00A77322">
        <w:rPr>
          <w:rFonts w:ascii="Times New Roman" w:hAnsi="Times New Roman"/>
        </w:rPr>
        <w:t xml:space="preserve">Beginning in the second week of the course, I will begin giving quizzes in class. The weeks where in-class quizzes will be given are noted on the course schedule below, however, the actual quiz day will remain unannounced. On quiz days, you will pick up the quiz on the way into class. You will have the first 10 minutes of the class period to complete the quiz. Question types will include true/false, multiple choice, matching, and short answer. Each quiz will be worth up to 10 points and will be evaluated based on the accuracy of the answers you provide to questions posed. The quizzes will primarily be comprised of questions related to the class topics, lecture material, and/or reading assignments that you have been exposed to since your last quiz; however, old questions may be repeated throughout the semester. </w:t>
      </w:r>
    </w:p>
    <w:p w14:paraId="62B88F1A" w14:textId="77777777" w:rsidR="00592243" w:rsidRPr="00A77322" w:rsidRDefault="00592243" w:rsidP="00592243">
      <w:pPr>
        <w:spacing w:after="0" w:line="240" w:lineRule="auto"/>
        <w:rPr>
          <w:rFonts w:ascii="Times New Roman" w:hAnsi="Times New Roman"/>
        </w:rPr>
      </w:pPr>
    </w:p>
    <w:p w14:paraId="5D56CBC2" w14:textId="77777777" w:rsidR="00592243" w:rsidRPr="00A77322" w:rsidRDefault="00592243" w:rsidP="00592243">
      <w:pPr>
        <w:spacing w:after="0" w:line="240" w:lineRule="auto"/>
        <w:rPr>
          <w:rFonts w:ascii="Times New Roman" w:hAnsi="Times New Roman"/>
        </w:rPr>
      </w:pPr>
      <w:r>
        <w:rPr>
          <w:rFonts w:ascii="Times New Roman" w:hAnsi="Times New Roman"/>
          <w:b/>
        </w:rPr>
        <w:t xml:space="preserve">Quizzes: </w:t>
      </w:r>
      <w:r w:rsidRPr="00A77322">
        <w:rPr>
          <w:rFonts w:ascii="Times New Roman" w:hAnsi="Times New Roman"/>
          <w:b/>
        </w:rPr>
        <w:t xml:space="preserve">Take Home </w:t>
      </w:r>
      <w:r w:rsidRPr="00A77322">
        <w:rPr>
          <w:rFonts w:ascii="Times New Roman" w:hAnsi="Times New Roman"/>
        </w:rPr>
        <w:t>(25 points each, 50 points total)</w:t>
      </w:r>
    </w:p>
    <w:p w14:paraId="1136B7C2" w14:textId="77829D83" w:rsidR="00592243" w:rsidRPr="00A77322" w:rsidRDefault="00592243" w:rsidP="00C128FB">
      <w:pPr>
        <w:spacing w:after="0" w:line="240" w:lineRule="auto"/>
        <w:rPr>
          <w:rFonts w:ascii="Times New Roman" w:hAnsi="Times New Roman"/>
          <w:b/>
          <w:u w:val="single"/>
        </w:rPr>
      </w:pPr>
      <w:r w:rsidRPr="00A77322">
        <w:rPr>
          <w:rFonts w:ascii="Times New Roman" w:hAnsi="Times New Roman"/>
        </w:rPr>
        <w:t xml:space="preserve">During the semester, there will be two take home essay quizzes. The weeks where take home essay quizzes will be given are noted on the course schedule below. For essay quizzes, you will until the next class period from receipt to write (or type) an essay that fully addresses the prompt. Completed essay quizzes will be due in class, although they may be turned in to me prior to the due date if necessary. Each take home essay quiz will be worth 25 points. A rubric will be passed out with each take home quiz that depicts that exact manner in which the quiz will be evaluated. Important notes: </w:t>
      </w:r>
      <w:r w:rsidRPr="00A77322">
        <w:rPr>
          <w:rFonts w:ascii="Times New Roman" w:hAnsi="Times New Roman"/>
          <w:i/>
          <w:u w:val="single"/>
        </w:rPr>
        <w:t>You must use evidence from lecture and/or readings to support the arguments you make as part of your quiz!</w:t>
      </w:r>
      <w:r w:rsidRPr="00A77322">
        <w:rPr>
          <w:rFonts w:ascii="Times New Roman" w:hAnsi="Times New Roman"/>
        </w:rPr>
        <w:t xml:space="preserve"> </w:t>
      </w:r>
    </w:p>
    <w:p w14:paraId="1BFC6CAF" w14:textId="77777777" w:rsidR="00463B6F" w:rsidRPr="00A77322" w:rsidRDefault="00463B6F" w:rsidP="00C128FB">
      <w:pPr>
        <w:spacing w:after="0" w:line="240" w:lineRule="auto"/>
        <w:rPr>
          <w:rFonts w:ascii="Times New Roman" w:hAnsi="Times New Roman"/>
        </w:rPr>
      </w:pPr>
    </w:p>
    <w:p w14:paraId="4841FF32" w14:textId="77777777" w:rsidR="00592243" w:rsidRPr="00A77322" w:rsidRDefault="00592243" w:rsidP="00592243">
      <w:pPr>
        <w:spacing w:after="0" w:line="240" w:lineRule="auto"/>
        <w:rPr>
          <w:rFonts w:ascii="Times New Roman" w:hAnsi="Times New Roman"/>
        </w:rPr>
      </w:pPr>
      <w:r>
        <w:rPr>
          <w:rFonts w:ascii="Times New Roman" w:hAnsi="Times New Roman"/>
          <w:b/>
        </w:rPr>
        <w:t xml:space="preserve">In Class Activities: </w:t>
      </w:r>
      <w:r w:rsidRPr="00A77322">
        <w:rPr>
          <w:rFonts w:ascii="Times New Roman" w:hAnsi="Times New Roman"/>
          <w:b/>
        </w:rPr>
        <w:t xml:space="preserve">Higher Level Learning (HLL) Activities </w:t>
      </w:r>
      <w:r w:rsidRPr="00A77322">
        <w:rPr>
          <w:rFonts w:ascii="Times New Roman" w:hAnsi="Times New Roman"/>
        </w:rPr>
        <w:t>(5-10 points each, approximately 120 points total)</w:t>
      </w:r>
    </w:p>
    <w:p w14:paraId="26E80EC9" w14:textId="0DECB4E9" w:rsidR="00592243" w:rsidRPr="00A77322" w:rsidRDefault="00592243" w:rsidP="00592243">
      <w:pPr>
        <w:spacing w:after="0" w:line="240" w:lineRule="auto"/>
        <w:rPr>
          <w:rFonts w:ascii="Times New Roman" w:hAnsi="Times New Roman"/>
        </w:rPr>
      </w:pPr>
      <w:r w:rsidRPr="00A77322">
        <w:rPr>
          <w:rFonts w:ascii="Times New Roman" w:hAnsi="Times New Roman"/>
        </w:rPr>
        <w:t xml:space="preserve">While the primary interest of this course is in helping you understand and remember things about emergencies, disasters, and catastrophes, there is also an interest in providing you the opportunity to engage in higher level learning activity—applying what you are learning and analyzing issues, cases, or scenarios in the context of what you are learning. Most of the time, following lecture and reading on a topic, you will have the opportunity to engage in an activity. Most activities will be associated with a work product that must be completed and submitted within class time in the period assigned; however, there may be some occasions where an activity begun during class time must be completed outside of class. There will be a discussion around each activity during which you may add to or correct your work product </w:t>
      </w:r>
      <w:r w:rsidRPr="00A77322">
        <w:rPr>
          <w:rFonts w:ascii="Times New Roman" w:hAnsi="Times New Roman"/>
          <w:i/>
          <w:u w:val="single"/>
        </w:rPr>
        <w:t>using a writing utensil of another color.</w:t>
      </w:r>
      <w:r w:rsidRPr="00A77322">
        <w:rPr>
          <w:rFonts w:ascii="Times New Roman" w:hAnsi="Times New Roman"/>
        </w:rPr>
        <w:t xml:space="preserve"> Weeks where an in-class activity are planned are noted on the course scheduled below. Feedback will be provided for all activities—including feedback in the form of a grade. Activity assignments will vary in point value from 5 to 10 points and will be graded based upon level of initial effort (50%) and the accuracy </w:t>
      </w:r>
      <w:r w:rsidRPr="00A77322">
        <w:rPr>
          <w:rFonts w:ascii="Times New Roman" w:hAnsi="Times New Roman"/>
          <w:b/>
        </w:rPr>
        <w:t>AND</w:t>
      </w:r>
      <w:r w:rsidRPr="00A77322">
        <w:rPr>
          <w:rFonts w:ascii="Times New Roman" w:hAnsi="Times New Roman"/>
        </w:rPr>
        <w:t xml:space="preserve"> thoroughness of the overall assignment (50% and includes additions/corrections made during discussion). </w:t>
      </w:r>
    </w:p>
    <w:p w14:paraId="37335B4A" w14:textId="77777777" w:rsidR="00592243" w:rsidRDefault="00592243" w:rsidP="00C128FB">
      <w:pPr>
        <w:spacing w:after="0" w:line="240" w:lineRule="auto"/>
        <w:rPr>
          <w:rFonts w:ascii="Times New Roman" w:hAnsi="Times New Roman"/>
          <w:b/>
        </w:rPr>
      </w:pPr>
    </w:p>
    <w:p w14:paraId="3DE24765" w14:textId="40632947" w:rsidR="00C128FB" w:rsidRPr="00A77322" w:rsidRDefault="006B032C" w:rsidP="00C128FB">
      <w:pPr>
        <w:spacing w:after="0" w:line="240" w:lineRule="auto"/>
        <w:rPr>
          <w:rFonts w:ascii="Times New Roman" w:hAnsi="Times New Roman"/>
          <w:b/>
        </w:rPr>
      </w:pPr>
      <w:r>
        <w:rPr>
          <w:rFonts w:ascii="Times New Roman" w:hAnsi="Times New Roman"/>
          <w:b/>
        </w:rPr>
        <w:t xml:space="preserve">Out of Class Assignment: </w:t>
      </w:r>
      <w:r w:rsidR="00C128FB" w:rsidRPr="00A77322">
        <w:rPr>
          <w:rFonts w:ascii="Times New Roman" w:hAnsi="Times New Roman"/>
          <w:b/>
        </w:rPr>
        <w:t xml:space="preserve">Plagiarism Training Module </w:t>
      </w:r>
      <w:r w:rsidR="00DF2639" w:rsidRPr="00A77322">
        <w:rPr>
          <w:rFonts w:ascii="Times New Roman" w:hAnsi="Times New Roman"/>
        </w:rPr>
        <w:t>(</w:t>
      </w:r>
      <w:r w:rsidR="00993B7C" w:rsidRPr="00A77322">
        <w:rPr>
          <w:rFonts w:ascii="Times New Roman" w:hAnsi="Times New Roman"/>
        </w:rPr>
        <w:t>10</w:t>
      </w:r>
      <w:r w:rsidR="00C128FB" w:rsidRPr="00A77322">
        <w:rPr>
          <w:rFonts w:ascii="Times New Roman" w:hAnsi="Times New Roman"/>
        </w:rPr>
        <w:t xml:space="preserve"> points)</w:t>
      </w:r>
    </w:p>
    <w:p w14:paraId="2CD9D505" w14:textId="77777777" w:rsidR="00081D70" w:rsidRPr="00A77322" w:rsidRDefault="00081D70" w:rsidP="00081D70">
      <w:pPr>
        <w:pStyle w:val="Default"/>
        <w:rPr>
          <w:sz w:val="22"/>
          <w:szCs w:val="22"/>
        </w:rPr>
      </w:pPr>
      <w:r w:rsidRPr="00A77322">
        <w:rPr>
          <w:sz w:val="22"/>
          <w:szCs w:val="22"/>
        </w:rPr>
        <w:t xml:space="preserve">You will be asked to complete written assignments on your own. To avoid a failing grade on these assignments (or much worse), it is critical that you understand and avoid plagiarism. It is SO important that you are being required to turn-in a certificate of completion of Indiana University Bloomington’s Plagiarism Training Module (available for free at </w:t>
      </w:r>
      <w:hyperlink r:id="rId10" w:history="1">
        <w:r w:rsidRPr="00A77322">
          <w:rPr>
            <w:rStyle w:val="Hyperlink"/>
            <w:sz w:val="22"/>
            <w:szCs w:val="22"/>
          </w:rPr>
          <w:t>https://www.indiana.edu/~istd/</w:t>
        </w:r>
      </w:hyperlink>
      <w:r w:rsidRPr="00A77322">
        <w:rPr>
          <w:sz w:val="22"/>
          <w:szCs w:val="22"/>
        </w:rPr>
        <w:t>). You must pass the test at the end of the tutorial (If you have taken this test for another class, please do so again just to be sure that you are on top of this very important issue. Thanks.) This module test must be completed and the certificate handed-in before any written assignments will be graded. (This means that late points will be deducted from written assignments handed-in on time until the plagiarism ce</w:t>
      </w:r>
      <w:r w:rsidR="00C12528" w:rsidRPr="00A77322">
        <w:rPr>
          <w:sz w:val="22"/>
          <w:szCs w:val="22"/>
        </w:rPr>
        <w:t>rtificate is also handed-in</w:t>
      </w:r>
      <w:r w:rsidRPr="00A77322">
        <w:rPr>
          <w:sz w:val="22"/>
          <w:szCs w:val="22"/>
        </w:rPr>
        <w:t xml:space="preserve">). We are serious and will abide by </w:t>
      </w:r>
      <w:hyperlink r:id="rId11" w:history="1">
        <w:r w:rsidR="00945B9F" w:rsidRPr="00A77322">
          <w:rPr>
            <w:rStyle w:val="Hyperlink"/>
            <w:sz w:val="22"/>
            <w:szCs w:val="22"/>
          </w:rPr>
          <w:t>NDSU Policy 335: Code of Academic Responsibility and Conduct</w:t>
        </w:r>
      </w:hyperlink>
      <w:r w:rsidR="00945B9F" w:rsidRPr="00A77322">
        <w:rPr>
          <w:sz w:val="22"/>
          <w:szCs w:val="22"/>
        </w:rPr>
        <w:t>.</w:t>
      </w:r>
      <w:r w:rsidR="00463B6F" w:rsidRPr="00A77322">
        <w:rPr>
          <w:sz w:val="22"/>
          <w:szCs w:val="22"/>
        </w:rPr>
        <w:t xml:space="preserve"> Successful completion of the tutorial and submission of the certificate will be worth 10 points.</w:t>
      </w:r>
    </w:p>
    <w:p w14:paraId="3BCDE6CD" w14:textId="77777777" w:rsidR="00C128FB" w:rsidRPr="00A77322" w:rsidRDefault="00C128FB" w:rsidP="003301E5">
      <w:pPr>
        <w:spacing w:after="0" w:line="240" w:lineRule="auto"/>
        <w:rPr>
          <w:rFonts w:ascii="Times New Roman" w:hAnsi="Times New Roman"/>
          <w:b/>
        </w:rPr>
      </w:pPr>
    </w:p>
    <w:p w14:paraId="559A143C" w14:textId="682CB17A" w:rsidR="00F3343F" w:rsidRPr="00A77322" w:rsidRDefault="006B032C" w:rsidP="00F3343F">
      <w:pPr>
        <w:spacing w:after="0" w:line="240" w:lineRule="auto"/>
        <w:rPr>
          <w:rFonts w:ascii="Times New Roman" w:hAnsi="Times New Roman"/>
          <w:b/>
        </w:rPr>
      </w:pPr>
      <w:r>
        <w:rPr>
          <w:rFonts w:ascii="Times New Roman" w:hAnsi="Times New Roman"/>
          <w:b/>
        </w:rPr>
        <w:t xml:space="preserve">Out of Class Assignment: </w:t>
      </w:r>
      <w:r w:rsidR="00F3343F" w:rsidRPr="00A77322">
        <w:rPr>
          <w:rFonts w:ascii="Times New Roman" w:hAnsi="Times New Roman"/>
          <w:b/>
        </w:rPr>
        <w:t xml:space="preserve">Reading Reflections </w:t>
      </w:r>
      <w:r w:rsidR="00F3343F" w:rsidRPr="00A77322">
        <w:rPr>
          <w:rFonts w:ascii="Times New Roman" w:hAnsi="Times New Roman"/>
        </w:rPr>
        <w:t>(10 points each, approximately 120 points)</w:t>
      </w:r>
      <w:r w:rsidR="00F3343F" w:rsidRPr="00A77322">
        <w:rPr>
          <w:rFonts w:ascii="Times New Roman" w:hAnsi="Times New Roman"/>
          <w:b/>
        </w:rPr>
        <w:t xml:space="preserve"> </w:t>
      </w:r>
    </w:p>
    <w:p w14:paraId="1307321E" w14:textId="6EB1865F" w:rsidR="00F3343F" w:rsidRPr="00A77322" w:rsidRDefault="00F3343F" w:rsidP="00F3343F">
      <w:pPr>
        <w:spacing w:after="0" w:line="240" w:lineRule="auto"/>
        <w:rPr>
          <w:rFonts w:ascii="Times New Roman" w:hAnsi="Times New Roman"/>
          <w:i/>
        </w:rPr>
      </w:pPr>
      <w:r w:rsidRPr="00A77322">
        <w:rPr>
          <w:rFonts w:ascii="Times New Roman" w:hAnsi="Times New Roman"/>
        </w:rPr>
        <w:t xml:space="preserve">Reading is important, essential even. And yet, in too many courses, reading is often left undone or only minimally done. To help you prioritize reading </w:t>
      </w:r>
      <w:r w:rsidR="00A75BF5" w:rsidRPr="00A77322">
        <w:rPr>
          <w:rFonts w:ascii="Times New Roman" w:hAnsi="Times New Roman"/>
        </w:rPr>
        <w:t>for each module</w:t>
      </w:r>
      <w:r w:rsidRPr="00A77322">
        <w:rPr>
          <w:rFonts w:ascii="Times New Roman" w:hAnsi="Times New Roman"/>
        </w:rPr>
        <w:t xml:space="preserve"> and to get you thinking about the reading content, I have attached points to the reading assignments. For each module, you will be required to demonstrate that you have read and reflected upon the assigned readings. </w:t>
      </w:r>
    </w:p>
    <w:p w14:paraId="161A6718" w14:textId="77777777" w:rsidR="00F3343F" w:rsidRPr="00A77322" w:rsidRDefault="00F3343F" w:rsidP="00F3343F">
      <w:pPr>
        <w:spacing w:after="0" w:line="240" w:lineRule="auto"/>
        <w:rPr>
          <w:rFonts w:ascii="Times New Roman" w:hAnsi="Times New Roman"/>
        </w:rPr>
      </w:pPr>
    </w:p>
    <w:p w14:paraId="0AF1BCA6" w14:textId="77777777" w:rsidR="00FE59DA" w:rsidRDefault="00FE59DA" w:rsidP="00F3343F">
      <w:pPr>
        <w:spacing w:after="0" w:line="240" w:lineRule="auto"/>
        <w:rPr>
          <w:rFonts w:ascii="Times New Roman" w:hAnsi="Times New Roman"/>
        </w:rPr>
      </w:pPr>
    </w:p>
    <w:p w14:paraId="0DF1AE0E" w14:textId="040D3D35" w:rsidR="00F3343F" w:rsidRPr="00A77322" w:rsidRDefault="00BF513E" w:rsidP="00F3343F">
      <w:pPr>
        <w:spacing w:after="0" w:line="240" w:lineRule="auto"/>
        <w:rPr>
          <w:rFonts w:ascii="Times New Roman" w:hAnsi="Times New Roman"/>
        </w:rPr>
      </w:pPr>
      <w:r w:rsidRPr="00A77322">
        <w:rPr>
          <w:rFonts w:ascii="Times New Roman" w:hAnsi="Times New Roman"/>
        </w:rPr>
        <w:t xml:space="preserve"> Specifically, y</w:t>
      </w:r>
      <w:r w:rsidR="00F3343F" w:rsidRPr="00A77322">
        <w:rPr>
          <w:rFonts w:ascii="Times New Roman" w:hAnsi="Times New Roman"/>
        </w:rPr>
        <w:t>ou will be responsible for answering two prompts:</w:t>
      </w:r>
    </w:p>
    <w:p w14:paraId="0BAF1A9E" w14:textId="77777777" w:rsidR="00F3343F" w:rsidRPr="00A77322" w:rsidRDefault="00F3343F" w:rsidP="00F3343F">
      <w:pPr>
        <w:numPr>
          <w:ilvl w:val="0"/>
          <w:numId w:val="33"/>
        </w:numPr>
        <w:spacing w:after="0" w:line="240" w:lineRule="auto"/>
        <w:rPr>
          <w:rFonts w:ascii="Times New Roman" w:hAnsi="Times New Roman"/>
        </w:rPr>
      </w:pPr>
      <w:r w:rsidRPr="00A77322">
        <w:rPr>
          <w:rFonts w:ascii="Times New Roman" w:hAnsi="Times New Roman"/>
        </w:rPr>
        <w:t>Write a paragraph summarizing this module’s readings (e.g., What were the main points of the readings? If there were multiple readings, what themes did you see across them?)</w:t>
      </w:r>
    </w:p>
    <w:p w14:paraId="579CD678" w14:textId="77777777" w:rsidR="00F3343F" w:rsidRPr="00A77322" w:rsidRDefault="00F3343F" w:rsidP="00F3343F">
      <w:pPr>
        <w:numPr>
          <w:ilvl w:val="0"/>
          <w:numId w:val="33"/>
        </w:numPr>
        <w:spacing w:after="0" w:line="240" w:lineRule="auto"/>
        <w:rPr>
          <w:rFonts w:ascii="Times New Roman" w:hAnsi="Times New Roman"/>
        </w:rPr>
      </w:pPr>
      <w:r w:rsidRPr="00A77322">
        <w:rPr>
          <w:rFonts w:ascii="Times New Roman" w:hAnsi="Times New Roman"/>
        </w:rPr>
        <w:t xml:space="preserve">Write a paragraph reflecting on this module’s readings (e.g., What did you find interesting? Did the readings leave you with any questions? Can you see connections to previous class readings/ lectures?) </w:t>
      </w:r>
    </w:p>
    <w:p w14:paraId="36DCA6D7" w14:textId="77777777" w:rsidR="00F3343F" w:rsidRPr="00A77322" w:rsidRDefault="00F3343F" w:rsidP="00F3343F">
      <w:pPr>
        <w:spacing w:after="0" w:line="240" w:lineRule="auto"/>
        <w:rPr>
          <w:rFonts w:ascii="Times New Roman" w:hAnsi="Times New Roman"/>
        </w:rPr>
      </w:pPr>
    </w:p>
    <w:p w14:paraId="6380AB08" w14:textId="77777777" w:rsidR="00BF513E" w:rsidRPr="00A77322" w:rsidRDefault="00F3343F" w:rsidP="00F3343F">
      <w:pPr>
        <w:spacing w:after="0" w:line="240" w:lineRule="auto"/>
        <w:rPr>
          <w:rFonts w:ascii="Times New Roman" w:hAnsi="Times New Roman"/>
        </w:rPr>
      </w:pPr>
      <w:r w:rsidRPr="00A77322">
        <w:rPr>
          <w:rFonts w:ascii="Times New Roman" w:hAnsi="Times New Roman"/>
        </w:rPr>
        <w:t>You may find some additional guidance from me for certain modules in cases where there are specific points that I want you to reflect upon as your think about the readings. In those instances, the second prompt will be slightly different so make sure you read the prompts going into each module’s reflections.</w:t>
      </w:r>
      <w:r w:rsidR="00BF513E" w:rsidRPr="00A77322">
        <w:rPr>
          <w:rFonts w:ascii="Times New Roman" w:hAnsi="Times New Roman"/>
        </w:rPr>
        <w:t xml:space="preserve"> </w:t>
      </w:r>
    </w:p>
    <w:p w14:paraId="3DAF123E" w14:textId="77777777" w:rsidR="00BF513E" w:rsidRPr="00A77322" w:rsidRDefault="00BF513E" w:rsidP="00F3343F">
      <w:pPr>
        <w:spacing w:after="0" w:line="240" w:lineRule="auto"/>
        <w:rPr>
          <w:rFonts w:ascii="Times New Roman" w:hAnsi="Times New Roman"/>
        </w:rPr>
      </w:pPr>
    </w:p>
    <w:p w14:paraId="49F95980" w14:textId="78F6E509" w:rsidR="00F3343F" w:rsidRPr="00A77322" w:rsidRDefault="00BF513E" w:rsidP="00F3343F">
      <w:pPr>
        <w:spacing w:after="0" w:line="240" w:lineRule="auto"/>
        <w:rPr>
          <w:rFonts w:ascii="Times New Roman" w:hAnsi="Times New Roman"/>
          <w:b/>
          <w:u w:val="single"/>
        </w:rPr>
      </w:pPr>
      <w:r w:rsidRPr="00A77322">
        <w:rPr>
          <w:rFonts w:ascii="Times New Roman" w:hAnsi="Times New Roman"/>
        </w:rPr>
        <w:t>Reading reflections for each module will be completed on Blackboard. Due dates for each reflection are listed on the tentative course schedule below. Points will be assigned based on thoroughness (did you fully address each prompt) and accuracy (is what you are saying correct). Remember, the point here is to demonstrate that you have read and thought about the assigned readings!</w:t>
      </w:r>
      <w:r w:rsidR="00C31E03" w:rsidRPr="00A77322">
        <w:rPr>
          <w:rFonts w:ascii="Times New Roman" w:hAnsi="Times New Roman"/>
        </w:rPr>
        <w:t xml:space="preserve"> </w:t>
      </w:r>
    </w:p>
    <w:p w14:paraId="7DEB63B4" w14:textId="562C0F40" w:rsidR="00F3343F" w:rsidRPr="00A77322" w:rsidRDefault="00F3343F" w:rsidP="00F3343F">
      <w:pPr>
        <w:spacing w:after="0" w:line="240" w:lineRule="auto"/>
        <w:rPr>
          <w:rFonts w:ascii="Times New Roman" w:hAnsi="Times New Roman"/>
        </w:rPr>
      </w:pPr>
    </w:p>
    <w:p w14:paraId="4A5CF949" w14:textId="77777777" w:rsidR="00F3343F" w:rsidRPr="00A77322" w:rsidRDefault="00F3343F" w:rsidP="00F3343F">
      <w:pPr>
        <w:spacing w:after="0" w:line="240" w:lineRule="auto"/>
        <w:ind w:firstLine="360"/>
        <w:rPr>
          <w:rFonts w:ascii="Times New Roman" w:hAnsi="Times New Roman"/>
          <w:b/>
        </w:rPr>
      </w:pPr>
      <w:r w:rsidRPr="00A77322">
        <w:rPr>
          <w:rFonts w:ascii="Times New Roman" w:hAnsi="Times New Roman"/>
          <w:b/>
        </w:rPr>
        <w:t>Required Readings:</w:t>
      </w:r>
    </w:p>
    <w:p w14:paraId="6BD439F6" w14:textId="77777777" w:rsidR="00F3343F" w:rsidRPr="00A77322" w:rsidRDefault="00F3343F" w:rsidP="00F3343F">
      <w:pPr>
        <w:spacing w:after="0" w:line="240" w:lineRule="auto"/>
        <w:rPr>
          <w:rFonts w:ascii="Times New Roman" w:hAnsi="Times New Roman"/>
          <w:b/>
        </w:rPr>
      </w:pPr>
    </w:p>
    <w:p w14:paraId="47C08768" w14:textId="77777777" w:rsidR="00F3343F" w:rsidRPr="00A77322" w:rsidRDefault="00F3343F" w:rsidP="00F3343F">
      <w:pPr>
        <w:pStyle w:val="ListParagraph"/>
        <w:numPr>
          <w:ilvl w:val="0"/>
          <w:numId w:val="1"/>
        </w:numPr>
        <w:spacing w:after="0" w:line="240" w:lineRule="auto"/>
        <w:rPr>
          <w:rFonts w:ascii="Times New Roman" w:hAnsi="Times New Roman"/>
        </w:rPr>
      </w:pPr>
      <w:r w:rsidRPr="00A77322">
        <w:rPr>
          <w:rFonts w:ascii="Times New Roman" w:hAnsi="Times New Roman"/>
        </w:rPr>
        <w:t>Rubin, C.B. (ed.) (2010). Emergency management: The American experience 1900-2010, Second Edition. Fairfax, VA: Public Entity Risk Institute (PERI).</w:t>
      </w:r>
    </w:p>
    <w:p w14:paraId="40177021" w14:textId="77777777" w:rsidR="00F3343F" w:rsidRPr="00A77322" w:rsidRDefault="00F3343F" w:rsidP="00F3343F">
      <w:pPr>
        <w:pStyle w:val="ListParagraph"/>
        <w:numPr>
          <w:ilvl w:val="0"/>
          <w:numId w:val="1"/>
        </w:numPr>
        <w:spacing w:after="0" w:line="240" w:lineRule="auto"/>
        <w:rPr>
          <w:rFonts w:ascii="Times New Roman" w:hAnsi="Times New Roman"/>
        </w:rPr>
      </w:pPr>
      <w:r w:rsidRPr="00A77322">
        <w:rPr>
          <w:rFonts w:ascii="Times New Roman" w:hAnsi="Times New Roman"/>
        </w:rPr>
        <w:t>Other materials as assigned. Available on Blackboard or through the library.</w:t>
      </w:r>
    </w:p>
    <w:p w14:paraId="30203058" w14:textId="77777777" w:rsidR="00463B6F" w:rsidRPr="00A77322" w:rsidRDefault="00463B6F" w:rsidP="001D2490">
      <w:pPr>
        <w:spacing w:after="0" w:line="240" w:lineRule="auto"/>
        <w:rPr>
          <w:rFonts w:ascii="Times New Roman" w:hAnsi="Times New Roman"/>
          <w:b/>
        </w:rPr>
      </w:pPr>
    </w:p>
    <w:p w14:paraId="2E6AAFA3" w14:textId="45D6EAE1" w:rsidR="00811ABE" w:rsidRPr="00A77322" w:rsidRDefault="006B032C" w:rsidP="003301E5">
      <w:pPr>
        <w:spacing w:after="0" w:line="240" w:lineRule="auto"/>
        <w:rPr>
          <w:rFonts w:ascii="Times New Roman" w:hAnsi="Times New Roman"/>
          <w:b/>
        </w:rPr>
      </w:pPr>
      <w:r>
        <w:rPr>
          <w:rFonts w:ascii="Times New Roman" w:hAnsi="Times New Roman"/>
          <w:b/>
        </w:rPr>
        <w:t xml:space="preserve">Out of Class Assignment: </w:t>
      </w:r>
      <w:r w:rsidR="00CF0E75" w:rsidRPr="00A77322">
        <w:rPr>
          <w:rFonts w:ascii="Times New Roman" w:hAnsi="Times New Roman"/>
          <w:b/>
        </w:rPr>
        <w:t xml:space="preserve">Catastrophe </w:t>
      </w:r>
      <w:r w:rsidR="00DD43CD" w:rsidRPr="00A77322">
        <w:rPr>
          <w:rFonts w:ascii="Times New Roman" w:hAnsi="Times New Roman"/>
          <w:b/>
        </w:rPr>
        <w:t xml:space="preserve">Op-Ed Piece </w:t>
      </w:r>
      <w:r w:rsidR="0065749C" w:rsidRPr="00A77322">
        <w:rPr>
          <w:rFonts w:ascii="Times New Roman" w:hAnsi="Times New Roman"/>
        </w:rPr>
        <w:t>(</w:t>
      </w:r>
      <w:r w:rsidR="00DD43CD" w:rsidRPr="00A77322">
        <w:rPr>
          <w:rFonts w:ascii="Times New Roman" w:hAnsi="Times New Roman"/>
        </w:rPr>
        <w:t xml:space="preserve">10 points for rough draft, </w:t>
      </w:r>
      <w:r w:rsidR="0065749C" w:rsidRPr="00A77322">
        <w:rPr>
          <w:rFonts w:ascii="Times New Roman" w:hAnsi="Times New Roman"/>
        </w:rPr>
        <w:t>4</w:t>
      </w:r>
      <w:r w:rsidR="00246838" w:rsidRPr="00A77322">
        <w:rPr>
          <w:rFonts w:ascii="Times New Roman" w:hAnsi="Times New Roman"/>
        </w:rPr>
        <w:t>5</w:t>
      </w:r>
      <w:r w:rsidR="009B40A1" w:rsidRPr="00A77322">
        <w:rPr>
          <w:rFonts w:ascii="Times New Roman" w:hAnsi="Times New Roman"/>
        </w:rPr>
        <w:t xml:space="preserve"> points</w:t>
      </w:r>
      <w:r w:rsidR="00DD43CD" w:rsidRPr="00A77322">
        <w:rPr>
          <w:rFonts w:ascii="Times New Roman" w:hAnsi="Times New Roman"/>
        </w:rPr>
        <w:t xml:space="preserve"> for final assignment, 55 points total</w:t>
      </w:r>
      <w:r w:rsidR="009B40A1" w:rsidRPr="00A77322">
        <w:rPr>
          <w:rFonts w:ascii="Times New Roman" w:hAnsi="Times New Roman"/>
        </w:rPr>
        <w:t>)</w:t>
      </w:r>
    </w:p>
    <w:p w14:paraId="4DE0BE1B" w14:textId="7C00F239" w:rsidR="007D5DBD" w:rsidRPr="00A77322" w:rsidRDefault="00E35137" w:rsidP="00811ABE">
      <w:pPr>
        <w:spacing w:after="0" w:line="240" w:lineRule="auto"/>
        <w:rPr>
          <w:rFonts w:ascii="Times New Roman" w:hAnsi="Times New Roman"/>
        </w:rPr>
      </w:pPr>
      <w:r w:rsidRPr="00A77322">
        <w:rPr>
          <w:rFonts w:ascii="Times New Roman" w:hAnsi="Times New Roman"/>
        </w:rPr>
        <w:t>There are areas of the United States that could potentially be affected by a hazard event that we would classify as a catastrophe. Yet, in many of these locations, communities either are unaware of the risk or choose to ignore</w:t>
      </w:r>
      <w:r w:rsidR="009B64E2" w:rsidRPr="00A77322">
        <w:rPr>
          <w:rFonts w:ascii="Times New Roman" w:hAnsi="Times New Roman"/>
        </w:rPr>
        <w:t xml:space="preserve"> it</w:t>
      </w:r>
      <w:r w:rsidRPr="00A77322">
        <w:rPr>
          <w:rFonts w:ascii="Times New Roman" w:hAnsi="Times New Roman"/>
        </w:rPr>
        <w:t xml:space="preserve">. </w:t>
      </w:r>
      <w:r w:rsidR="0050760F" w:rsidRPr="00A77322">
        <w:rPr>
          <w:rFonts w:ascii="Times New Roman" w:hAnsi="Times New Roman"/>
        </w:rPr>
        <w:t>You</w:t>
      </w:r>
      <w:r w:rsidR="00811ABE" w:rsidRPr="00A77322">
        <w:rPr>
          <w:rFonts w:ascii="Times New Roman" w:hAnsi="Times New Roman"/>
        </w:rPr>
        <w:t xml:space="preserve"> </w:t>
      </w:r>
      <w:r w:rsidR="00971BE0" w:rsidRPr="00A77322">
        <w:rPr>
          <w:rFonts w:ascii="Times New Roman" w:hAnsi="Times New Roman"/>
        </w:rPr>
        <w:t>will write a</w:t>
      </w:r>
      <w:r w:rsidR="005B282D" w:rsidRPr="00A77322">
        <w:rPr>
          <w:rFonts w:ascii="Times New Roman" w:hAnsi="Times New Roman"/>
        </w:rPr>
        <w:t>n op-ed</w:t>
      </w:r>
      <w:r w:rsidR="00971BE0" w:rsidRPr="00A77322">
        <w:rPr>
          <w:rFonts w:ascii="Times New Roman" w:hAnsi="Times New Roman"/>
        </w:rPr>
        <w:t xml:space="preserve"> piece </w:t>
      </w:r>
      <w:r w:rsidR="00867F44" w:rsidRPr="00A77322">
        <w:rPr>
          <w:rFonts w:ascii="Times New Roman" w:hAnsi="Times New Roman"/>
        </w:rPr>
        <w:t>intended</w:t>
      </w:r>
      <w:r w:rsidR="00971BE0" w:rsidRPr="00A77322">
        <w:rPr>
          <w:rFonts w:ascii="Times New Roman" w:hAnsi="Times New Roman"/>
        </w:rPr>
        <w:t xml:space="preserve"> to persuade a community </w:t>
      </w:r>
      <w:r w:rsidRPr="00A77322">
        <w:rPr>
          <w:rFonts w:ascii="Times New Roman" w:hAnsi="Times New Roman"/>
        </w:rPr>
        <w:t>or locale that they need to pay attention</w:t>
      </w:r>
      <w:r w:rsidR="00811ABE" w:rsidRPr="00A77322">
        <w:rPr>
          <w:rFonts w:ascii="Times New Roman" w:hAnsi="Times New Roman"/>
        </w:rPr>
        <w:t>.</w:t>
      </w:r>
      <w:r w:rsidRPr="00A77322">
        <w:rPr>
          <w:rFonts w:ascii="Times New Roman" w:hAnsi="Times New Roman"/>
        </w:rPr>
        <w:t xml:space="preserve"> Your </w:t>
      </w:r>
      <w:r w:rsidR="005B282D" w:rsidRPr="00A77322">
        <w:rPr>
          <w:rFonts w:ascii="Times New Roman" w:hAnsi="Times New Roman"/>
        </w:rPr>
        <w:t xml:space="preserve">op-ed </w:t>
      </w:r>
      <w:r w:rsidRPr="00A77322">
        <w:rPr>
          <w:rFonts w:ascii="Times New Roman" w:hAnsi="Times New Roman"/>
        </w:rPr>
        <w:t xml:space="preserve">piece must </w:t>
      </w:r>
      <w:r w:rsidR="005B282D" w:rsidRPr="00A77322">
        <w:rPr>
          <w:rFonts w:ascii="Times New Roman" w:hAnsi="Times New Roman"/>
        </w:rPr>
        <w:t xml:space="preserve">accurately </w:t>
      </w:r>
      <w:r w:rsidRPr="00A77322">
        <w:rPr>
          <w:rFonts w:ascii="Times New Roman" w:hAnsi="Times New Roman"/>
        </w:rPr>
        <w:t xml:space="preserve">address the following information as part of your argument (although not necessarily in any particular order): 1) the history of this type of incident in the area and/or in the United States, </w:t>
      </w:r>
      <w:r w:rsidR="00077327" w:rsidRPr="00A77322">
        <w:rPr>
          <w:rFonts w:ascii="Times New Roman" w:hAnsi="Times New Roman"/>
        </w:rPr>
        <w:t xml:space="preserve">2) </w:t>
      </w:r>
      <w:r w:rsidRPr="00A77322">
        <w:rPr>
          <w:rFonts w:ascii="Times New Roman" w:hAnsi="Times New Roman"/>
        </w:rPr>
        <w:t>the possible impacts (direct and indirect) that might be felt by individuals, organizations, and/or the governmen</w:t>
      </w:r>
      <w:r w:rsidR="00077327" w:rsidRPr="00A77322">
        <w:rPr>
          <w:rFonts w:ascii="Times New Roman" w:hAnsi="Times New Roman"/>
        </w:rPr>
        <w:t>t, 3</w:t>
      </w:r>
      <w:r w:rsidRPr="00A77322">
        <w:rPr>
          <w:rFonts w:ascii="Times New Roman" w:hAnsi="Times New Roman"/>
        </w:rPr>
        <w:t>) how we as individuals, organizations, and/or the government create/interact with the hazard to make it a</w:t>
      </w:r>
      <w:r w:rsidR="00077327" w:rsidRPr="00A77322">
        <w:rPr>
          <w:rFonts w:ascii="Times New Roman" w:hAnsi="Times New Roman"/>
        </w:rPr>
        <w:t xml:space="preserve"> potential catastrophic event, 4</w:t>
      </w:r>
      <w:r w:rsidRPr="00A77322">
        <w:rPr>
          <w:rFonts w:ascii="Times New Roman" w:hAnsi="Times New Roman"/>
        </w:rPr>
        <w:t>) the reasons this would be a c</w:t>
      </w:r>
      <w:r w:rsidR="00077327" w:rsidRPr="00A77322">
        <w:rPr>
          <w:rFonts w:ascii="Times New Roman" w:hAnsi="Times New Roman"/>
        </w:rPr>
        <w:t>atastrophe and not a disaster, 5</w:t>
      </w:r>
      <w:r w:rsidRPr="00A77322">
        <w:rPr>
          <w:rFonts w:ascii="Times New Roman" w:hAnsi="Times New Roman"/>
        </w:rPr>
        <w:t>) the kinds of actions/activities that COULD be done to minimize or preve</w:t>
      </w:r>
      <w:r w:rsidR="00077327" w:rsidRPr="00A77322">
        <w:rPr>
          <w:rFonts w:ascii="Times New Roman" w:hAnsi="Times New Roman"/>
        </w:rPr>
        <w:t>nt damage from this hazard and 6</w:t>
      </w:r>
      <w:r w:rsidRPr="00A77322">
        <w:rPr>
          <w:rFonts w:ascii="Times New Roman" w:hAnsi="Times New Roman"/>
        </w:rPr>
        <w:t>) the extent to which any of these activities have been done (e.g. how prepared are we to respond and recover from this catastrophe?). An information</w:t>
      </w:r>
      <w:r w:rsidR="00B0711E" w:rsidRPr="00A77322">
        <w:rPr>
          <w:rFonts w:ascii="Times New Roman" w:hAnsi="Times New Roman"/>
        </w:rPr>
        <w:t xml:space="preserve"> sheet</w:t>
      </w:r>
      <w:r w:rsidRPr="00A77322">
        <w:rPr>
          <w:rFonts w:ascii="Times New Roman" w:hAnsi="Times New Roman"/>
        </w:rPr>
        <w:t xml:space="preserve"> </w:t>
      </w:r>
      <w:r w:rsidR="0050760F" w:rsidRPr="00A77322">
        <w:rPr>
          <w:rFonts w:ascii="Times New Roman" w:hAnsi="Times New Roman"/>
        </w:rPr>
        <w:t>to guide your</w:t>
      </w:r>
      <w:r w:rsidRPr="00A77322">
        <w:rPr>
          <w:rFonts w:ascii="Times New Roman" w:hAnsi="Times New Roman"/>
        </w:rPr>
        <w:t xml:space="preserve"> completion of this</w:t>
      </w:r>
      <w:r w:rsidR="00364662" w:rsidRPr="00A77322">
        <w:rPr>
          <w:rFonts w:ascii="Times New Roman" w:hAnsi="Times New Roman"/>
        </w:rPr>
        <w:t xml:space="preserve"> op-ed</w:t>
      </w:r>
      <w:r w:rsidRPr="00A77322">
        <w:rPr>
          <w:rFonts w:ascii="Times New Roman" w:hAnsi="Times New Roman"/>
        </w:rPr>
        <w:t xml:space="preserve"> piece</w:t>
      </w:r>
      <w:r w:rsidR="00811ABE" w:rsidRPr="00A77322">
        <w:rPr>
          <w:rFonts w:ascii="Times New Roman" w:hAnsi="Times New Roman"/>
        </w:rPr>
        <w:t xml:space="preserve"> is available on Blackboard in the </w:t>
      </w:r>
      <w:r w:rsidR="00945B9F" w:rsidRPr="00A77322">
        <w:rPr>
          <w:rFonts w:ascii="Times New Roman" w:hAnsi="Times New Roman"/>
        </w:rPr>
        <w:t>Module 12</w:t>
      </w:r>
      <w:r w:rsidR="005816F8" w:rsidRPr="00A77322">
        <w:rPr>
          <w:rFonts w:ascii="Times New Roman" w:hAnsi="Times New Roman"/>
        </w:rPr>
        <w:t>: Catastrophes</w:t>
      </w:r>
      <w:r w:rsidR="0050760F" w:rsidRPr="00A77322">
        <w:rPr>
          <w:rFonts w:ascii="Times New Roman" w:hAnsi="Times New Roman"/>
        </w:rPr>
        <w:t xml:space="preserve"> folder</w:t>
      </w:r>
      <w:r w:rsidR="00F733EC" w:rsidRPr="00A77322">
        <w:rPr>
          <w:rFonts w:ascii="Times New Roman" w:hAnsi="Times New Roman"/>
        </w:rPr>
        <w:t xml:space="preserve"> within the Course Content section</w:t>
      </w:r>
      <w:r w:rsidR="00811ABE" w:rsidRPr="00A77322">
        <w:rPr>
          <w:rFonts w:ascii="Times New Roman" w:hAnsi="Times New Roman"/>
        </w:rPr>
        <w:t>. The hom</w:t>
      </w:r>
      <w:r w:rsidR="00DD43CD" w:rsidRPr="00A77322">
        <w:rPr>
          <w:rFonts w:ascii="Times New Roman" w:hAnsi="Times New Roman"/>
        </w:rPr>
        <w:t>ework assignment will be worth 55</w:t>
      </w:r>
      <w:r w:rsidR="00811ABE" w:rsidRPr="00A77322">
        <w:rPr>
          <w:rFonts w:ascii="Times New Roman" w:hAnsi="Times New Roman"/>
        </w:rPr>
        <w:t xml:space="preserve"> points. The manner in which </w:t>
      </w:r>
      <w:r w:rsidRPr="00A77322">
        <w:rPr>
          <w:rFonts w:ascii="Times New Roman" w:hAnsi="Times New Roman"/>
        </w:rPr>
        <w:t>this assignment</w:t>
      </w:r>
      <w:r w:rsidR="00811ABE" w:rsidRPr="00A77322">
        <w:rPr>
          <w:rFonts w:ascii="Times New Roman" w:hAnsi="Times New Roman"/>
        </w:rPr>
        <w:t xml:space="preserve"> will be evaluated </w:t>
      </w:r>
      <w:r w:rsidRPr="00A77322">
        <w:rPr>
          <w:rFonts w:ascii="Times New Roman" w:hAnsi="Times New Roman"/>
        </w:rPr>
        <w:t xml:space="preserve">will be handed out in class with the assignment </w:t>
      </w:r>
      <w:r w:rsidR="00945B9F" w:rsidRPr="00A77322">
        <w:rPr>
          <w:rFonts w:ascii="Times New Roman" w:hAnsi="Times New Roman"/>
          <w:i/>
          <w:u w:val="single"/>
        </w:rPr>
        <w:t>(</w:t>
      </w:r>
      <w:r w:rsidRPr="00A77322">
        <w:rPr>
          <w:rFonts w:ascii="Times New Roman" w:hAnsi="Times New Roman"/>
          <w:i/>
          <w:u w:val="single"/>
        </w:rPr>
        <w:t>Important note:</w:t>
      </w:r>
      <w:r w:rsidR="00945B9F" w:rsidRPr="00A77322">
        <w:rPr>
          <w:rFonts w:ascii="Times New Roman" w:hAnsi="Times New Roman"/>
          <w:i/>
          <w:u w:val="single"/>
        </w:rPr>
        <w:t xml:space="preserve"> </w:t>
      </w:r>
      <w:r w:rsidRPr="00A77322">
        <w:rPr>
          <w:rFonts w:ascii="Times New Roman" w:hAnsi="Times New Roman"/>
          <w:i/>
          <w:u w:val="single"/>
        </w:rPr>
        <w:t>evidence will be</w:t>
      </w:r>
      <w:r w:rsidR="00945B9F" w:rsidRPr="00A77322">
        <w:rPr>
          <w:rFonts w:ascii="Times New Roman" w:hAnsi="Times New Roman"/>
          <w:i/>
          <w:u w:val="single"/>
        </w:rPr>
        <w:t xml:space="preserve"> required</w:t>
      </w:r>
      <w:r w:rsidRPr="00A77322">
        <w:rPr>
          <w:rFonts w:ascii="Times New Roman" w:hAnsi="Times New Roman"/>
          <w:i/>
          <w:u w:val="single"/>
        </w:rPr>
        <w:t xml:space="preserve"> to support your arguments</w:t>
      </w:r>
      <w:r w:rsidR="00945B9F" w:rsidRPr="00A77322">
        <w:rPr>
          <w:rFonts w:ascii="Times New Roman" w:hAnsi="Times New Roman"/>
          <w:i/>
          <w:u w:val="single"/>
        </w:rPr>
        <w:t>!)</w:t>
      </w:r>
      <w:r w:rsidR="00945B9F" w:rsidRPr="00A77322">
        <w:rPr>
          <w:rFonts w:ascii="Times New Roman" w:hAnsi="Times New Roman"/>
        </w:rPr>
        <w:t>.</w:t>
      </w:r>
      <w:r w:rsidRPr="00A77322">
        <w:rPr>
          <w:rFonts w:ascii="Times New Roman" w:hAnsi="Times New Roman"/>
        </w:rPr>
        <w:t xml:space="preserve"> A draft of your </w:t>
      </w:r>
      <w:r w:rsidR="00B0711E" w:rsidRPr="00A77322">
        <w:rPr>
          <w:rFonts w:ascii="Times New Roman" w:hAnsi="Times New Roman"/>
        </w:rPr>
        <w:t>c</w:t>
      </w:r>
      <w:r w:rsidR="009B40A1" w:rsidRPr="00A77322">
        <w:rPr>
          <w:rFonts w:ascii="Times New Roman" w:hAnsi="Times New Roman"/>
        </w:rPr>
        <w:t xml:space="preserve">atastrophe </w:t>
      </w:r>
      <w:r w:rsidR="00264DFA" w:rsidRPr="00A77322">
        <w:rPr>
          <w:rFonts w:ascii="Times New Roman" w:hAnsi="Times New Roman"/>
        </w:rPr>
        <w:t>op-ed</w:t>
      </w:r>
      <w:r w:rsidRPr="00A77322">
        <w:rPr>
          <w:rFonts w:ascii="Times New Roman" w:hAnsi="Times New Roman"/>
        </w:rPr>
        <w:t xml:space="preserve"> piece </w:t>
      </w:r>
      <w:r w:rsidR="0050760F" w:rsidRPr="00A77322">
        <w:rPr>
          <w:rFonts w:ascii="Times New Roman" w:hAnsi="Times New Roman"/>
        </w:rPr>
        <w:t xml:space="preserve">will </w:t>
      </w:r>
      <w:r w:rsidR="00811ABE" w:rsidRPr="00A77322">
        <w:rPr>
          <w:rFonts w:ascii="Times New Roman" w:hAnsi="Times New Roman"/>
        </w:rPr>
        <w:t xml:space="preserve">be </w:t>
      </w:r>
      <w:r w:rsidRPr="00A77322">
        <w:rPr>
          <w:rFonts w:ascii="Times New Roman" w:hAnsi="Times New Roman"/>
        </w:rPr>
        <w:t>due in the class</w:t>
      </w:r>
      <w:r w:rsidR="00B0711E" w:rsidRPr="00A77322">
        <w:rPr>
          <w:rFonts w:ascii="Times New Roman" w:hAnsi="Times New Roman"/>
        </w:rPr>
        <w:t xml:space="preserve"> denoted on the schedule below. You will have an opportunity during that class to engage in a peer review and discussion process. Your final version will</w:t>
      </w:r>
      <w:r w:rsidRPr="00A77322">
        <w:rPr>
          <w:rFonts w:ascii="Times New Roman" w:hAnsi="Times New Roman"/>
        </w:rPr>
        <w:t xml:space="preserve"> </w:t>
      </w:r>
      <w:r w:rsidR="00B0711E" w:rsidRPr="00A77322">
        <w:rPr>
          <w:rFonts w:ascii="Times New Roman" w:hAnsi="Times New Roman"/>
        </w:rPr>
        <w:t xml:space="preserve">be </w:t>
      </w:r>
      <w:r w:rsidR="00811ABE" w:rsidRPr="00A77322">
        <w:rPr>
          <w:rFonts w:ascii="Times New Roman" w:hAnsi="Times New Roman"/>
        </w:rPr>
        <w:t>submitted</w:t>
      </w:r>
      <w:r w:rsidR="004811B4" w:rsidRPr="00A77322">
        <w:rPr>
          <w:rFonts w:ascii="Times New Roman" w:hAnsi="Times New Roman"/>
        </w:rPr>
        <w:t xml:space="preserve"> to me</w:t>
      </w:r>
      <w:r w:rsidR="00D947BD" w:rsidRPr="00A77322">
        <w:rPr>
          <w:rFonts w:ascii="Times New Roman" w:hAnsi="Times New Roman"/>
        </w:rPr>
        <w:t xml:space="preserve"> through Safe </w:t>
      </w:r>
      <w:r w:rsidR="00811ABE" w:rsidRPr="00A77322">
        <w:rPr>
          <w:rFonts w:ascii="Times New Roman" w:hAnsi="Times New Roman"/>
        </w:rPr>
        <w:t xml:space="preserve">Assign in the </w:t>
      </w:r>
      <w:r w:rsidR="00F733EC" w:rsidRPr="00A77322">
        <w:rPr>
          <w:rFonts w:ascii="Times New Roman" w:hAnsi="Times New Roman"/>
        </w:rPr>
        <w:t>Content s</w:t>
      </w:r>
      <w:r w:rsidR="002D420B" w:rsidRPr="00A77322">
        <w:rPr>
          <w:rFonts w:ascii="Times New Roman" w:hAnsi="Times New Roman"/>
        </w:rPr>
        <w:t xml:space="preserve">ection, </w:t>
      </w:r>
      <w:r w:rsidR="00945B9F" w:rsidRPr="00A77322">
        <w:rPr>
          <w:rFonts w:ascii="Times New Roman" w:hAnsi="Times New Roman"/>
        </w:rPr>
        <w:t>Module 12</w:t>
      </w:r>
      <w:r w:rsidR="00F733EC" w:rsidRPr="00A77322">
        <w:rPr>
          <w:rFonts w:ascii="Times New Roman" w:hAnsi="Times New Roman"/>
        </w:rPr>
        <w:t>: Catastrophes folder</w:t>
      </w:r>
      <w:r w:rsidR="00811ABE" w:rsidRPr="00A77322">
        <w:rPr>
          <w:rFonts w:ascii="Times New Roman" w:hAnsi="Times New Roman"/>
        </w:rPr>
        <w:t xml:space="preserve"> on Blackboard by </w:t>
      </w:r>
      <w:r w:rsidR="00F733EC" w:rsidRPr="00A77322">
        <w:rPr>
          <w:rFonts w:ascii="Times New Roman" w:hAnsi="Times New Roman"/>
        </w:rPr>
        <w:t>11:59 pm</w:t>
      </w:r>
      <w:r w:rsidR="00463B6F" w:rsidRPr="00A77322">
        <w:rPr>
          <w:rFonts w:ascii="Times New Roman" w:hAnsi="Times New Roman"/>
        </w:rPr>
        <w:t xml:space="preserve"> on the date due</w:t>
      </w:r>
      <w:r w:rsidR="00B0711E" w:rsidRPr="00A77322">
        <w:rPr>
          <w:rFonts w:ascii="Times New Roman" w:hAnsi="Times New Roman"/>
        </w:rPr>
        <w:t xml:space="preserve"> noted below</w:t>
      </w:r>
      <w:r w:rsidR="00463B6F" w:rsidRPr="00A77322">
        <w:rPr>
          <w:rFonts w:ascii="Times New Roman" w:hAnsi="Times New Roman"/>
        </w:rPr>
        <w:t>.</w:t>
      </w:r>
    </w:p>
    <w:p w14:paraId="69A302ED" w14:textId="77777777" w:rsidR="000665BD" w:rsidRPr="00A77322" w:rsidRDefault="000665BD" w:rsidP="00811ABE">
      <w:pPr>
        <w:spacing w:after="0" w:line="240" w:lineRule="auto"/>
        <w:rPr>
          <w:rFonts w:ascii="Times New Roman" w:hAnsi="Times New Roman"/>
        </w:rPr>
      </w:pPr>
    </w:p>
    <w:p w14:paraId="7417E08D" w14:textId="6D4BA912" w:rsidR="000665BD" w:rsidRPr="00A77322" w:rsidRDefault="000665BD" w:rsidP="000665BD">
      <w:pPr>
        <w:spacing w:after="0" w:line="240" w:lineRule="auto"/>
        <w:rPr>
          <w:rFonts w:ascii="Times New Roman" w:hAnsi="Times New Roman"/>
        </w:rPr>
      </w:pPr>
      <w:r w:rsidRPr="00A77322">
        <w:rPr>
          <w:rFonts w:ascii="Times New Roman" w:hAnsi="Times New Roman"/>
        </w:rPr>
        <w:t xml:space="preserve">You may earn 5 points of extra credit on your op-ed assignment by having your piece reviewed by the Center for Writers (located in Rm 16 at the library) prior to submission of the final draft. </w:t>
      </w:r>
    </w:p>
    <w:p w14:paraId="41E9ECFF" w14:textId="77777777" w:rsidR="00463B6F" w:rsidRPr="00A77322" w:rsidRDefault="00463B6F" w:rsidP="0057435F">
      <w:pPr>
        <w:spacing w:after="0" w:line="240" w:lineRule="auto"/>
        <w:rPr>
          <w:rFonts w:ascii="Times New Roman" w:hAnsi="Times New Roman"/>
          <w:b/>
        </w:rPr>
      </w:pPr>
    </w:p>
    <w:p w14:paraId="466FC608" w14:textId="2A6D130E" w:rsidR="0047632A" w:rsidRPr="00A77322" w:rsidRDefault="0047632A" w:rsidP="00E43631">
      <w:pPr>
        <w:spacing w:after="0" w:line="240" w:lineRule="auto"/>
        <w:rPr>
          <w:rFonts w:ascii="Times New Roman" w:hAnsi="Times New Roman"/>
        </w:rPr>
      </w:pPr>
      <w:r w:rsidRPr="00A77322">
        <w:rPr>
          <w:rFonts w:ascii="Times New Roman" w:hAnsi="Times New Roman"/>
          <w:b/>
        </w:rPr>
        <w:t xml:space="preserve">Out-of-Class </w:t>
      </w:r>
      <w:r w:rsidR="006B032C">
        <w:rPr>
          <w:rFonts w:ascii="Times New Roman" w:hAnsi="Times New Roman"/>
          <w:b/>
        </w:rPr>
        <w:t xml:space="preserve">Assignment: </w:t>
      </w:r>
      <w:r w:rsidRPr="00A77322">
        <w:rPr>
          <w:rFonts w:ascii="Times New Roman" w:hAnsi="Times New Roman"/>
          <w:b/>
        </w:rPr>
        <w:t xml:space="preserve">Higher Level Learning (HLL) Activities </w:t>
      </w:r>
      <w:r w:rsidR="00BC78F8" w:rsidRPr="00A77322">
        <w:rPr>
          <w:rFonts w:ascii="Times New Roman" w:hAnsi="Times New Roman"/>
        </w:rPr>
        <w:t>(20-30</w:t>
      </w:r>
      <w:r w:rsidR="00484FAF" w:rsidRPr="00A77322">
        <w:rPr>
          <w:rFonts w:ascii="Times New Roman" w:hAnsi="Times New Roman"/>
        </w:rPr>
        <w:t xml:space="preserve"> points each, approximately 120</w:t>
      </w:r>
      <w:r w:rsidRPr="00A77322">
        <w:rPr>
          <w:rFonts w:ascii="Times New Roman" w:hAnsi="Times New Roman"/>
        </w:rPr>
        <w:t xml:space="preserve"> points total)</w:t>
      </w:r>
    </w:p>
    <w:p w14:paraId="490D0C0E" w14:textId="4259ECCB" w:rsidR="00463B6F" w:rsidRPr="00A77322" w:rsidRDefault="00256AB1" w:rsidP="003301E5">
      <w:pPr>
        <w:spacing w:after="0" w:line="240" w:lineRule="auto"/>
        <w:rPr>
          <w:rFonts w:ascii="Times New Roman" w:hAnsi="Times New Roman"/>
        </w:rPr>
      </w:pPr>
      <w:r w:rsidRPr="00A77322">
        <w:rPr>
          <w:rFonts w:ascii="Times New Roman" w:hAnsi="Times New Roman"/>
        </w:rPr>
        <w:t>There will be certain higher l</w:t>
      </w:r>
      <w:r w:rsidR="0047632A" w:rsidRPr="00A77322">
        <w:rPr>
          <w:rFonts w:ascii="Times New Roman" w:hAnsi="Times New Roman"/>
        </w:rPr>
        <w:t xml:space="preserve">evel learning activities that will occur out of class. These activities will be posted on Blackboard in the folder corresponding to the Module for which they are assigned. </w:t>
      </w:r>
      <w:r w:rsidR="00945B9F" w:rsidRPr="00A77322">
        <w:rPr>
          <w:rFonts w:ascii="Times New Roman" w:hAnsi="Times New Roman"/>
        </w:rPr>
        <w:t>Dates</w:t>
      </w:r>
      <w:r w:rsidR="0047632A" w:rsidRPr="00A77322">
        <w:rPr>
          <w:rFonts w:ascii="Times New Roman" w:hAnsi="Times New Roman"/>
        </w:rPr>
        <w:t xml:space="preserve"> where an out-of-class activity will be due are noted on the course schedule below. Instructions for the activity will be announced in-class and through Blackboard. As with in class activities, there will be a discussion around eac</w:t>
      </w:r>
      <w:r w:rsidR="0050760F" w:rsidRPr="00A77322">
        <w:rPr>
          <w:rFonts w:ascii="Times New Roman" w:hAnsi="Times New Roman"/>
        </w:rPr>
        <w:t>h activity during which you may add to or correct your</w:t>
      </w:r>
      <w:r w:rsidR="0047632A" w:rsidRPr="00A77322">
        <w:rPr>
          <w:rFonts w:ascii="Times New Roman" w:hAnsi="Times New Roman"/>
        </w:rPr>
        <w:t xml:space="preserve"> work product </w:t>
      </w:r>
      <w:r w:rsidR="0047632A" w:rsidRPr="00A77322">
        <w:rPr>
          <w:rFonts w:ascii="Times New Roman" w:hAnsi="Times New Roman"/>
          <w:i/>
          <w:u w:val="single"/>
        </w:rPr>
        <w:t xml:space="preserve">using a writing utensil of another color. </w:t>
      </w:r>
      <w:r w:rsidR="0047632A" w:rsidRPr="00A77322">
        <w:rPr>
          <w:rFonts w:ascii="Times New Roman" w:hAnsi="Times New Roman"/>
        </w:rPr>
        <w:t xml:space="preserve"> Feedback will be provided for all activities—including feedback in the form of a grade. Activity assignments will vary in point value from </w:t>
      </w:r>
      <w:r w:rsidR="0009402C" w:rsidRPr="00A77322">
        <w:rPr>
          <w:rFonts w:ascii="Times New Roman" w:hAnsi="Times New Roman"/>
        </w:rPr>
        <w:t>20 to 30</w:t>
      </w:r>
      <w:r w:rsidR="0047632A" w:rsidRPr="00A77322">
        <w:rPr>
          <w:rFonts w:ascii="Times New Roman" w:hAnsi="Times New Roman"/>
        </w:rPr>
        <w:t xml:space="preserve"> points and will be graded based upon level of initial effort </w:t>
      </w:r>
      <w:r w:rsidR="004713E1" w:rsidRPr="00A77322">
        <w:rPr>
          <w:rFonts w:ascii="Times New Roman" w:hAnsi="Times New Roman"/>
        </w:rPr>
        <w:t xml:space="preserve">(50%) </w:t>
      </w:r>
      <w:r w:rsidR="0047632A" w:rsidRPr="00A77322">
        <w:rPr>
          <w:rFonts w:ascii="Times New Roman" w:hAnsi="Times New Roman"/>
        </w:rPr>
        <w:t>and the accuracy</w:t>
      </w:r>
      <w:r w:rsidR="004713E1" w:rsidRPr="00A77322">
        <w:rPr>
          <w:rFonts w:ascii="Times New Roman" w:hAnsi="Times New Roman"/>
        </w:rPr>
        <w:t xml:space="preserve"> </w:t>
      </w:r>
      <w:r w:rsidR="00945B9F" w:rsidRPr="00A77322">
        <w:rPr>
          <w:rFonts w:ascii="Times New Roman" w:hAnsi="Times New Roman"/>
          <w:b/>
        </w:rPr>
        <w:t>AND</w:t>
      </w:r>
      <w:r w:rsidR="0047632A" w:rsidRPr="00A77322">
        <w:rPr>
          <w:rFonts w:ascii="Times New Roman" w:hAnsi="Times New Roman"/>
        </w:rPr>
        <w:t xml:space="preserve"> thoroughness of the overall assignment</w:t>
      </w:r>
      <w:r w:rsidR="00945B9F" w:rsidRPr="00A77322">
        <w:rPr>
          <w:rFonts w:ascii="Times New Roman" w:hAnsi="Times New Roman"/>
        </w:rPr>
        <w:t xml:space="preserve"> (50% and includes</w:t>
      </w:r>
      <w:r w:rsidR="0047632A" w:rsidRPr="00A77322">
        <w:rPr>
          <w:rFonts w:ascii="Times New Roman" w:hAnsi="Times New Roman"/>
        </w:rPr>
        <w:t xml:space="preserve"> additions/corrections made during discussion).</w:t>
      </w:r>
      <w:r w:rsidR="002E0448" w:rsidRPr="00A77322">
        <w:rPr>
          <w:rFonts w:ascii="Times New Roman" w:hAnsi="Times New Roman"/>
        </w:rPr>
        <w:t xml:space="preserve"> Unless otherwise note</w:t>
      </w:r>
      <w:r w:rsidR="00077D18" w:rsidRPr="00A77322">
        <w:rPr>
          <w:rFonts w:ascii="Times New Roman" w:hAnsi="Times New Roman"/>
        </w:rPr>
        <w:t>d</w:t>
      </w:r>
      <w:r w:rsidR="002E0448" w:rsidRPr="00A77322">
        <w:rPr>
          <w:rFonts w:ascii="Times New Roman" w:hAnsi="Times New Roman"/>
        </w:rPr>
        <w:t>, a</w:t>
      </w:r>
      <w:r w:rsidR="00945B9F" w:rsidRPr="00A77322">
        <w:rPr>
          <w:rFonts w:ascii="Times New Roman" w:hAnsi="Times New Roman"/>
        </w:rPr>
        <w:t xml:space="preserve">ctivity assignments will be due in class on the assigned date, however, outside submissions may be accepted by </w:t>
      </w:r>
      <w:r w:rsidR="00CA2F46" w:rsidRPr="00A77322">
        <w:rPr>
          <w:rFonts w:ascii="Times New Roman" w:hAnsi="Times New Roman"/>
        </w:rPr>
        <w:t>me</w:t>
      </w:r>
      <w:r w:rsidR="00945B9F" w:rsidRPr="00A77322">
        <w:rPr>
          <w:rFonts w:ascii="Times New Roman" w:hAnsi="Times New Roman"/>
        </w:rPr>
        <w:t xml:space="preserve"> on a case-by-case basis.</w:t>
      </w:r>
    </w:p>
    <w:p w14:paraId="467AE167" w14:textId="77777777" w:rsidR="00DD1644" w:rsidRPr="00A77322" w:rsidRDefault="00DD1644" w:rsidP="003301E5">
      <w:pPr>
        <w:spacing w:after="0" w:line="240" w:lineRule="auto"/>
        <w:rPr>
          <w:rFonts w:ascii="Times New Roman" w:hAnsi="Times New Roman"/>
          <w:b/>
        </w:rPr>
      </w:pPr>
    </w:p>
    <w:p w14:paraId="4397103B" w14:textId="77777777" w:rsidR="00592243" w:rsidRDefault="00592243" w:rsidP="003301E5">
      <w:pPr>
        <w:spacing w:after="0" w:line="240" w:lineRule="auto"/>
        <w:rPr>
          <w:rFonts w:ascii="Times New Roman" w:hAnsi="Times New Roman"/>
          <w:b/>
        </w:rPr>
      </w:pPr>
    </w:p>
    <w:p w14:paraId="0B4111E6" w14:textId="77777777" w:rsidR="00FE59DA" w:rsidRDefault="00FE59DA">
      <w:pPr>
        <w:spacing w:after="0" w:line="240" w:lineRule="auto"/>
        <w:rPr>
          <w:rFonts w:ascii="Times New Roman" w:hAnsi="Times New Roman"/>
          <w:b/>
        </w:rPr>
      </w:pPr>
      <w:r>
        <w:rPr>
          <w:rFonts w:ascii="Times New Roman" w:hAnsi="Times New Roman"/>
          <w:b/>
        </w:rPr>
        <w:br w:type="page"/>
      </w:r>
    </w:p>
    <w:p w14:paraId="009CB82D" w14:textId="4CE5141A" w:rsidR="001841F1" w:rsidRPr="00A77322" w:rsidRDefault="006B032C" w:rsidP="003301E5">
      <w:pPr>
        <w:spacing w:after="0" w:line="240" w:lineRule="auto"/>
        <w:rPr>
          <w:rFonts w:ascii="Times New Roman" w:hAnsi="Times New Roman"/>
          <w:highlight w:val="yellow"/>
        </w:rPr>
      </w:pPr>
      <w:r>
        <w:rPr>
          <w:rFonts w:ascii="Times New Roman" w:hAnsi="Times New Roman"/>
          <w:b/>
        </w:rPr>
        <w:t xml:space="preserve">Out of Class Assignment: </w:t>
      </w:r>
      <w:r w:rsidR="00D66DC5" w:rsidRPr="00A77322">
        <w:rPr>
          <w:rFonts w:ascii="Times New Roman" w:hAnsi="Times New Roman"/>
          <w:b/>
        </w:rPr>
        <w:t>Where I Fit Reflections</w:t>
      </w:r>
      <w:r w:rsidR="009D0F3D" w:rsidRPr="00A77322">
        <w:rPr>
          <w:rFonts w:ascii="Times New Roman" w:hAnsi="Times New Roman"/>
        </w:rPr>
        <w:t xml:space="preserve"> (</w:t>
      </w:r>
      <w:r w:rsidR="0049476F" w:rsidRPr="00A77322">
        <w:rPr>
          <w:rFonts w:ascii="Times New Roman" w:hAnsi="Times New Roman"/>
        </w:rPr>
        <w:t>20</w:t>
      </w:r>
      <w:r w:rsidR="0080796B" w:rsidRPr="00A77322">
        <w:rPr>
          <w:rFonts w:ascii="Times New Roman" w:hAnsi="Times New Roman"/>
        </w:rPr>
        <w:t xml:space="preserve"> points ea</w:t>
      </w:r>
      <w:r w:rsidR="00125898" w:rsidRPr="00A77322">
        <w:rPr>
          <w:rFonts w:ascii="Times New Roman" w:hAnsi="Times New Roman"/>
        </w:rPr>
        <w:t>ch, 100</w:t>
      </w:r>
      <w:r w:rsidR="000841E5" w:rsidRPr="00A77322">
        <w:rPr>
          <w:rFonts w:ascii="Times New Roman" w:hAnsi="Times New Roman"/>
        </w:rPr>
        <w:t xml:space="preserve"> points total</w:t>
      </w:r>
      <w:r w:rsidR="001841F1" w:rsidRPr="00A77322">
        <w:rPr>
          <w:rFonts w:ascii="Times New Roman" w:hAnsi="Times New Roman"/>
        </w:rPr>
        <w:t>)</w:t>
      </w:r>
    </w:p>
    <w:p w14:paraId="175233DF" w14:textId="6898BC80" w:rsidR="001841F1" w:rsidRPr="00A77322" w:rsidRDefault="001841F1" w:rsidP="001841F1">
      <w:pPr>
        <w:spacing w:after="0" w:line="240" w:lineRule="auto"/>
        <w:rPr>
          <w:rFonts w:ascii="Times New Roman" w:hAnsi="Times New Roman"/>
        </w:rPr>
      </w:pPr>
      <w:r w:rsidRPr="00A77322">
        <w:rPr>
          <w:rFonts w:ascii="Times New Roman" w:hAnsi="Times New Roman"/>
        </w:rPr>
        <w:t>Emergency management is not just the responsibility of emergency managers. Many individuals, organizations, and government entities have a role in the completion of the activities related to emergency management tasks</w:t>
      </w:r>
      <w:r w:rsidR="0050760F" w:rsidRPr="00A77322">
        <w:rPr>
          <w:rFonts w:ascii="Times New Roman" w:hAnsi="Times New Roman"/>
        </w:rPr>
        <w:t xml:space="preserve">. </w:t>
      </w:r>
      <w:r w:rsidR="009D0F3D" w:rsidRPr="00A77322">
        <w:rPr>
          <w:rFonts w:ascii="Times New Roman" w:hAnsi="Times New Roman"/>
        </w:rPr>
        <w:t xml:space="preserve">This includes you! </w:t>
      </w:r>
      <w:r w:rsidR="000841E5" w:rsidRPr="00A77322">
        <w:rPr>
          <w:rFonts w:ascii="Times New Roman" w:hAnsi="Times New Roman"/>
        </w:rPr>
        <w:t>You will write a series of reflections that discuss</w:t>
      </w:r>
      <w:r w:rsidR="009D0F3D" w:rsidRPr="00A77322">
        <w:rPr>
          <w:rFonts w:ascii="Times New Roman" w:hAnsi="Times New Roman"/>
        </w:rPr>
        <w:t xml:space="preserve"> </w:t>
      </w:r>
      <w:r w:rsidR="00EB445D" w:rsidRPr="00A77322">
        <w:rPr>
          <w:rFonts w:ascii="Times New Roman" w:hAnsi="Times New Roman"/>
        </w:rPr>
        <w:t xml:space="preserve">how </w:t>
      </w:r>
      <w:r w:rsidR="000841E5" w:rsidRPr="00A77322">
        <w:rPr>
          <w:rFonts w:ascii="Times New Roman" w:hAnsi="Times New Roman"/>
        </w:rPr>
        <w:t xml:space="preserve">you </w:t>
      </w:r>
      <w:r w:rsidR="00DC42C6" w:rsidRPr="00A77322">
        <w:rPr>
          <w:rFonts w:ascii="Times New Roman" w:hAnsi="Times New Roman"/>
        </w:rPr>
        <w:t>fit</w:t>
      </w:r>
      <w:r w:rsidR="00EB445D" w:rsidRPr="00A77322">
        <w:rPr>
          <w:rFonts w:ascii="Times New Roman" w:hAnsi="Times New Roman"/>
        </w:rPr>
        <w:t xml:space="preserve"> into emergency management and what role you might have </w:t>
      </w:r>
      <w:r w:rsidR="00DC42C6" w:rsidRPr="00A77322">
        <w:rPr>
          <w:rFonts w:ascii="Times New Roman" w:hAnsi="Times New Roman"/>
        </w:rPr>
        <w:t>within</w:t>
      </w:r>
      <w:r w:rsidR="00EB445D" w:rsidRPr="00A77322">
        <w:rPr>
          <w:rFonts w:ascii="Times New Roman" w:hAnsi="Times New Roman"/>
        </w:rPr>
        <w:t xml:space="preserve"> the distributed function (or the profession/discipline!). </w:t>
      </w:r>
      <w:r w:rsidR="000841E5" w:rsidRPr="00A77322">
        <w:rPr>
          <w:rFonts w:ascii="Times New Roman" w:hAnsi="Times New Roman"/>
        </w:rPr>
        <w:t>These reflections</w:t>
      </w:r>
      <w:r w:rsidR="0050760F" w:rsidRPr="00A77322">
        <w:rPr>
          <w:rFonts w:ascii="Times New Roman" w:hAnsi="Times New Roman"/>
        </w:rPr>
        <w:t xml:space="preserve"> should demonstrate how you</w:t>
      </w:r>
      <w:r w:rsidRPr="00A77322">
        <w:rPr>
          <w:rFonts w:ascii="Times New Roman" w:hAnsi="Times New Roman"/>
        </w:rPr>
        <w:t xml:space="preserve"> have</w:t>
      </w:r>
      <w:r w:rsidR="00125832" w:rsidRPr="00A77322">
        <w:rPr>
          <w:rFonts w:ascii="Times New Roman" w:hAnsi="Times New Roman"/>
        </w:rPr>
        <w:t xml:space="preserve"> </w:t>
      </w:r>
      <w:r w:rsidR="000841E5" w:rsidRPr="00A77322">
        <w:rPr>
          <w:rFonts w:ascii="Times New Roman" w:hAnsi="Times New Roman"/>
        </w:rPr>
        <w:t>contemplated</w:t>
      </w:r>
      <w:r w:rsidR="00125832" w:rsidRPr="00A77322">
        <w:rPr>
          <w:rFonts w:ascii="Times New Roman" w:hAnsi="Times New Roman"/>
        </w:rPr>
        <w:t xml:space="preserve"> and</w:t>
      </w:r>
      <w:r w:rsidRPr="00A77322">
        <w:rPr>
          <w:rFonts w:ascii="Times New Roman" w:hAnsi="Times New Roman"/>
        </w:rPr>
        <w:t xml:space="preserve"> personalized the material offered through class lecture and assigned readings. </w:t>
      </w:r>
    </w:p>
    <w:p w14:paraId="378C6F91" w14:textId="77777777" w:rsidR="00EB445D" w:rsidRPr="00A77322" w:rsidRDefault="00EB445D" w:rsidP="001841F1">
      <w:pPr>
        <w:spacing w:after="0" w:line="240" w:lineRule="auto"/>
        <w:rPr>
          <w:rFonts w:ascii="Times New Roman" w:hAnsi="Times New Roman"/>
        </w:rPr>
      </w:pPr>
    </w:p>
    <w:p w14:paraId="733BAE3D" w14:textId="06C62722" w:rsidR="000841E5" w:rsidRPr="00A77322" w:rsidRDefault="000841E5" w:rsidP="001841F1">
      <w:pPr>
        <w:spacing w:after="0" w:line="240" w:lineRule="auto"/>
        <w:rPr>
          <w:rFonts w:ascii="Times New Roman" w:hAnsi="Times New Roman"/>
        </w:rPr>
      </w:pPr>
      <w:r w:rsidRPr="00A77322">
        <w:rPr>
          <w:rFonts w:ascii="Times New Roman" w:hAnsi="Times New Roman"/>
          <w:i/>
        </w:rPr>
        <w:t xml:space="preserve">Reflection One: </w:t>
      </w:r>
      <w:r w:rsidRPr="00A77322">
        <w:rPr>
          <w:rFonts w:ascii="Times New Roman" w:hAnsi="Times New Roman"/>
        </w:rPr>
        <w:t>You will write a</w:t>
      </w:r>
      <w:r w:rsidR="00EB445D" w:rsidRPr="00A77322">
        <w:rPr>
          <w:rFonts w:ascii="Times New Roman" w:hAnsi="Times New Roman"/>
        </w:rPr>
        <w:t xml:space="preserve"> page or </w:t>
      </w:r>
      <w:r w:rsidRPr="00A77322">
        <w:rPr>
          <w:rFonts w:ascii="Times New Roman" w:hAnsi="Times New Roman"/>
        </w:rPr>
        <w:t>two double-spaced</w:t>
      </w:r>
      <w:r w:rsidR="00EB445D" w:rsidRPr="00A77322">
        <w:rPr>
          <w:rFonts w:ascii="Times New Roman" w:hAnsi="Times New Roman"/>
        </w:rPr>
        <w:t xml:space="preserve"> that tells me a bit about you, namely where you are hoping to live (location, housing type, who you are planning to live with)</w:t>
      </w:r>
      <w:r w:rsidR="0080796B" w:rsidRPr="00A77322">
        <w:rPr>
          <w:rFonts w:ascii="Times New Roman" w:hAnsi="Times New Roman"/>
        </w:rPr>
        <w:t xml:space="preserve"> and</w:t>
      </w:r>
      <w:r w:rsidR="00EB445D" w:rsidRPr="00A77322">
        <w:rPr>
          <w:rFonts w:ascii="Times New Roman" w:hAnsi="Times New Roman"/>
        </w:rPr>
        <w:t xml:space="preserve"> what you are hoping to do upon grad</w:t>
      </w:r>
      <w:r w:rsidRPr="00A77322">
        <w:rPr>
          <w:rFonts w:ascii="Times New Roman" w:hAnsi="Times New Roman"/>
        </w:rPr>
        <w:t>uation (organization, job type).</w:t>
      </w:r>
      <w:r w:rsidR="00EB445D" w:rsidRPr="00A77322">
        <w:rPr>
          <w:rFonts w:ascii="Times New Roman" w:hAnsi="Times New Roman"/>
        </w:rPr>
        <w:t xml:space="preserve"> </w:t>
      </w:r>
      <w:r w:rsidRPr="00A77322">
        <w:rPr>
          <w:rFonts w:ascii="Times New Roman" w:hAnsi="Times New Roman"/>
        </w:rPr>
        <w:t>The purpose of this reflection is to begin getting you to think about where you will be after college and set the stage for the remaining reflections.</w:t>
      </w:r>
    </w:p>
    <w:p w14:paraId="16177BD0" w14:textId="77777777" w:rsidR="000841E5" w:rsidRPr="00A77322" w:rsidRDefault="000841E5" w:rsidP="001841F1">
      <w:pPr>
        <w:spacing w:after="0" w:line="240" w:lineRule="auto"/>
        <w:rPr>
          <w:rFonts w:ascii="Times New Roman" w:hAnsi="Times New Roman"/>
        </w:rPr>
      </w:pPr>
    </w:p>
    <w:p w14:paraId="2C0453D8" w14:textId="45326199" w:rsidR="000841E5" w:rsidRPr="00A77322" w:rsidRDefault="000841E5" w:rsidP="001841F1">
      <w:pPr>
        <w:spacing w:after="0" w:line="240" w:lineRule="auto"/>
        <w:rPr>
          <w:rFonts w:ascii="Times New Roman" w:hAnsi="Times New Roman"/>
        </w:rPr>
      </w:pPr>
      <w:r w:rsidRPr="00A77322">
        <w:rPr>
          <w:rFonts w:ascii="Times New Roman" w:hAnsi="Times New Roman"/>
          <w:i/>
        </w:rPr>
        <w:t>Reflection Two:</w:t>
      </w:r>
      <w:r w:rsidRPr="00A77322">
        <w:rPr>
          <w:rFonts w:ascii="Times New Roman" w:hAnsi="Times New Roman"/>
        </w:rPr>
        <w:t xml:space="preserve"> </w:t>
      </w:r>
      <w:r w:rsidR="00EB445D" w:rsidRPr="00A77322">
        <w:rPr>
          <w:rFonts w:ascii="Times New Roman" w:hAnsi="Times New Roman"/>
        </w:rPr>
        <w:t>Based on our initial discussion around hazards, vulnerability, and risk, you will then</w:t>
      </w:r>
      <w:r w:rsidR="001D0ADD" w:rsidRPr="00A77322">
        <w:rPr>
          <w:rFonts w:ascii="Times New Roman" w:hAnsi="Times New Roman"/>
        </w:rPr>
        <w:t xml:space="preserve"> write </w:t>
      </w:r>
      <w:r w:rsidR="00682629" w:rsidRPr="00A77322">
        <w:rPr>
          <w:rFonts w:ascii="Times New Roman" w:hAnsi="Times New Roman"/>
        </w:rPr>
        <w:t>a two</w:t>
      </w:r>
      <w:r w:rsidRPr="00A77322">
        <w:rPr>
          <w:rFonts w:ascii="Times New Roman" w:hAnsi="Times New Roman"/>
        </w:rPr>
        <w:t xml:space="preserve">- to three-page </w:t>
      </w:r>
      <w:r w:rsidR="0080796B" w:rsidRPr="00A77322">
        <w:rPr>
          <w:rFonts w:ascii="Times New Roman" w:hAnsi="Times New Roman"/>
        </w:rPr>
        <w:t>double-spaced</w:t>
      </w:r>
      <w:r w:rsidRPr="00A77322">
        <w:rPr>
          <w:rFonts w:ascii="Times New Roman" w:hAnsi="Times New Roman"/>
        </w:rPr>
        <w:t xml:space="preserve"> reflection</w:t>
      </w:r>
      <w:r w:rsidR="00EB445D" w:rsidRPr="00A77322">
        <w:rPr>
          <w:rFonts w:ascii="Times New Roman" w:hAnsi="Times New Roman"/>
        </w:rPr>
        <w:t xml:space="preserve"> that identifies the primary hazards you will </w:t>
      </w:r>
      <w:r w:rsidR="0080796B" w:rsidRPr="00A77322">
        <w:rPr>
          <w:rFonts w:ascii="Times New Roman" w:hAnsi="Times New Roman"/>
        </w:rPr>
        <w:t>face, how you might be vulnerable to those hazards, and how you think about your risk in this future lif</w:t>
      </w:r>
      <w:r w:rsidR="006B6738" w:rsidRPr="00A77322">
        <w:rPr>
          <w:rFonts w:ascii="Times New Roman" w:hAnsi="Times New Roman"/>
        </w:rPr>
        <w:t xml:space="preserve">e upon graduation. </w:t>
      </w:r>
    </w:p>
    <w:p w14:paraId="59FE9F5C" w14:textId="77777777" w:rsidR="000841E5" w:rsidRPr="00A77322" w:rsidRDefault="000841E5" w:rsidP="001841F1">
      <w:pPr>
        <w:spacing w:after="0" w:line="240" w:lineRule="auto"/>
        <w:rPr>
          <w:rFonts w:ascii="Times New Roman" w:hAnsi="Times New Roman"/>
        </w:rPr>
      </w:pPr>
    </w:p>
    <w:p w14:paraId="4E8C24C0" w14:textId="49A1DBA6" w:rsidR="000841E5" w:rsidRPr="00A77322" w:rsidRDefault="000841E5" w:rsidP="001841F1">
      <w:pPr>
        <w:spacing w:after="0" w:line="240" w:lineRule="auto"/>
        <w:rPr>
          <w:rFonts w:ascii="Times New Roman" w:hAnsi="Times New Roman"/>
        </w:rPr>
      </w:pPr>
      <w:r w:rsidRPr="00A77322">
        <w:rPr>
          <w:rFonts w:ascii="Times New Roman" w:hAnsi="Times New Roman"/>
          <w:i/>
        </w:rPr>
        <w:t>Reflection Three:</w:t>
      </w:r>
      <w:r w:rsidRPr="00A77322">
        <w:rPr>
          <w:rFonts w:ascii="Times New Roman" w:hAnsi="Times New Roman"/>
        </w:rPr>
        <w:t xml:space="preserve"> </w:t>
      </w:r>
      <w:r w:rsidR="006B6738" w:rsidRPr="00A77322">
        <w:rPr>
          <w:rFonts w:ascii="Times New Roman" w:hAnsi="Times New Roman"/>
        </w:rPr>
        <w:t>Following our</w:t>
      </w:r>
      <w:r w:rsidR="0080796B" w:rsidRPr="00A77322">
        <w:rPr>
          <w:rFonts w:ascii="Times New Roman" w:hAnsi="Times New Roman"/>
        </w:rPr>
        <w:t xml:space="preserve"> discussion of </w:t>
      </w:r>
      <w:r w:rsidR="006B6738" w:rsidRPr="00A77322">
        <w:rPr>
          <w:rFonts w:ascii="Times New Roman" w:hAnsi="Times New Roman"/>
        </w:rPr>
        <w:t xml:space="preserve">the </w:t>
      </w:r>
      <w:r w:rsidR="006B6738" w:rsidRPr="00A77322">
        <w:rPr>
          <w:rFonts w:ascii="Times New Roman" w:hAnsi="Times New Roman"/>
          <w:b/>
        </w:rPr>
        <w:t>preparedness</w:t>
      </w:r>
      <w:r w:rsidR="006B6738" w:rsidRPr="00A77322">
        <w:rPr>
          <w:rFonts w:ascii="Times New Roman" w:hAnsi="Times New Roman"/>
        </w:rPr>
        <w:t xml:space="preserve"> and </w:t>
      </w:r>
      <w:r w:rsidR="006B6738" w:rsidRPr="00A77322">
        <w:rPr>
          <w:rFonts w:ascii="Times New Roman" w:hAnsi="Times New Roman"/>
          <w:b/>
        </w:rPr>
        <w:t>response</w:t>
      </w:r>
      <w:r w:rsidR="006B6738" w:rsidRPr="00A77322">
        <w:rPr>
          <w:rFonts w:ascii="Times New Roman" w:hAnsi="Times New Roman"/>
        </w:rPr>
        <w:t xml:space="preserve"> </w:t>
      </w:r>
      <w:r w:rsidR="0080796B" w:rsidRPr="00A77322">
        <w:rPr>
          <w:rFonts w:ascii="Times New Roman" w:hAnsi="Times New Roman"/>
        </w:rPr>
        <w:t>phase</w:t>
      </w:r>
      <w:r w:rsidR="006B6738" w:rsidRPr="00A77322">
        <w:rPr>
          <w:rFonts w:ascii="Times New Roman" w:hAnsi="Times New Roman"/>
        </w:rPr>
        <w:t>s</w:t>
      </w:r>
      <w:r w:rsidR="0080796B" w:rsidRPr="00A77322">
        <w:rPr>
          <w:rFonts w:ascii="Times New Roman" w:hAnsi="Times New Roman"/>
        </w:rPr>
        <w:t xml:space="preserve">, you will draft a </w:t>
      </w:r>
      <w:r w:rsidR="00682629" w:rsidRPr="00A77322">
        <w:rPr>
          <w:rFonts w:ascii="Times New Roman" w:hAnsi="Times New Roman"/>
        </w:rPr>
        <w:t>two</w:t>
      </w:r>
      <w:r w:rsidRPr="00A77322">
        <w:rPr>
          <w:rFonts w:ascii="Times New Roman" w:hAnsi="Times New Roman"/>
        </w:rPr>
        <w:t>- to three-page</w:t>
      </w:r>
      <w:r w:rsidR="0080796B" w:rsidRPr="00A77322">
        <w:rPr>
          <w:rFonts w:ascii="Times New Roman" w:hAnsi="Times New Roman"/>
        </w:rPr>
        <w:t xml:space="preserve"> double-spaced submission that talks about how</w:t>
      </w:r>
      <w:r w:rsidR="006B6738" w:rsidRPr="00A77322">
        <w:rPr>
          <w:rFonts w:ascii="Times New Roman" w:hAnsi="Times New Roman"/>
        </w:rPr>
        <w:t xml:space="preserve"> and the extent to which</w:t>
      </w:r>
      <w:r w:rsidR="0080796B" w:rsidRPr="00A77322">
        <w:rPr>
          <w:rFonts w:ascii="Times New Roman" w:hAnsi="Times New Roman"/>
        </w:rPr>
        <w:t xml:space="preserve"> you might become involved in </w:t>
      </w:r>
      <w:r w:rsidR="006B6738" w:rsidRPr="00A77322">
        <w:rPr>
          <w:rFonts w:ascii="Times New Roman" w:hAnsi="Times New Roman"/>
          <w:b/>
          <w:u w:val="single"/>
        </w:rPr>
        <w:t>ONE</w:t>
      </w:r>
      <w:r w:rsidR="006B6738" w:rsidRPr="00A77322">
        <w:rPr>
          <w:rFonts w:ascii="Times New Roman" w:hAnsi="Times New Roman"/>
        </w:rPr>
        <w:t xml:space="preserve"> of those two</w:t>
      </w:r>
      <w:r w:rsidR="0080796B" w:rsidRPr="00A77322">
        <w:rPr>
          <w:rFonts w:ascii="Times New Roman" w:hAnsi="Times New Roman"/>
        </w:rPr>
        <w:t xml:space="preserve"> phase</w:t>
      </w:r>
      <w:r w:rsidR="006B6738" w:rsidRPr="00A77322">
        <w:rPr>
          <w:rFonts w:ascii="Times New Roman" w:hAnsi="Times New Roman"/>
        </w:rPr>
        <w:t>s</w:t>
      </w:r>
      <w:r w:rsidR="0080796B" w:rsidRPr="00A77322">
        <w:rPr>
          <w:rFonts w:ascii="Times New Roman" w:hAnsi="Times New Roman"/>
        </w:rPr>
        <w:t xml:space="preserve">, either as an individual, as part of your </w:t>
      </w:r>
      <w:r w:rsidR="001D0ADD" w:rsidRPr="00A77322">
        <w:rPr>
          <w:rFonts w:ascii="Times New Roman" w:hAnsi="Times New Roman"/>
        </w:rPr>
        <w:t xml:space="preserve">future </w:t>
      </w:r>
      <w:r w:rsidR="0080796B" w:rsidRPr="00A77322">
        <w:rPr>
          <w:rFonts w:ascii="Times New Roman" w:hAnsi="Times New Roman"/>
        </w:rPr>
        <w:t xml:space="preserve">organization, or as a member of your community. </w:t>
      </w:r>
    </w:p>
    <w:p w14:paraId="28A8D4CD" w14:textId="77777777" w:rsidR="000841E5" w:rsidRPr="00A77322" w:rsidRDefault="000841E5" w:rsidP="001841F1">
      <w:pPr>
        <w:spacing w:after="0" w:line="240" w:lineRule="auto"/>
        <w:rPr>
          <w:rFonts w:ascii="Times New Roman" w:hAnsi="Times New Roman"/>
        </w:rPr>
      </w:pPr>
    </w:p>
    <w:p w14:paraId="78B9B55F" w14:textId="5446AA0B" w:rsidR="000841E5" w:rsidRPr="00A77322" w:rsidRDefault="000841E5" w:rsidP="001841F1">
      <w:pPr>
        <w:spacing w:after="0" w:line="240" w:lineRule="auto"/>
        <w:rPr>
          <w:rFonts w:ascii="Times New Roman" w:hAnsi="Times New Roman"/>
        </w:rPr>
      </w:pPr>
      <w:r w:rsidRPr="00A77322">
        <w:rPr>
          <w:rFonts w:ascii="Times New Roman" w:hAnsi="Times New Roman"/>
          <w:i/>
        </w:rPr>
        <w:t>Reflection Four:</w:t>
      </w:r>
      <w:r w:rsidRPr="00A77322">
        <w:rPr>
          <w:rFonts w:ascii="Times New Roman" w:hAnsi="Times New Roman"/>
        </w:rPr>
        <w:t xml:space="preserve"> </w:t>
      </w:r>
      <w:r w:rsidR="006B6738" w:rsidRPr="00A77322">
        <w:rPr>
          <w:rFonts w:ascii="Times New Roman" w:hAnsi="Times New Roman"/>
        </w:rPr>
        <w:t xml:space="preserve">Following the discussion of </w:t>
      </w:r>
      <w:r w:rsidR="006B6738" w:rsidRPr="00A77322">
        <w:rPr>
          <w:rFonts w:ascii="Times New Roman" w:hAnsi="Times New Roman"/>
          <w:b/>
        </w:rPr>
        <w:t>mitigation</w:t>
      </w:r>
      <w:r w:rsidR="006B6738" w:rsidRPr="00A77322">
        <w:rPr>
          <w:rFonts w:ascii="Times New Roman" w:hAnsi="Times New Roman"/>
        </w:rPr>
        <w:t xml:space="preserve"> and </w:t>
      </w:r>
      <w:r w:rsidR="006B6738" w:rsidRPr="00A77322">
        <w:rPr>
          <w:rFonts w:ascii="Times New Roman" w:hAnsi="Times New Roman"/>
          <w:b/>
        </w:rPr>
        <w:t>recovery</w:t>
      </w:r>
      <w:r w:rsidR="006B6738" w:rsidRPr="00A77322">
        <w:rPr>
          <w:rFonts w:ascii="Times New Roman" w:hAnsi="Times New Roman"/>
        </w:rPr>
        <w:t xml:space="preserve">, you will draft a </w:t>
      </w:r>
      <w:r w:rsidRPr="00A77322">
        <w:rPr>
          <w:rFonts w:ascii="Times New Roman" w:hAnsi="Times New Roman"/>
        </w:rPr>
        <w:t>two- to three-</w:t>
      </w:r>
      <w:r w:rsidR="006B6738" w:rsidRPr="00A77322">
        <w:rPr>
          <w:rFonts w:ascii="Times New Roman" w:hAnsi="Times New Roman"/>
        </w:rPr>
        <w:t xml:space="preserve"> pages double-spaced submission that talks about how and the extent to which you might become involved in </w:t>
      </w:r>
      <w:r w:rsidR="006B6738" w:rsidRPr="00A77322">
        <w:rPr>
          <w:rFonts w:ascii="Times New Roman" w:hAnsi="Times New Roman"/>
          <w:b/>
          <w:u w:val="single"/>
        </w:rPr>
        <w:t>ONE</w:t>
      </w:r>
      <w:r w:rsidR="006B6738" w:rsidRPr="00A77322">
        <w:rPr>
          <w:rFonts w:ascii="Times New Roman" w:hAnsi="Times New Roman"/>
        </w:rPr>
        <w:t xml:space="preserve"> of those two phases, either as an individual, as part of your future organization, or as a member of your community. </w:t>
      </w:r>
    </w:p>
    <w:p w14:paraId="6C657E3F" w14:textId="77777777" w:rsidR="000841E5" w:rsidRPr="00A77322" w:rsidRDefault="000841E5" w:rsidP="001841F1">
      <w:pPr>
        <w:spacing w:after="0" w:line="240" w:lineRule="auto"/>
        <w:rPr>
          <w:rFonts w:ascii="Times New Roman" w:hAnsi="Times New Roman"/>
        </w:rPr>
      </w:pPr>
    </w:p>
    <w:p w14:paraId="21A0DDB4" w14:textId="028F2AD0" w:rsidR="00EB445D" w:rsidRPr="00A77322" w:rsidRDefault="000841E5" w:rsidP="001841F1">
      <w:pPr>
        <w:spacing w:after="0" w:line="240" w:lineRule="auto"/>
        <w:rPr>
          <w:rFonts w:ascii="Times New Roman" w:hAnsi="Times New Roman"/>
        </w:rPr>
      </w:pPr>
      <w:r w:rsidRPr="00A77322">
        <w:rPr>
          <w:rFonts w:ascii="Times New Roman" w:hAnsi="Times New Roman"/>
          <w:i/>
        </w:rPr>
        <w:t>Reflection Five:</w:t>
      </w:r>
      <w:r w:rsidRPr="00A77322">
        <w:rPr>
          <w:rFonts w:ascii="Times New Roman" w:hAnsi="Times New Roman"/>
        </w:rPr>
        <w:t xml:space="preserve"> </w:t>
      </w:r>
      <w:r w:rsidR="0080796B" w:rsidRPr="00A77322">
        <w:rPr>
          <w:rFonts w:ascii="Times New Roman" w:hAnsi="Times New Roman"/>
        </w:rPr>
        <w:t xml:space="preserve">Your final </w:t>
      </w:r>
      <w:r w:rsidRPr="00A77322">
        <w:rPr>
          <w:rFonts w:ascii="Times New Roman" w:hAnsi="Times New Roman"/>
        </w:rPr>
        <w:t xml:space="preserve">reflection </w:t>
      </w:r>
      <w:r w:rsidR="0080796B" w:rsidRPr="00A77322">
        <w:rPr>
          <w:rFonts w:ascii="Times New Roman" w:hAnsi="Times New Roman"/>
        </w:rPr>
        <w:t xml:space="preserve">will </w:t>
      </w:r>
      <w:r w:rsidRPr="00A77322">
        <w:rPr>
          <w:rFonts w:ascii="Times New Roman" w:hAnsi="Times New Roman"/>
        </w:rPr>
        <w:t>be</w:t>
      </w:r>
      <w:r w:rsidR="0080796B" w:rsidRPr="00A77322">
        <w:rPr>
          <w:rFonts w:ascii="Times New Roman" w:hAnsi="Times New Roman"/>
        </w:rPr>
        <w:t xml:space="preserve"> </w:t>
      </w:r>
      <w:r w:rsidR="00A66C9F" w:rsidRPr="00A77322">
        <w:rPr>
          <w:rFonts w:ascii="Times New Roman" w:hAnsi="Times New Roman"/>
        </w:rPr>
        <w:t xml:space="preserve">a </w:t>
      </w:r>
      <w:r w:rsidRPr="00A77322">
        <w:rPr>
          <w:rFonts w:ascii="Times New Roman" w:hAnsi="Times New Roman"/>
        </w:rPr>
        <w:t xml:space="preserve">page or two double-spaced submission </w:t>
      </w:r>
      <w:r w:rsidR="00682629" w:rsidRPr="00A77322">
        <w:rPr>
          <w:rFonts w:ascii="Times New Roman" w:hAnsi="Times New Roman"/>
        </w:rPr>
        <w:t xml:space="preserve">that </w:t>
      </w:r>
      <w:r w:rsidR="005232FD" w:rsidRPr="00A77322">
        <w:rPr>
          <w:rFonts w:ascii="Times New Roman" w:hAnsi="Times New Roman"/>
        </w:rPr>
        <w:t>describes your most important takeaways from this course as you proceed with your studies and your life in general. Connections can and should be made here with both your major/minor and your personal life.</w:t>
      </w:r>
    </w:p>
    <w:p w14:paraId="2C5B89D5" w14:textId="77777777" w:rsidR="0080796B" w:rsidRPr="00A77322" w:rsidRDefault="0080796B" w:rsidP="001841F1">
      <w:pPr>
        <w:spacing w:after="0" w:line="240" w:lineRule="auto"/>
        <w:rPr>
          <w:rFonts w:ascii="Times New Roman" w:hAnsi="Times New Roman"/>
        </w:rPr>
      </w:pPr>
    </w:p>
    <w:p w14:paraId="3D4A0726" w14:textId="766461EA" w:rsidR="0080796B" w:rsidRPr="00A77322" w:rsidRDefault="005232FD" w:rsidP="001841F1">
      <w:pPr>
        <w:spacing w:after="0" w:line="240" w:lineRule="auto"/>
        <w:rPr>
          <w:rFonts w:ascii="Times New Roman" w:hAnsi="Times New Roman"/>
        </w:rPr>
      </w:pPr>
      <w:r w:rsidRPr="00A77322">
        <w:rPr>
          <w:rFonts w:ascii="Times New Roman" w:hAnsi="Times New Roman"/>
        </w:rPr>
        <w:t>Your refle</w:t>
      </w:r>
      <w:r w:rsidR="00FE59DA">
        <w:rPr>
          <w:rFonts w:ascii="Times New Roman" w:hAnsi="Times New Roman"/>
        </w:rPr>
        <w:t xml:space="preserve">ctions will be submit the </w:t>
      </w:r>
      <w:r w:rsidRPr="00A77322">
        <w:rPr>
          <w:rFonts w:ascii="Times New Roman" w:hAnsi="Times New Roman"/>
        </w:rPr>
        <w:t>Where I Fit Reflections on Blackboard by 11:59 pm on the due dates noted below. The</w:t>
      </w:r>
      <w:r w:rsidR="0055782B" w:rsidRPr="00A77322">
        <w:rPr>
          <w:rFonts w:ascii="Times New Roman" w:hAnsi="Times New Roman"/>
        </w:rPr>
        <w:t xml:space="preserve"> manner in which </w:t>
      </w:r>
      <w:r w:rsidRPr="00A77322">
        <w:rPr>
          <w:rFonts w:ascii="Times New Roman" w:hAnsi="Times New Roman"/>
        </w:rPr>
        <w:t>these reflections</w:t>
      </w:r>
      <w:r w:rsidR="0055782B" w:rsidRPr="00A77322">
        <w:rPr>
          <w:rFonts w:ascii="Times New Roman" w:hAnsi="Times New Roman"/>
        </w:rPr>
        <w:t xml:space="preserve"> will be evaluated a</w:t>
      </w:r>
      <w:r w:rsidRPr="00A77322">
        <w:rPr>
          <w:rFonts w:ascii="Times New Roman" w:hAnsi="Times New Roman"/>
        </w:rPr>
        <w:t xml:space="preserve">re posted in the folder as well. Please note that you will have an opportunity to revise your first four reflections should you desire based on my feedback and your continued thinking as the course evolves. Revisions will be due via paper copy to </w:t>
      </w:r>
      <w:r w:rsidR="00CA2F46" w:rsidRPr="00A77322">
        <w:rPr>
          <w:rFonts w:ascii="Times New Roman" w:hAnsi="Times New Roman"/>
        </w:rPr>
        <w:t>me</w:t>
      </w:r>
      <w:r w:rsidRPr="00A77322">
        <w:rPr>
          <w:rFonts w:ascii="Times New Roman" w:hAnsi="Times New Roman"/>
        </w:rPr>
        <w:t xml:space="preserve"> by the date listed in the syllabus below.</w:t>
      </w:r>
    </w:p>
    <w:p w14:paraId="40EF760E" w14:textId="77777777" w:rsidR="005232FD" w:rsidRPr="00A77322" w:rsidRDefault="005232FD" w:rsidP="001841F1">
      <w:pPr>
        <w:spacing w:after="0" w:line="240" w:lineRule="auto"/>
        <w:rPr>
          <w:rFonts w:ascii="Times New Roman" w:hAnsi="Times New Roman"/>
        </w:rPr>
      </w:pPr>
    </w:p>
    <w:p w14:paraId="1CB6D1A5" w14:textId="0B45E792" w:rsidR="000665BD" w:rsidRPr="00CB76EA" w:rsidRDefault="00A86003" w:rsidP="003301E5">
      <w:pPr>
        <w:spacing w:after="0" w:line="240" w:lineRule="auto"/>
        <w:rPr>
          <w:rFonts w:ascii="Times New Roman" w:hAnsi="Times New Roman"/>
        </w:rPr>
      </w:pPr>
      <w:r w:rsidRPr="00A77322">
        <w:rPr>
          <w:rFonts w:ascii="Times New Roman" w:hAnsi="Times New Roman"/>
        </w:rPr>
        <w:t>You may earn 2 points of extra credit per reflection assignment (so up to 10 points total) for having your essay reviewed by the Center for Writers (located in Rm 16 at the library) prior to submission. The Center for Writers is an excellent campus resource whose express mission is to help students improve their writing skills. I would encourage you to take advantage of their expertise!</w:t>
      </w:r>
    </w:p>
    <w:p w14:paraId="6D48ADCC" w14:textId="77777777" w:rsidR="001F6A8A" w:rsidRPr="00A77322" w:rsidRDefault="001F6A8A" w:rsidP="003301E5">
      <w:pPr>
        <w:spacing w:after="0" w:line="240" w:lineRule="auto"/>
        <w:rPr>
          <w:rFonts w:ascii="Times New Roman" w:hAnsi="Times New Roman"/>
          <w:b/>
        </w:rPr>
      </w:pPr>
    </w:p>
    <w:p w14:paraId="3559F1B3" w14:textId="77777777" w:rsidR="006B032C" w:rsidRPr="006B032C" w:rsidRDefault="006B032C" w:rsidP="006B032C">
      <w:pPr>
        <w:spacing w:after="0" w:line="240" w:lineRule="auto"/>
        <w:rPr>
          <w:rFonts w:ascii="Times New Roman" w:hAnsi="Times New Roman"/>
          <w:b/>
        </w:rPr>
      </w:pPr>
      <w:r w:rsidRPr="006B032C">
        <w:rPr>
          <w:rFonts w:ascii="Times New Roman" w:hAnsi="Times New Roman"/>
          <w:b/>
        </w:rPr>
        <w:t>Attendance Policy</w:t>
      </w:r>
    </w:p>
    <w:p w14:paraId="569A1DEB" w14:textId="1662056F" w:rsidR="006B032C" w:rsidRDefault="006B032C" w:rsidP="006B032C">
      <w:pPr>
        <w:spacing w:after="0" w:line="240" w:lineRule="auto"/>
        <w:rPr>
          <w:rFonts w:ascii="Times New Roman" w:hAnsi="Times New Roman"/>
        </w:rPr>
      </w:pPr>
      <w:r w:rsidRPr="006B032C">
        <w:rPr>
          <w:rFonts w:ascii="Times New Roman" w:hAnsi="Times New Roman"/>
        </w:rPr>
        <w:t xml:space="preserve">According to </w:t>
      </w:r>
      <w:r w:rsidR="00592243">
        <w:rPr>
          <w:rFonts w:ascii="Times New Roman" w:hAnsi="Times New Roman"/>
        </w:rPr>
        <w:t>university policy Section</w:t>
      </w:r>
      <w:r w:rsidRPr="006B032C">
        <w:rPr>
          <w:rFonts w:ascii="Times New Roman" w:hAnsi="Times New Roman"/>
        </w:rPr>
        <w:t xml:space="preserve"> 333 (www.ndsu.edu/fileadmin/policy/333.pdf), attendance in classes is expected. Onl</w:t>
      </w:r>
      <w:r w:rsidR="003D0F08">
        <w:rPr>
          <w:rFonts w:ascii="Times New Roman" w:hAnsi="Times New Roman"/>
        </w:rPr>
        <w:t xml:space="preserve">y absences listed within </w:t>
      </w:r>
      <w:r w:rsidR="00592243">
        <w:rPr>
          <w:rFonts w:ascii="Times New Roman" w:hAnsi="Times New Roman"/>
        </w:rPr>
        <w:t>Section</w:t>
      </w:r>
      <w:r w:rsidRPr="006B032C">
        <w:rPr>
          <w:rFonts w:ascii="Times New Roman" w:hAnsi="Times New Roman"/>
        </w:rPr>
        <w:t xml:space="preserve"> 333 will be considered excused and only with official documentation from the entity requiring the student’s absence. The instructor must be notified of these excusable absences a minimum of one week in advance of the absence. </w:t>
      </w:r>
    </w:p>
    <w:p w14:paraId="53B06EC4" w14:textId="77777777" w:rsidR="006B032C" w:rsidRPr="006B032C" w:rsidRDefault="006B032C" w:rsidP="006B032C">
      <w:pPr>
        <w:spacing w:after="0" w:line="240" w:lineRule="auto"/>
        <w:rPr>
          <w:rFonts w:ascii="Times New Roman" w:hAnsi="Times New Roman"/>
        </w:rPr>
      </w:pPr>
    </w:p>
    <w:p w14:paraId="717A9B8E" w14:textId="56291E77" w:rsidR="006B032C" w:rsidRDefault="006B032C" w:rsidP="006B032C">
      <w:pPr>
        <w:spacing w:after="0" w:line="240" w:lineRule="auto"/>
        <w:rPr>
          <w:rFonts w:ascii="Times New Roman" w:hAnsi="Times New Roman"/>
        </w:rPr>
      </w:pPr>
      <w:r w:rsidRPr="006B032C">
        <w:rPr>
          <w:rFonts w:ascii="Times New Roman" w:hAnsi="Times New Roman"/>
        </w:rPr>
        <w:t xml:space="preserve">Where officially excused absences are recognized by the instructor, </w:t>
      </w:r>
    </w:p>
    <w:p w14:paraId="0282A8C8" w14:textId="77777777" w:rsidR="00592243" w:rsidRPr="006B032C" w:rsidRDefault="00592243" w:rsidP="006B032C">
      <w:pPr>
        <w:spacing w:after="0" w:line="240" w:lineRule="auto"/>
        <w:rPr>
          <w:rFonts w:ascii="Times New Roman" w:hAnsi="Times New Roman"/>
        </w:rPr>
      </w:pPr>
    </w:p>
    <w:p w14:paraId="14112496" w14:textId="05251C3B" w:rsidR="00592243" w:rsidRDefault="006B032C" w:rsidP="00592243">
      <w:pPr>
        <w:pStyle w:val="ListParagraph"/>
        <w:numPr>
          <w:ilvl w:val="0"/>
          <w:numId w:val="36"/>
        </w:numPr>
        <w:spacing w:after="0" w:line="240" w:lineRule="auto"/>
        <w:ind w:left="720" w:hanging="360"/>
        <w:rPr>
          <w:rFonts w:ascii="Times New Roman" w:hAnsi="Times New Roman"/>
        </w:rPr>
      </w:pPr>
      <w:r w:rsidRPr="00592243">
        <w:rPr>
          <w:rFonts w:ascii="Times New Roman" w:hAnsi="Times New Roman"/>
          <w:i/>
        </w:rPr>
        <w:t>Quizzes</w:t>
      </w:r>
      <w:r w:rsidRPr="00592243">
        <w:rPr>
          <w:rFonts w:ascii="Times New Roman" w:hAnsi="Times New Roman"/>
        </w:rPr>
        <w:t>—</w:t>
      </w:r>
      <w:r w:rsidR="00592243" w:rsidRPr="00592243">
        <w:rPr>
          <w:rFonts w:ascii="Times New Roman" w:hAnsi="Times New Roman"/>
        </w:rPr>
        <w:t xml:space="preserve">For pedagogical </w:t>
      </w:r>
      <w:r w:rsidR="00592243">
        <w:rPr>
          <w:rFonts w:ascii="Times New Roman" w:hAnsi="Times New Roman"/>
        </w:rPr>
        <w:t>reasons</w:t>
      </w:r>
      <w:r w:rsidR="00592243" w:rsidRPr="00592243">
        <w:rPr>
          <w:rFonts w:ascii="Times New Roman" w:hAnsi="Times New Roman"/>
        </w:rPr>
        <w:t xml:space="preserve">, quizzes are impossible to make up. </w:t>
      </w:r>
      <w:r w:rsidR="00FE59DA">
        <w:rPr>
          <w:rFonts w:ascii="Times New Roman" w:hAnsi="Times New Roman"/>
        </w:rPr>
        <w:t>These quizzes are based, in large part, on information presented in lecture immediately preceding the quiz and the instructor integrates feedback into the course in the class period following the quiz (exposing all students to the correct answers to the quiz). Yet, t</w:t>
      </w:r>
      <w:bookmarkStart w:id="0" w:name="_GoBack"/>
      <w:bookmarkEnd w:id="0"/>
      <w:r w:rsidR="00592243" w:rsidRPr="00592243">
        <w:rPr>
          <w:rFonts w:ascii="Times New Roman" w:hAnsi="Times New Roman"/>
        </w:rPr>
        <w:t xml:space="preserve">he student will be able to complete an alternate assignment to enhance learning associated with the course and have the potential to earn points commensurate with those associated with any in class activities missed. See </w:t>
      </w:r>
      <w:r w:rsidR="00592243">
        <w:rPr>
          <w:rFonts w:ascii="Times New Roman" w:hAnsi="Times New Roman"/>
        </w:rPr>
        <w:t>quiz and assignment alternate</w:t>
      </w:r>
      <w:r w:rsidR="00592243" w:rsidRPr="00592243">
        <w:rPr>
          <w:rFonts w:ascii="Times New Roman" w:hAnsi="Times New Roman"/>
        </w:rPr>
        <w:t>/extra credit section below for details.</w:t>
      </w:r>
    </w:p>
    <w:p w14:paraId="71232736" w14:textId="77777777" w:rsidR="00592243" w:rsidRPr="00592243" w:rsidRDefault="00592243" w:rsidP="00592243">
      <w:pPr>
        <w:pStyle w:val="ListParagraph"/>
        <w:spacing w:after="0" w:line="240" w:lineRule="auto"/>
        <w:rPr>
          <w:rFonts w:ascii="Times New Roman" w:hAnsi="Times New Roman"/>
        </w:rPr>
      </w:pPr>
    </w:p>
    <w:p w14:paraId="502EF14E" w14:textId="176DFE92" w:rsidR="006B032C" w:rsidRDefault="006B032C" w:rsidP="00FE59DA">
      <w:pPr>
        <w:pStyle w:val="ListParagraph"/>
        <w:numPr>
          <w:ilvl w:val="0"/>
          <w:numId w:val="36"/>
        </w:numPr>
        <w:spacing w:after="0" w:line="240" w:lineRule="auto"/>
        <w:ind w:left="720" w:hanging="360"/>
        <w:rPr>
          <w:rFonts w:ascii="Times New Roman" w:hAnsi="Times New Roman"/>
        </w:rPr>
      </w:pPr>
      <w:r w:rsidRPr="006B032C">
        <w:rPr>
          <w:rFonts w:ascii="Times New Roman" w:hAnsi="Times New Roman"/>
          <w:i/>
        </w:rPr>
        <w:t>In Class Activities</w:t>
      </w:r>
      <w:r w:rsidRPr="006B032C">
        <w:rPr>
          <w:rFonts w:ascii="Times New Roman" w:hAnsi="Times New Roman"/>
        </w:rPr>
        <w:t xml:space="preserve">—For </w:t>
      </w:r>
      <w:r w:rsidR="003D0F08" w:rsidRPr="006B032C">
        <w:rPr>
          <w:rFonts w:ascii="Times New Roman" w:hAnsi="Times New Roman"/>
        </w:rPr>
        <w:t>pedago</w:t>
      </w:r>
      <w:r w:rsidR="003D0F08">
        <w:rPr>
          <w:rFonts w:ascii="Times New Roman" w:hAnsi="Times New Roman"/>
        </w:rPr>
        <w:t>gi</w:t>
      </w:r>
      <w:r w:rsidR="003D0F08" w:rsidRPr="006B032C">
        <w:rPr>
          <w:rFonts w:ascii="Times New Roman" w:hAnsi="Times New Roman"/>
        </w:rPr>
        <w:t>cal</w:t>
      </w:r>
      <w:r w:rsidRPr="006B032C">
        <w:rPr>
          <w:rFonts w:ascii="Times New Roman" w:hAnsi="Times New Roman"/>
        </w:rPr>
        <w:t xml:space="preserve"> reasons, in class activities are impossible to make up</w:t>
      </w:r>
      <w:r w:rsidR="00FE59DA">
        <w:rPr>
          <w:rFonts w:ascii="Times New Roman" w:hAnsi="Times New Roman"/>
        </w:rPr>
        <w:t>.</w:t>
      </w:r>
      <w:r w:rsidR="00FE59DA" w:rsidRPr="00FE59DA">
        <w:t xml:space="preserve"> </w:t>
      </w:r>
      <w:r w:rsidR="00FE59DA" w:rsidRPr="00FE59DA">
        <w:rPr>
          <w:rFonts w:ascii="Times New Roman" w:hAnsi="Times New Roman"/>
        </w:rPr>
        <w:t xml:space="preserve">These activities have been designed to require group work, </w:t>
      </w:r>
      <w:r w:rsidR="00FE59DA">
        <w:rPr>
          <w:rFonts w:ascii="Times New Roman" w:hAnsi="Times New Roman"/>
        </w:rPr>
        <w:t xml:space="preserve">integrate information from </w:t>
      </w:r>
      <w:r w:rsidR="00FE59DA" w:rsidRPr="00FE59DA">
        <w:rPr>
          <w:rFonts w:ascii="Times New Roman" w:hAnsi="Times New Roman"/>
        </w:rPr>
        <w:t>in-class lecture</w:t>
      </w:r>
      <w:r w:rsidR="00FE59DA">
        <w:rPr>
          <w:rFonts w:ascii="Times New Roman" w:hAnsi="Times New Roman"/>
        </w:rPr>
        <w:t xml:space="preserve"> immediately preceding the activity</w:t>
      </w:r>
      <w:r w:rsidR="00FE59DA" w:rsidRPr="00FE59DA">
        <w:rPr>
          <w:rFonts w:ascii="Times New Roman" w:hAnsi="Times New Roman"/>
        </w:rPr>
        <w:t>, and then</w:t>
      </w:r>
      <w:r w:rsidR="00FE59DA">
        <w:rPr>
          <w:rFonts w:ascii="Times New Roman" w:hAnsi="Times New Roman"/>
        </w:rPr>
        <w:t xml:space="preserve"> inform</w:t>
      </w:r>
      <w:r w:rsidR="00FE59DA" w:rsidRPr="00FE59DA">
        <w:rPr>
          <w:rFonts w:ascii="Times New Roman" w:hAnsi="Times New Roman"/>
        </w:rPr>
        <w:t xml:space="preserve"> a follow up discussion with the class as a whole. It is not possible for the instructor to recreate this environment outside of class.</w:t>
      </w:r>
      <w:r w:rsidR="00FE59DA">
        <w:rPr>
          <w:rFonts w:ascii="Times New Roman" w:hAnsi="Times New Roman"/>
        </w:rPr>
        <w:t xml:space="preserve"> Yet</w:t>
      </w:r>
      <w:r w:rsidRPr="006B032C">
        <w:rPr>
          <w:rFonts w:ascii="Times New Roman" w:hAnsi="Times New Roman"/>
        </w:rPr>
        <w:t xml:space="preserve">, the student will be able to complete an alternate assignment to enhance learning associated with the course and have the potential to earn points commensurate with those associated with any in class activities missed. See </w:t>
      </w:r>
      <w:r w:rsidR="00FE59DA">
        <w:rPr>
          <w:rFonts w:ascii="Times New Roman" w:hAnsi="Times New Roman"/>
        </w:rPr>
        <w:t>quiz and assignment alternate</w:t>
      </w:r>
      <w:r w:rsidRPr="006B032C">
        <w:rPr>
          <w:rFonts w:ascii="Times New Roman" w:hAnsi="Times New Roman"/>
        </w:rPr>
        <w:t>/extra credit section below for details.</w:t>
      </w:r>
    </w:p>
    <w:p w14:paraId="3591F95B" w14:textId="77777777" w:rsidR="00592243" w:rsidRPr="00592243" w:rsidRDefault="00592243" w:rsidP="00592243">
      <w:pPr>
        <w:pStyle w:val="ListParagraph"/>
        <w:rPr>
          <w:rFonts w:ascii="Times New Roman" w:hAnsi="Times New Roman"/>
        </w:rPr>
      </w:pPr>
    </w:p>
    <w:p w14:paraId="7C0C17BE" w14:textId="75AC8CB4" w:rsidR="006B032C" w:rsidRPr="006B032C" w:rsidRDefault="003D0F08" w:rsidP="00592243">
      <w:pPr>
        <w:pStyle w:val="ListParagraph"/>
        <w:numPr>
          <w:ilvl w:val="0"/>
          <w:numId w:val="36"/>
        </w:numPr>
        <w:spacing w:after="0" w:line="240" w:lineRule="auto"/>
        <w:ind w:left="720" w:hanging="360"/>
        <w:rPr>
          <w:rFonts w:ascii="Times New Roman" w:hAnsi="Times New Roman"/>
        </w:rPr>
      </w:pPr>
      <w:r>
        <w:rPr>
          <w:rFonts w:ascii="Times New Roman" w:hAnsi="Times New Roman"/>
          <w:i/>
        </w:rPr>
        <w:t xml:space="preserve">Out of Class </w:t>
      </w:r>
      <w:r w:rsidR="006B032C" w:rsidRPr="006B032C">
        <w:rPr>
          <w:rFonts w:ascii="Times New Roman" w:hAnsi="Times New Roman"/>
          <w:i/>
        </w:rPr>
        <w:t>Assignments</w:t>
      </w:r>
      <w:r w:rsidR="006B032C" w:rsidRPr="006B032C">
        <w:rPr>
          <w:rFonts w:ascii="Times New Roman" w:hAnsi="Times New Roman"/>
        </w:rPr>
        <w:t xml:space="preserve">—The student must make arrangements with the instructor to submit, via email, any assignments due during their excused absence. At the instructor’s discretion, the alternate due date for the assignment will be made for the week before or immediately following the excused absence.  </w:t>
      </w:r>
    </w:p>
    <w:p w14:paraId="2B34E6FF" w14:textId="77777777" w:rsidR="006B032C" w:rsidRDefault="006B032C" w:rsidP="003301E5">
      <w:pPr>
        <w:spacing w:after="0" w:line="240" w:lineRule="auto"/>
        <w:rPr>
          <w:rFonts w:ascii="Times New Roman" w:hAnsi="Times New Roman"/>
        </w:rPr>
      </w:pPr>
    </w:p>
    <w:p w14:paraId="3B370820" w14:textId="4D8A827C" w:rsidR="00235418" w:rsidRPr="003D0F08" w:rsidRDefault="00DB5E16" w:rsidP="003301E5">
      <w:pPr>
        <w:spacing w:after="0" w:line="240" w:lineRule="auto"/>
        <w:rPr>
          <w:rFonts w:ascii="Times New Roman" w:hAnsi="Times New Roman"/>
          <w:b/>
        </w:rPr>
      </w:pPr>
      <w:r>
        <w:rPr>
          <w:rFonts w:ascii="Times New Roman" w:hAnsi="Times New Roman"/>
          <w:b/>
        </w:rPr>
        <w:t>Quiz and Assignment Alternates/</w:t>
      </w:r>
      <w:r w:rsidR="00235418" w:rsidRPr="003D0F08">
        <w:rPr>
          <w:rFonts w:ascii="Times New Roman" w:hAnsi="Times New Roman"/>
          <w:b/>
        </w:rPr>
        <w:t>Extra Credit</w:t>
      </w:r>
      <w:r w:rsidR="003D0F08" w:rsidRPr="003D0F08">
        <w:rPr>
          <w:rFonts w:ascii="Times New Roman" w:hAnsi="Times New Roman"/>
          <w:b/>
        </w:rPr>
        <w:t xml:space="preserve"> </w:t>
      </w:r>
    </w:p>
    <w:p w14:paraId="2E463806" w14:textId="2E6FEF83" w:rsidR="008D316D" w:rsidRPr="00A77322" w:rsidRDefault="00332D8C" w:rsidP="003301E5">
      <w:pPr>
        <w:spacing w:after="0" w:line="240" w:lineRule="auto"/>
        <w:rPr>
          <w:rFonts w:ascii="Times New Roman" w:hAnsi="Times New Roman"/>
        </w:rPr>
      </w:pPr>
      <w:r>
        <w:rPr>
          <w:rFonts w:ascii="Times New Roman" w:hAnsi="Times New Roman"/>
        </w:rPr>
        <w:t xml:space="preserve">Students who miss </w:t>
      </w:r>
      <w:r w:rsidR="00235418" w:rsidRPr="00A77322">
        <w:rPr>
          <w:rFonts w:ascii="Times New Roman" w:hAnsi="Times New Roman"/>
        </w:rPr>
        <w:t xml:space="preserve">quizzes and/or </w:t>
      </w:r>
      <w:r>
        <w:rPr>
          <w:rFonts w:ascii="Times New Roman" w:hAnsi="Times New Roman"/>
        </w:rPr>
        <w:t>in class activities due to an excused absence will have access to at least two standing alternat</w:t>
      </w:r>
      <w:r w:rsidRPr="00FE59DA">
        <w:rPr>
          <w:rFonts w:ascii="Times New Roman" w:hAnsi="Times New Roman"/>
        </w:rPr>
        <w:t xml:space="preserve">e assignments. </w:t>
      </w:r>
      <w:r w:rsidR="00235418" w:rsidRPr="00FE59DA">
        <w:rPr>
          <w:rFonts w:ascii="Times New Roman" w:hAnsi="Times New Roman"/>
        </w:rPr>
        <w:t xml:space="preserve">These standing </w:t>
      </w:r>
      <w:r w:rsidRPr="00FE59DA">
        <w:rPr>
          <w:rFonts w:ascii="Times New Roman" w:hAnsi="Times New Roman"/>
        </w:rPr>
        <w:t>alternate assignments are posted in the Quiz and Assignment Alternates</w:t>
      </w:r>
      <w:r w:rsidR="00235418" w:rsidRPr="00FE59DA">
        <w:rPr>
          <w:rFonts w:ascii="Times New Roman" w:hAnsi="Times New Roman"/>
        </w:rPr>
        <w:t xml:space="preserve"> folder in the Course Conten</w:t>
      </w:r>
      <w:r w:rsidRPr="00FE59DA">
        <w:rPr>
          <w:rFonts w:ascii="Times New Roman" w:hAnsi="Times New Roman"/>
        </w:rPr>
        <w:t xml:space="preserve">t section of Blackboard. </w:t>
      </w:r>
      <w:r w:rsidR="004226BB" w:rsidRPr="00FE59DA">
        <w:rPr>
          <w:rFonts w:ascii="Times New Roman" w:hAnsi="Times New Roman"/>
        </w:rPr>
        <w:t>Point</w:t>
      </w:r>
      <w:r w:rsidRPr="00FE59DA">
        <w:rPr>
          <w:rFonts w:ascii="Times New Roman" w:hAnsi="Times New Roman"/>
        </w:rPr>
        <w:t xml:space="preserve"> values </w:t>
      </w:r>
      <w:r w:rsidR="00235418" w:rsidRPr="00FE59DA">
        <w:rPr>
          <w:rFonts w:ascii="Times New Roman" w:hAnsi="Times New Roman"/>
        </w:rPr>
        <w:t xml:space="preserve">vary based on the </w:t>
      </w:r>
      <w:r w:rsidRPr="00FE59DA">
        <w:rPr>
          <w:rFonts w:ascii="Times New Roman" w:hAnsi="Times New Roman"/>
        </w:rPr>
        <w:t>alternate assignment</w:t>
      </w:r>
      <w:r w:rsidR="00235418" w:rsidRPr="00FE59DA">
        <w:rPr>
          <w:rFonts w:ascii="Times New Roman" w:hAnsi="Times New Roman"/>
        </w:rPr>
        <w:t xml:space="preserve"> and </w:t>
      </w:r>
      <w:r w:rsidRPr="00FE59DA">
        <w:rPr>
          <w:rFonts w:ascii="Times New Roman" w:hAnsi="Times New Roman"/>
        </w:rPr>
        <w:t>are l</w:t>
      </w:r>
      <w:r w:rsidR="00235418" w:rsidRPr="00FE59DA">
        <w:rPr>
          <w:rFonts w:ascii="Times New Roman" w:hAnsi="Times New Roman"/>
        </w:rPr>
        <w:t xml:space="preserve">isted on the </w:t>
      </w:r>
      <w:r w:rsidRPr="00FE59DA">
        <w:rPr>
          <w:rFonts w:ascii="Times New Roman" w:hAnsi="Times New Roman"/>
        </w:rPr>
        <w:t>assignment</w:t>
      </w:r>
      <w:r w:rsidR="00235418" w:rsidRPr="00FE59DA">
        <w:rPr>
          <w:rFonts w:ascii="Times New Roman" w:hAnsi="Times New Roman"/>
        </w:rPr>
        <w:t>.</w:t>
      </w:r>
      <w:r w:rsidRPr="00FE59DA">
        <w:rPr>
          <w:rFonts w:ascii="Times New Roman" w:hAnsi="Times New Roman"/>
        </w:rPr>
        <w:t xml:space="preserve"> Where instructor recognized excused absences result in missing more in class assignments and quizzes than there are alternate assignments, the instructor will provide the student additional alternate assignments on a case by case basis. Students in the class who desire extra credit may complete the assignments </w:t>
      </w:r>
      <w:r w:rsidR="00FE59DA" w:rsidRPr="00FE59DA">
        <w:rPr>
          <w:rFonts w:ascii="Times New Roman" w:hAnsi="Times New Roman"/>
        </w:rPr>
        <w:t xml:space="preserve">in the Extra Credit Folder in the Course Content section of Blackboard. </w:t>
      </w:r>
    </w:p>
    <w:p w14:paraId="3535C375" w14:textId="77777777" w:rsidR="00D627CA" w:rsidRPr="00A77322" w:rsidRDefault="00D627CA" w:rsidP="003301E5">
      <w:pPr>
        <w:spacing w:after="0" w:line="240" w:lineRule="auto"/>
        <w:rPr>
          <w:rFonts w:ascii="Times New Roman" w:hAnsi="Times New Roman"/>
        </w:rPr>
      </w:pPr>
    </w:p>
    <w:p w14:paraId="5A0820B3" w14:textId="56E00A88" w:rsidR="00CC6C25" w:rsidRPr="00A77322" w:rsidRDefault="001D2490" w:rsidP="003301E5">
      <w:pPr>
        <w:spacing w:after="0" w:line="240" w:lineRule="auto"/>
        <w:rPr>
          <w:rFonts w:ascii="Times New Roman" w:hAnsi="Times New Roman"/>
        </w:rPr>
      </w:pPr>
      <w:r w:rsidRPr="00A77322">
        <w:rPr>
          <w:rFonts w:ascii="Times New Roman" w:hAnsi="Times New Roman"/>
          <w:b/>
          <w:color w:val="943634"/>
        </w:rPr>
        <w:t>Evaluation</w:t>
      </w:r>
    </w:p>
    <w:p w14:paraId="04DB4D9F" w14:textId="77777777" w:rsidR="003301E5" w:rsidRPr="00A77322" w:rsidRDefault="003301E5" w:rsidP="003301E5">
      <w:pPr>
        <w:spacing w:after="0" w:line="240" w:lineRule="auto"/>
        <w:rPr>
          <w:rFonts w:ascii="Times New Roman" w:hAnsi="Times New Roman"/>
          <w:b/>
        </w:rPr>
      </w:pPr>
      <w:r w:rsidRPr="00A77322">
        <w:rPr>
          <w:rFonts w:ascii="Times New Roman" w:hAnsi="Times New Roman"/>
          <w:b/>
        </w:rPr>
        <w:t>Grade Scale</w:t>
      </w:r>
      <w:r w:rsidR="008F2019" w:rsidRPr="00A77322">
        <w:rPr>
          <w:rFonts w:ascii="Times New Roman" w:hAnsi="Times New Roman"/>
          <w:b/>
        </w:rPr>
        <w:t xml:space="preserve">                                                           </w:t>
      </w:r>
      <w:r w:rsidR="00463B6F" w:rsidRPr="00A77322">
        <w:rPr>
          <w:rFonts w:ascii="Times New Roman" w:hAnsi="Times New Roman"/>
          <w:b/>
        </w:rPr>
        <w:t xml:space="preserve">                              </w:t>
      </w:r>
    </w:p>
    <w:tbl>
      <w:tblPr>
        <w:tblW w:w="0" w:type="auto"/>
        <w:tblLook w:val="04A0" w:firstRow="1" w:lastRow="0" w:firstColumn="1" w:lastColumn="0" w:noHBand="0" w:noVBand="1"/>
      </w:tblPr>
      <w:tblGrid>
        <w:gridCol w:w="2718"/>
        <w:gridCol w:w="810"/>
        <w:gridCol w:w="1530"/>
      </w:tblGrid>
      <w:tr w:rsidR="003301E5" w:rsidRPr="00A77322" w14:paraId="7056AB7F" w14:textId="77777777" w:rsidTr="00CC6C25">
        <w:trPr>
          <w:trHeight w:val="248"/>
        </w:trPr>
        <w:tc>
          <w:tcPr>
            <w:tcW w:w="2718" w:type="dxa"/>
          </w:tcPr>
          <w:p w14:paraId="6C3D7106" w14:textId="77777777" w:rsidR="003301E5" w:rsidRPr="00A77322" w:rsidRDefault="001D2490" w:rsidP="003301E5">
            <w:pPr>
              <w:spacing w:after="0" w:line="240" w:lineRule="auto"/>
              <w:rPr>
                <w:rFonts w:ascii="Times New Roman" w:hAnsi="Times New Roman"/>
                <w:i/>
              </w:rPr>
            </w:pPr>
            <w:r w:rsidRPr="00A77322">
              <w:rPr>
                <w:rFonts w:ascii="Times New Roman" w:hAnsi="Times New Roman"/>
                <w:i/>
              </w:rPr>
              <w:t>Graded Item</w:t>
            </w:r>
          </w:p>
        </w:tc>
        <w:tc>
          <w:tcPr>
            <w:tcW w:w="810" w:type="dxa"/>
          </w:tcPr>
          <w:p w14:paraId="0C25F017" w14:textId="77777777" w:rsidR="003301E5" w:rsidRPr="00A77322" w:rsidRDefault="003301E5" w:rsidP="003301E5">
            <w:pPr>
              <w:spacing w:after="0" w:line="240" w:lineRule="auto"/>
              <w:jc w:val="center"/>
              <w:rPr>
                <w:rFonts w:ascii="Times New Roman" w:hAnsi="Times New Roman"/>
                <w:i/>
              </w:rPr>
            </w:pPr>
            <w:r w:rsidRPr="00A77322">
              <w:rPr>
                <w:rFonts w:ascii="Times New Roman" w:hAnsi="Times New Roman"/>
                <w:i/>
              </w:rPr>
              <w:t>Points</w:t>
            </w:r>
          </w:p>
        </w:tc>
        <w:tc>
          <w:tcPr>
            <w:tcW w:w="1530" w:type="dxa"/>
          </w:tcPr>
          <w:p w14:paraId="26784E0A" w14:textId="77777777" w:rsidR="003301E5" w:rsidRPr="00A77322" w:rsidRDefault="003301E5" w:rsidP="003301E5">
            <w:pPr>
              <w:spacing w:after="0" w:line="240" w:lineRule="auto"/>
              <w:jc w:val="center"/>
              <w:rPr>
                <w:rFonts w:ascii="Times New Roman" w:hAnsi="Times New Roman"/>
                <w:i/>
              </w:rPr>
            </w:pPr>
            <w:r w:rsidRPr="00A77322">
              <w:rPr>
                <w:rFonts w:ascii="Times New Roman" w:hAnsi="Times New Roman"/>
                <w:i/>
              </w:rPr>
              <w:t>Percentage</w:t>
            </w:r>
          </w:p>
        </w:tc>
      </w:tr>
      <w:tr w:rsidR="0078130B" w:rsidRPr="00A77322" w14:paraId="2CDA5F51" w14:textId="77777777" w:rsidTr="001327D9">
        <w:trPr>
          <w:trHeight w:val="248"/>
        </w:trPr>
        <w:tc>
          <w:tcPr>
            <w:tcW w:w="2718" w:type="dxa"/>
            <w:tcBorders>
              <w:top w:val="single" w:sz="4" w:space="0" w:color="auto"/>
            </w:tcBorders>
          </w:tcPr>
          <w:p w14:paraId="47FE2D7C" w14:textId="77777777" w:rsidR="00463B6F" w:rsidRPr="00A77322" w:rsidRDefault="00463B6F" w:rsidP="00EF2E27">
            <w:pPr>
              <w:spacing w:after="0" w:line="240" w:lineRule="auto"/>
              <w:rPr>
                <w:rFonts w:ascii="Times New Roman" w:hAnsi="Times New Roman"/>
              </w:rPr>
            </w:pPr>
            <w:r w:rsidRPr="00A77322">
              <w:rPr>
                <w:rFonts w:ascii="Times New Roman" w:hAnsi="Times New Roman"/>
              </w:rPr>
              <w:t>Syllabus Quiz</w:t>
            </w:r>
          </w:p>
          <w:p w14:paraId="7D23BBBE" w14:textId="77777777" w:rsidR="0078130B" w:rsidRPr="00A77322" w:rsidRDefault="0078130B" w:rsidP="00EF2E27">
            <w:pPr>
              <w:spacing w:after="0" w:line="240" w:lineRule="auto"/>
              <w:rPr>
                <w:rFonts w:ascii="Times New Roman" w:hAnsi="Times New Roman"/>
              </w:rPr>
            </w:pPr>
            <w:r w:rsidRPr="00A77322">
              <w:rPr>
                <w:rFonts w:ascii="Times New Roman" w:hAnsi="Times New Roman"/>
              </w:rPr>
              <w:t>Plagiarism Training Module</w:t>
            </w:r>
          </w:p>
        </w:tc>
        <w:tc>
          <w:tcPr>
            <w:tcW w:w="810" w:type="dxa"/>
            <w:tcBorders>
              <w:top w:val="single" w:sz="4" w:space="0" w:color="auto"/>
            </w:tcBorders>
          </w:tcPr>
          <w:p w14:paraId="5EE67616" w14:textId="77777777" w:rsidR="00463B6F" w:rsidRPr="00A77322" w:rsidRDefault="00463B6F" w:rsidP="00EF2E27">
            <w:pPr>
              <w:spacing w:after="0" w:line="240" w:lineRule="auto"/>
              <w:jc w:val="center"/>
              <w:rPr>
                <w:rFonts w:ascii="Times New Roman" w:hAnsi="Times New Roman"/>
              </w:rPr>
            </w:pPr>
            <w:r w:rsidRPr="00A77322">
              <w:rPr>
                <w:rFonts w:ascii="Times New Roman" w:hAnsi="Times New Roman"/>
              </w:rPr>
              <w:t>5</w:t>
            </w:r>
          </w:p>
          <w:p w14:paraId="4A4D12D1" w14:textId="77777777" w:rsidR="0078130B" w:rsidRPr="00A77322" w:rsidRDefault="00993B7C" w:rsidP="00EF2E27">
            <w:pPr>
              <w:spacing w:after="0" w:line="240" w:lineRule="auto"/>
              <w:jc w:val="center"/>
              <w:rPr>
                <w:rFonts w:ascii="Times New Roman" w:hAnsi="Times New Roman"/>
              </w:rPr>
            </w:pPr>
            <w:r w:rsidRPr="00A77322">
              <w:rPr>
                <w:rFonts w:ascii="Times New Roman" w:hAnsi="Times New Roman"/>
              </w:rPr>
              <w:t>10</w:t>
            </w:r>
          </w:p>
        </w:tc>
        <w:tc>
          <w:tcPr>
            <w:tcW w:w="1530" w:type="dxa"/>
            <w:tcBorders>
              <w:top w:val="single" w:sz="4" w:space="0" w:color="auto"/>
            </w:tcBorders>
          </w:tcPr>
          <w:p w14:paraId="09D7BA30" w14:textId="5A70F959" w:rsidR="00463B6F" w:rsidRPr="00A77322" w:rsidRDefault="001F6A8A" w:rsidP="00EF2E27">
            <w:pPr>
              <w:spacing w:after="0" w:line="240" w:lineRule="auto"/>
              <w:jc w:val="center"/>
              <w:rPr>
                <w:rFonts w:ascii="Times New Roman" w:hAnsi="Times New Roman"/>
              </w:rPr>
            </w:pPr>
            <w:r w:rsidRPr="00A77322">
              <w:rPr>
                <w:rFonts w:ascii="Times New Roman" w:hAnsi="Times New Roman"/>
              </w:rPr>
              <w:t>0.7</w:t>
            </w:r>
            <w:r w:rsidR="008C23C4" w:rsidRPr="00A77322">
              <w:rPr>
                <w:rFonts w:ascii="Times New Roman" w:hAnsi="Times New Roman"/>
              </w:rPr>
              <w:t>%</w:t>
            </w:r>
          </w:p>
          <w:p w14:paraId="340E8A3F" w14:textId="11586A78" w:rsidR="0078130B" w:rsidRPr="00A77322" w:rsidRDefault="001F6A8A" w:rsidP="00EF2E27">
            <w:pPr>
              <w:spacing w:after="0" w:line="240" w:lineRule="auto"/>
              <w:jc w:val="center"/>
              <w:rPr>
                <w:rFonts w:ascii="Times New Roman" w:hAnsi="Times New Roman"/>
              </w:rPr>
            </w:pPr>
            <w:r w:rsidRPr="00A77322">
              <w:rPr>
                <w:rFonts w:ascii="Times New Roman" w:hAnsi="Times New Roman"/>
              </w:rPr>
              <w:t>1.4</w:t>
            </w:r>
            <w:r w:rsidR="0078130B" w:rsidRPr="00A77322">
              <w:rPr>
                <w:rFonts w:ascii="Times New Roman" w:hAnsi="Times New Roman"/>
              </w:rPr>
              <w:t>%</w:t>
            </w:r>
          </w:p>
        </w:tc>
      </w:tr>
      <w:tr w:rsidR="001327D9" w:rsidRPr="00A77322" w14:paraId="54E7E202" w14:textId="77777777" w:rsidTr="001327D9">
        <w:trPr>
          <w:trHeight w:val="248"/>
        </w:trPr>
        <w:tc>
          <w:tcPr>
            <w:tcW w:w="2718" w:type="dxa"/>
          </w:tcPr>
          <w:p w14:paraId="407C9359" w14:textId="645F6000" w:rsidR="001327D9" w:rsidRPr="00A77322" w:rsidRDefault="001327D9" w:rsidP="00EF2E27">
            <w:pPr>
              <w:spacing w:after="0" w:line="240" w:lineRule="auto"/>
              <w:rPr>
                <w:rFonts w:ascii="Times New Roman" w:hAnsi="Times New Roman"/>
              </w:rPr>
            </w:pPr>
            <w:r w:rsidRPr="00A77322">
              <w:rPr>
                <w:rFonts w:ascii="Times New Roman" w:hAnsi="Times New Roman"/>
              </w:rPr>
              <w:t>Reading Reflections</w:t>
            </w:r>
          </w:p>
        </w:tc>
        <w:tc>
          <w:tcPr>
            <w:tcW w:w="810" w:type="dxa"/>
          </w:tcPr>
          <w:p w14:paraId="062D8F3C" w14:textId="7E0301E5" w:rsidR="001327D9" w:rsidRPr="00A77322" w:rsidRDefault="001327D9" w:rsidP="00EF2E27">
            <w:pPr>
              <w:spacing w:after="0" w:line="240" w:lineRule="auto"/>
              <w:jc w:val="center"/>
              <w:rPr>
                <w:rFonts w:ascii="Times New Roman" w:hAnsi="Times New Roman"/>
              </w:rPr>
            </w:pPr>
            <w:r w:rsidRPr="00A77322">
              <w:rPr>
                <w:rFonts w:ascii="Times New Roman" w:hAnsi="Times New Roman"/>
              </w:rPr>
              <w:t>120</w:t>
            </w:r>
          </w:p>
        </w:tc>
        <w:tc>
          <w:tcPr>
            <w:tcW w:w="1530" w:type="dxa"/>
          </w:tcPr>
          <w:p w14:paraId="1CDC925E" w14:textId="34D72FBB" w:rsidR="001327D9" w:rsidRPr="00A77322" w:rsidRDefault="001F6A8A" w:rsidP="00EF2E27">
            <w:pPr>
              <w:spacing w:after="0" w:line="240" w:lineRule="auto"/>
              <w:jc w:val="center"/>
              <w:rPr>
                <w:rFonts w:ascii="Times New Roman" w:hAnsi="Times New Roman"/>
              </w:rPr>
            </w:pPr>
            <w:r w:rsidRPr="00A77322">
              <w:rPr>
                <w:rFonts w:ascii="Times New Roman" w:hAnsi="Times New Roman"/>
              </w:rPr>
              <w:t>17.0%</w:t>
            </w:r>
          </w:p>
        </w:tc>
      </w:tr>
      <w:tr w:rsidR="008C23C4" w:rsidRPr="00A77322" w14:paraId="3F7C3EF5" w14:textId="77777777" w:rsidTr="001327D9">
        <w:trPr>
          <w:trHeight w:val="248"/>
        </w:trPr>
        <w:tc>
          <w:tcPr>
            <w:tcW w:w="2718" w:type="dxa"/>
          </w:tcPr>
          <w:p w14:paraId="4C594CD1" w14:textId="77777777" w:rsidR="008C23C4" w:rsidRPr="00A77322" w:rsidRDefault="008C23C4" w:rsidP="00EF2E27">
            <w:pPr>
              <w:spacing w:after="0" w:line="240" w:lineRule="auto"/>
              <w:rPr>
                <w:rFonts w:ascii="Times New Roman" w:hAnsi="Times New Roman"/>
              </w:rPr>
            </w:pPr>
            <w:r w:rsidRPr="00A77322">
              <w:rPr>
                <w:rFonts w:ascii="Times New Roman" w:hAnsi="Times New Roman"/>
              </w:rPr>
              <w:t>Homework</w:t>
            </w:r>
          </w:p>
        </w:tc>
        <w:tc>
          <w:tcPr>
            <w:tcW w:w="810" w:type="dxa"/>
          </w:tcPr>
          <w:p w14:paraId="18E4D4A8" w14:textId="76503D78" w:rsidR="008C23C4" w:rsidRPr="00A77322" w:rsidRDefault="001327D9" w:rsidP="00EF2E27">
            <w:pPr>
              <w:spacing w:after="0" w:line="240" w:lineRule="auto"/>
              <w:jc w:val="center"/>
              <w:rPr>
                <w:rFonts w:ascii="Times New Roman" w:hAnsi="Times New Roman"/>
              </w:rPr>
            </w:pPr>
            <w:r w:rsidRPr="00A77322">
              <w:rPr>
                <w:rFonts w:ascii="Times New Roman" w:hAnsi="Times New Roman"/>
              </w:rPr>
              <w:t>55</w:t>
            </w:r>
          </w:p>
        </w:tc>
        <w:tc>
          <w:tcPr>
            <w:tcW w:w="1530" w:type="dxa"/>
          </w:tcPr>
          <w:p w14:paraId="1DBEE5A2" w14:textId="6DABEC9F" w:rsidR="008C23C4" w:rsidRPr="00A77322" w:rsidRDefault="001F6A8A" w:rsidP="00EF2E27">
            <w:pPr>
              <w:spacing w:after="0" w:line="240" w:lineRule="auto"/>
              <w:jc w:val="center"/>
              <w:rPr>
                <w:rFonts w:ascii="Times New Roman" w:hAnsi="Times New Roman"/>
              </w:rPr>
            </w:pPr>
            <w:r w:rsidRPr="00A77322">
              <w:rPr>
                <w:rFonts w:ascii="Times New Roman" w:hAnsi="Times New Roman"/>
              </w:rPr>
              <w:t>7.8</w:t>
            </w:r>
            <w:r w:rsidR="008C23C4" w:rsidRPr="00A77322">
              <w:rPr>
                <w:rFonts w:ascii="Times New Roman" w:hAnsi="Times New Roman"/>
              </w:rPr>
              <w:t>%</w:t>
            </w:r>
          </w:p>
        </w:tc>
      </w:tr>
      <w:tr w:rsidR="0078130B" w:rsidRPr="00A77322" w14:paraId="273EE4F4" w14:textId="77777777" w:rsidTr="00CC6C25">
        <w:trPr>
          <w:trHeight w:val="248"/>
        </w:trPr>
        <w:tc>
          <w:tcPr>
            <w:tcW w:w="2718" w:type="dxa"/>
          </w:tcPr>
          <w:p w14:paraId="1C88254E" w14:textId="77777777" w:rsidR="0078130B" w:rsidRPr="00A77322" w:rsidRDefault="0047632A" w:rsidP="00EF2E27">
            <w:pPr>
              <w:spacing w:after="0" w:line="240" w:lineRule="auto"/>
              <w:rPr>
                <w:rFonts w:ascii="Times New Roman" w:hAnsi="Times New Roman"/>
              </w:rPr>
            </w:pPr>
            <w:r w:rsidRPr="00A77322">
              <w:rPr>
                <w:rFonts w:ascii="Times New Roman" w:hAnsi="Times New Roman"/>
              </w:rPr>
              <w:t xml:space="preserve">In-Class </w:t>
            </w:r>
            <w:r w:rsidR="008839D0" w:rsidRPr="00A77322">
              <w:rPr>
                <w:rFonts w:ascii="Times New Roman" w:hAnsi="Times New Roman"/>
              </w:rPr>
              <w:t>Quizzes*</w:t>
            </w:r>
          </w:p>
        </w:tc>
        <w:tc>
          <w:tcPr>
            <w:tcW w:w="810" w:type="dxa"/>
          </w:tcPr>
          <w:p w14:paraId="2E0BF52F" w14:textId="3C511AAA" w:rsidR="0078130B" w:rsidRPr="00A77322" w:rsidRDefault="00157EAD" w:rsidP="00EF2E27">
            <w:pPr>
              <w:spacing w:after="0" w:line="240" w:lineRule="auto"/>
              <w:jc w:val="center"/>
              <w:rPr>
                <w:rFonts w:ascii="Times New Roman" w:hAnsi="Times New Roman"/>
              </w:rPr>
            </w:pPr>
            <w:r w:rsidRPr="00A77322">
              <w:rPr>
                <w:rFonts w:ascii="Times New Roman" w:hAnsi="Times New Roman"/>
              </w:rPr>
              <w:t>13</w:t>
            </w:r>
            <w:r w:rsidR="0047632A" w:rsidRPr="00A77322">
              <w:rPr>
                <w:rFonts w:ascii="Times New Roman" w:hAnsi="Times New Roman"/>
              </w:rPr>
              <w:t>0</w:t>
            </w:r>
          </w:p>
        </w:tc>
        <w:tc>
          <w:tcPr>
            <w:tcW w:w="1530" w:type="dxa"/>
          </w:tcPr>
          <w:p w14:paraId="1BC9C95E" w14:textId="284385E6" w:rsidR="0078130B" w:rsidRPr="00A77322" w:rsidRDefault="001F6A8A" w:rsidP="00EF2E27">
            <w:pPr>
              <w:spacing w:after="0" w:line="240" w:lineRule="auto"/>
              <w:jc w:val="center"/>
              <w:rPr>
                <w:rFonts w:ascii="Times New Roman" w:hAnsi="Times New Roman"/>
              </w:rPr>
            </w:pPr>
            <w:r w:rsidRPr="00A77322">
              <w:rPr>
                <w:rFonts w:ascii="Times New Roman" w:hAnsi="Times New Roman"/>
              </w:rPr>
              <w:t>18.4</w:t>
            </w:r>
            <w:r w:rsidR="0078130B" w:rsidRPr="00A77322">
              <w:rPr>
                <w:rFonts w:ascii="Times New Roman" w:hAnsi="Times New Roman"/>
              </w:rPr>
              <w:t>%</w:t>
            </w:r>
          </w:p>
        </w:tc>
      </w:tr>
      <w:tr w:rsidR="0078130B" w:rsidRPr="00A77322" w14:paraId="4AF81348" w14:textId="77777777" w:rsidTr="00CC6C25">
        <w:trPr>
          <w:trHeight w:val="248"/>
        </w:trPr>
        <w:tc>
          <w:tcPr>
            <w:tcW w:w="2718" w:type="dxa"/>
          </w:tcPr>
          <w:p w14:paraId="32E23B42" w14:textId="05B7D134" w:rsidR="0078130B" w:rsidRPr="00A77322" w:rsidRDefault="00484FAF" w:rsidP="00891677">
            <w:pPr>
              <w:spacing w:after="0" w:line="240" w:lineRule="auto"/>
              <w:rPr>
                <w:rFonts w:ascii="Times New Roman" w:hAnsi="Times New Roman"/>
              </w:rPr>
            </w:pPr>
            <w:r w:rsidRPr="00A77322">
              <w:rPr>
                <w:rFonts w:ascii="Times New Roman" w:hAnsi="Times New Roman"/>
              </w:rPr>
              <w:t>Take Home</w:t>
            </w:r>
            <w:r w:rsidR="0047632A" w:rsidRPr="00A77322">
              <w:rPr>
                <w:rFonts w:ascii="Times New Roman" w:hAnsi="Times New Roman"/>
              </w:rPr>
              <w:t xml:space="preserve"> Quizzes</w:t>
            </w:r>
          </w:p>
        </w:tc>
        <w:tc>
          <w:tcPr>
            <w:tcW w:w="810" w:type="dxa"/>
          </w:tcPr>
          <w:p w14:paraId="2C082BEB" w14:textId="6594D7AF" w:rsidR="0078130B" w:rsidRPr="00A77322" w:rsidRDefault="00246838" w:rsidP="00C172DF">
            <w:pPr>
              <w:spacing w:after="0" w:line="240" w:lineRule="auto"/>
              <w:jc w:val="center"/>
              <w:rPr>
                <w:rFonts w:ascii="Times New Roman" w:hAnsi="Times New Roman"/>
              </w:rPr>
            </w:pPr>
            <w:r w:rsidRPr="00A77322">
              <w:rPr>
                <w:rFonts w:ascii="Times New Roman" w:hAnsi="Times New Roman"/>
              </w:rPr>
              <w:t>5</w:t>
            </w:r>
            <w:r w:rsidR="0047632A" w:rsidRPr="00A77322">
              <w:rPr>
                <w:rFonts w:ascii="Times New Roman" w:hAnsi="Times New Roman"/>
              </w:rPr>
              <w:t>0</w:t>
            </w:r>
          </w:p>
        </w:tc>
        <w:tc>
          <w:tcPr>
            <w:tcW w:w="1530" w:type="dxa"/>
          </w:tcPr>
          <w:p w14:paraId="5089A126" w14:textId="6D7C8101" w:rsidR="0078130B" w:rsidRPr="00A77322" w:rsidRDefault="001F6A8A" w:rsidP="00B93767">
            <w:pPr>
              <w:spacing w:after="0" w:line="240" w:lineRule="auto"/>
              <w:jc w:val="center"/>
              <w:rPr>
                <w:rFonts w:ascii="Times New Roman" w:hAnsi="Times New Roman"/>
              </w:rPr>
            </w:pPr>
            <w:r w:rsidRPr="00A77322">
              <w:rPr>
                <w:rFonts w:ascii="Times New Roman" w:hAnsi="Times New Roman"/>
              </w:rPr>
              <w:t>7.1</w:t>
            </w:r>
            <w:r w:rsidR="0078130B" w:rsidRPr="00A77322">
              <w:rPr>
                <w:rFonts w:ascii="Times New Roman" w:hAnsi="Times New Roman"/>
              </w:rPr>
              <w:t>%</w:t>
            </w:r>
          </w:p>
        </w:tc>
      </w:tr>
      <w:tr w:rsidR="0047632A" w:rsidRPr="00A77322" w14:paraId="2CA536CE" w14:textId="77777777" w:rsidTr="00CC6C25">
        <w:trPr>
          <w:trHeight w:val="248"/>
        </w:trPr>
        <w:tc>
          <w:tcPr>
            <w:tcW w:w="2718" w:type="dxa"/>
          </w:tcPr>
          <w:p w14:paraId="2A08A140" w14:textId="12517806" w:rsidR="0047632A" w:rsidRPr="00A77322" w:rsidRDefault="0047632A" w:rsidP="00891677">
            <w:pPr>
              <w:spacing w:after="0" w:line="240" w:lineRule="auto"/>
              <w:rPr>
                <w:rFonts w:ascii="Times New Roman" w:hAnsi="Times New Roman"/>
              </w:rPr>
            </w:pPr>
            <w:r w:rsidRPr="00A77322">
              <w:rPr>
                <w:rFonts w:ascii="Times New Roman" w:hAnsi="Times New Roman"/>
              </w:rPr>
              <w:t>In-Class HLL Activity</w:t>
            </w:r>
            <w:r w:rsidR="008E15E0" w:rsidRPr="00A77322">
              <w:rPr>
                <w:rFonts w:ascii="Times New Roman" w:hAnsi="Times New Roman"/>
              </w:rPr>
              <w:t>*</w:t>
            </w:r>
          </w:p>
        </w:tc>
        <w:tc>
          <w:tcPr>
            <w:tcW w:w="810" w:type="dxa"/>
          </w:tcPr>
          <w:p w14:paraId="281EE3E7" w14:textId="27AFAC2F" w:rsidR="0047632A" w:rsidRPr="00A77322" w:rsidRDefault="00484FAF" w:rsidP="00C172DF">
            <w:pPr>
              <w:spacing w:after="0" w:line="240" w:lineRule="auto"/>
              <w:jc w:val="center"/>
              <w:rPr>
                <w:rFonts w:ascii="Times New Roman" w:hAnsi="Times New Roman"/>
              </w:rPr>
            </w:pPr>
            <w:r w:rsidRPr="00A77322">
              <w:rPr>
                <w:rFonts w:ascii="Times New Roman" w:hAnsi="Times New Roman"/>
              </w:rPr>
              <w:t>12</w:t>
            </w:r>
            <w:r w:rsidR="006A13E5" w:rsidRPr="00A77322">
              <w:rPr>
                <w:rFonts w:ascii="Times New Roman" w:hAnsi="Times New Roman"/>
              </w:rPr>
              <w:t>0</w:t>
            </w:r>
          </w:p>
        </w:tc>
        <w:tc>
          <w:tcPr>
            <w:tcW w:w="1530" w:type="dxa"/>
          </w:tcPr>
          <w:p w14:paraId="4419CB9E" w14:textId="1F58FE7E" w:rsidR="0047632A" w:rsidRPr="00A77322" w:rsidRDefault="001F6A8A" w:rsidP="00B93767">
            <w:pPr>
              <w:spacing w:after="0" w:line="240" w:lineRule="auto"/>
              <w:jc w:val="center"/>
              <w:rPr>
                <w:rFonts w:ascii="Times New Roman" w:hAnsi="Times New Roman"/>
              </w:rPr>
            </w:pPr>
            <w:r w:rsidRPr="00A77322">
              <w:rPr>
                <w:rFonts w:ascii="Times New Roman" w:hAnsi="Times New Roman"/>
              </w:rPr>
              <w:t>17.0</w:t>
            </w:r>
            <w:r w:rsidR="00235418" w:rsidRPr="00A77322">
              <w:rPr>
                <w:rFonts w:ascii="Times New Roman" w:hAnsi="Times New Roman"/>
              </w:rPr>
              <w:t>%</w:t>
            </w:r>
          </w:p>
        </w:tc>
      </w:tr>
      <w:tr w:rsidR="0047632A" w:rsidRPr="00A77322" w14:paraId="5B37E37C" w14:textId="77777777" w:rsidTr="00CC6C25">
        <w:trPr>
          <w:trHeight w:val="248"/>
        </w:trPr>
        <w:tc>
          <w:tcPr>
            <w:tcW w:w="2718" w:type="dxa"/>
          </w:tcPr>
          <w:p w14:paraId="59343E79" w14:textId="5A7626A4" w:rsidR="0047632A" w:rsidRPr="00A77322" w:rsidRDefault="0047632A" w:rsidP="00891677">
            <w:pPr>
              <w:spacing w:after="0" w:line="240" w:lineRule="auto"/>
              <w:rPr>
                <w:rFonts w:ascii="Times New Roman" w:hAnsi="Times New Roman"/>
              </w:rPr>
            </w:pPr>
            <w:r w:rsidRPr="00A77322">
              <w:rPr>
                <w:rFonts w:ascii="Times New Roman" w:hAnsi="Times New Roman"/>
              </w:rPr>
              <w:t>Out-of-Class HLL Activity</w:t>
            </w:r>
            <w:r w:rsidR="008E15E0" w:rsidRPr="00A77322">
              <w:rPr>
                <w:rFonts w:ascii="Times New Roman" w:hAnsi="Times New Roman"/>
              </w:rPr>
              <w:t>*</w:t>
            </w:r>
          </w:p>
        </w:tc>
        <w:tc>
          <w:tcPr>
            <w:tcW w:w="810" w:type="dxa"/>
          </w:tcPr>
          <w:p w14:paraId="444D864B" w14:textId="0FBC1DB9" w:rsidR="0047632A" w:rsidRPr="00A77322" w:rsidRDefault="00484FAF" w:rsidP="00C172DF">
            <w:pPr>
              <w:spacing w:after="0" w:line="240" w:lineRule="auto"/>
              <w:jc w:val="center"/>
              <w:rPr>
                <w:rFonts w:ascii="Times New Roman" w:hAnsi="Times New Roman"/>
              </w:rPr>
            </w:pPr>
            <w:r w:rsidRPr="00A77322">
              <w:rPr>
                <w:rFonts w:ascii="Times New Roman" w:hAnsi="Times New Roman"/>
              </w:rPr>
              <w:t>1</w:t>
            </w:r>
            <w:r w:rsidR="00157EAD" w:rsidRPr="00A77322">
              <w:rPr>
                <w:rFonts w:ascii="Times New Roman" w:hAnsi="Times New Roman"/>
              </w:rPr>
              <w:t>15</w:t>
            </w:r>
          </w:p>
        </w:tc>
        <w:tc>
          <w:tcPr>
            <w:tcW w:w="1530" w:type="dxa"/>
          </w:tcPr>
          <w:p w14:paraId="6D25B905" w14:textId="67466AF2" w:rsidR="0047632A" w:rsidRPr="00A77322" w:rsidRDefault="001F6A8A" w:rsidP="00B93767">
            <w:pPr>
              <w:spacing w:after="0" w:line="240" w:lineRule="auto"/>
              <w:jc w:val="center"/>
              <w:rPr>
                <w:rFonts w:ascii="Times New Roman" w:hAnsi="Times New Roman"/>
              </w:rPr>
            </w:pPr>
            <w:r w:rsidRPr="00A77322">
              <w:rPr>
                <w:rFonts w:ascii="Times New Roman" w:hAnsi="Times New Roman"/>
              </w:rPr>
              <w:t>16.3</w:t>
            </w:r>
            <w:r w:rsidR="00235418" w:rsidRPr="00A77322">
              <w:rPr>
                <w:rFonts w:ascii="Times New Roman" w:hAnsi="Times New Roman"/>
              </w:rPr>
              <w:t>%</w:t>
            </w:r>
          </w:p>
        </w:tc>
      </w:tr>
      <w:tr w:rsidR="0078130B" w:rsidRPr="00A77322" w14:paraId="2BFFCEA4" w14:textId="77777777" w:rsidTr="000667F1">
        <w:trPr>
          <w:trHeight w:val="248"/>
        </w:trPr>
        <w:tc>
          <w:tcPr>
            <w:tcW w:w="2718" w:type="dxa"/>
            <w:tcBorders>
              <w:bottom w:val="single" w:sz="4" w:space="0" w:color="000000"/>
            </w:tcBorders>
          </w:tcPr>
          <w:p w14:paraId="0A1EF0D4" w14:textId="323B0406" w:rsidR="0078130B" w:rsidRPr="00A77322" w:rsidRDefault="00166D79" w:rsidP="00891677">
            <w:pPr>
              <w:spacing w:after="0" w:line="240" w:lineRule="auto"/>
              <w:rPr>
                <w:rFonts w:ascii="Times New Roman" w:hAnsi="Times New Roman"/>
              </w:rPr>
            </w:pPr>
            <w:r w:rsidRPr="00A77322">
              <w:rPr>
                <w:rFonts w:ascii="Times New Roman" w:hAnsi="Times New Roman"/>
              </w:rPr>
              <w:t>Where I Fit Reflections</w:t>
            </w:r>
          </w:p>
        </w:tc>
        <w:tc>
          <w:tcPr>
            <w:tcW w:w="810" w:type="dxa"/>
            <w:tcBorders>
              <w:bottom w:val="single" w:sz="4" w:space="0" w:color="000000"/>
            </w:tcBorders>
          </w:tcPr>
          <w:p w14:paraId="6009B441" w14:textId="7C087BBF" w:rsidR="0078130B" w:rsidRPr="00A77322" w:rsidRDefault="00125898" w:rsidP="00B93767">
            <w:pPr>
              <w:spacing w:after="0" w:line="240" w:lineRule="auto"/>
              <w:jc w:val="center"/>
              <w:rPr>
                <w:rFonts w:ascii="Times New Roman" w:hAnsi="Times New Roman"/>
              </w:rPr>
            </w:pPr>
            <w:r w:rsidRPr="00A77322">
              <w:rPr>
                <w:rFonts w:ascii="Times New Roman" w:hAnsi="Times New Roman"/>
              </w:rPr>
              <w:t>100</w:t>
            </w:r>
          </w:p>
        </w:tc>
        <w:tc>
          <w:tcPr>
            <w:tcW w:w="1530" w:type="dxa"/>
            <w:tcBorders>
              <w:bottom w:val="single" w:sz="4" w:space="0" w:color="000000"/>
            </w:tcBorders>
          </w:tcPr>
          <w:p w14:paraId="6F550723" w14:textId="25B9A142" w:rsidR="0078130B" w:rsidRPr="00A77322" w:rsidRDefault="001F6A8A" w:rsidP="00B93767">
            <w:pPr>
              <w:tabs>
                <w:tab w:val="left" w:pos="1005"/>
                <w:tab w:val="center" w:pos="1099"/>
              </w:tabs>
              <w:spacing w:after="0" w:line="240" w:lineRule="auto"/>
              <w:jc w:val="center"/>
              <w:rPr>
                <w:rFonts w:ascii="Times New Roman" w:hAnsi="Times New Roman"/>
              </w:rPr>
            </w:pPr>
            <w:r w:rsidRPr="00A77322">
              <w:rPr>
                <w:rFonts w:ascii="Times New Roman" w:hAnsi="Times New Roman"/>
              </w:rPr>
              <w:t>14.2</w:t>
            </w:r>
            <w:r w:rsidR="0078130B" w:rsidRPr="00A77322">
              <w:rPr>
                <w:rFonts w:ascii="Times New Roman" w:hAnsi="Times New Roman"/>
              </w:rPr>
              <w:t>%</w:t>
            </w:r>
          </w:p>
        </w:tc>
      </w:tr>
      <w:tr w:rsidR="0078130B" w:rsidRPr="00A77322" w14:paraId="59735534" w14:textId="77777777" w:rsidTr="000667F1">
        <w:trPr>
          <w:trHeight w:val="248"/>
        </w:trPr>
        <w:tc>
          <w:tcPr>
            <w:tcW w:w="2718" w:type="dxa"/>
            <w:tcBorders>
              <w:top w:val="single" w:sz="4" w:space="0" w:color="000000"/>
            </w:tcBorders>
          </w:tcPr>
          <w:p w14:paraId="0FA7260C" w14:textId="77777777" w:rsidR="0078130B" w:rsidRPr="00A77322" w:rsidRDefault="0078130B" w:rsidP="00B03598">
            <w:pPr>
              <w:spacing w:after="0" w:line="240" w:lineRule="auto"/>
              <w:jc w:val="right"/>
              <w:rPr>
                <w:rFonts w:ascii="Times New Roman" w:hAnsi="Times New Roman"/>
              </w:rPr>
            </w:pPr>
            <w:r w:rsidRPr="00A77322">
              <w:rPr>
                <w:rFonts w:ascii="Times New Roman" w:hAnsi="Times New Roman"/>
              </w:rPr>
              <w:t>Total</w:t>
            </w:r>
          </w:p>
        </w:tc>
        <w:tc>
          <w:tcPr>
            <w:tcW w:w="810" w:type="dxa"/>
            <w:tcBorders>
              <w:top w:val="single" w:sz="4" w:space="0" w:color="000000"/>
            </w:tcBorders>
          </w:tcPr>
          <w:p w14:paraId="1A6B643E" w14:textId="2FB27891" w:rsidR="0078130B" w:rsidRPr="00A77322" w:rsidRDefault="001F6A8A" w:rsidP="00DF2639">
            <w:pPr>
              <w:spacing w:after="0" w:line="240" w:lineRule="auto"/>
              <w:jc w:val="center"/>
              <w:rPr>
                <w:rFonts w:ascii="Times New Roman" w:hAnsi="Times New Roman"/>
              </w:rPr>
            </w:pPr>
            <w:r w:rsidRPr="00A77322">
              <w:rPr>
                <w:rFonts w:ascii="Times New Roman" w:hAnsi="Times New Roman"/>
              </w:rPr>
              <w:t>705</w:t>
            </w:r>
          </w:p>
        </w:tc>
        <w:tc>
          <w:tcPr>
            <w:tcW w:w="1530" w:type="dxa"/>
            <w:tcBorders>
              <w:top w:val="single" w:sz="4" w:space="0" w:color="000000"/>
            </w:tcBorders>
          </w:tcPr>
          <w:p w14:paraId="24F155BF" w14:textId="77777777" w:rsidR="0078130B" w:rsidRPr="00A77322" w:rsidRDefault="0078130B" w:rsidP="00B03598">
            <w:pPr>
              <w:spacing w:after="0" w:line="240" w:lineRule="auto"/>
              <w:jc w:val="center"/>
              <w:rPr>
                <w:rFonts w:ascii="Times New Roman" w:hAnsi="Times New Roman"/>
              </w:rPr>
            </w:pPr>
            <w:r w:rsidRPr="00A77322">
              <w:rPr>
                <w:rFonts w:ascii="Times New Roman" w:hAnsi="Times New Roman"/>
              </w:rPr>
              <w:t>100%</w:t>
            </w:r>
          </w:p>
        </w:tc>
      </w:tr>
      <w:tr w:rsidR="0078130B" w:rsidRPr="00A77322" w14:paraId="28F5F054" w14:textId="77777777" w:rsidTr="000667F1">
        <w:trPr>
          <w:trHeight w:val="277"/>
        </w:trPr>
        <w:tc>
          <w:tcPr>
            <w:tcW w:w="2718" w:type="dxa"/>
          </w:tcPr>
          <w:p w14:paraId="38989D68" w14:textId="77777777" w:rsidR="0078130B" w:rsidRPr="00A77322" w:rsidRDefault="0078130B" w:rsidP="008839D0">
            <w:pPr>
              <w:spacing w:after="0" w:line="240" w:lineRule="auto"/>
              <w:rPr>
                <w:rFonts w:ascii="Times New Roman" w:hAnsi="Times New Roman"/>
              </w:rPr>
            </w:pPr>
          </w:p>
        </w:tc>
        <w:tc>
          <w:tcPr>
            <w:tcW w:w="810" w:type="dxa"/>
          </w:tcPr>
          <w:p w14:paraId="51DB7FBD" w14:textId="77777777" w:rsidR="0078130B" w:rsidRPr="00A77322" w:rsidRDefault="0078130B" w:rsidP="00113E5C">
            <w:pPr>
              <w:spacing w:after="0" w:line="240" w:lineRule="auto"/>
              <w:jc w:val="center"/>
              <w:rPr>
                <w:rFonts w:ascii="Times New Roman" w:hAnsi="Times New Roman"/>
              </w:rPr>
            </w:pPr>
          </w:p>
        </w:tc>
        <w:tc>
          <w:tcPr>
            <w:tcW w:w="1530" w:type="dxa"/>
          </w:tcPr>
          <w:p w14:paraId="6CC05125" w14:textId="77777777" w:rsidR="0078130B" w:rsidRPr="00A77322" w:rsidRDefault="0078130B" w:rsidP="003301E5">
            <w:pPr>
              <w:spacing w:after="0" w:line="240" w:lineRule="auto"/>
              <w:jc w:val="center"/>
              <w:rPr>
                <w:rFonts w:ascii="Times New Roman" w:hAnsi="Times New Roman"/>
              </w:rPr>
            </w:pPr>
          </w:p>
        </w:tc>
      </w:tr>
    </w:tbl>
    <w:p w14:paraId="7E1191F7" w14:textId="77777777" w:rsidR="008C23C4" w:rsidRPr="00A77322" w:rsidRDefault="008C23C4" w:rsidP="00A1609B">
      <w:pPr>
        <w:spacing w:after="0"/>
        <w:rPr>
          <w:rFonts w:ascii="Times New Roman" w:hAnsi="Times New Roman"/>
          <w:vanish/>
        </w:rPr>
      </w:pPr>
    </w:p>
    <w:tbl>
      <w:tblPr>
        <w:tblpPr w:leftFromText="180" w:rightFromText="180" w:vertAnchor="text" w:tblpX="5833" w:tblpY="-3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tblGrid>
      <w:tr w:rsidR="008C23C4" w:rsidRPr="00A77322" w14:paraId="0B243878" w14:textId="77777777" w:rsidTr="008C23C4">
        <w:trPr>
          <w:trHeight w:val="3180"/>
          <w:hidden/>
        </w:trPr>
        <w:tc>
          <w:tcPr>
            <w:tcW w:w="4428" w:type="dxa"/>
          </w:tcPr>
          <w:p w14:paraId="0319AD91" w14:textId="77777777" w:rsidR="008C23C4" w:rsidRPr="00A77322" w:rsidRDefault="008C23C4" w:rsidP="008C23C4">
            <w:pPr>
              <w:spacing w:after="0"/>
              <w:rPr>
                <w:rFonts w:ascii="Times New Roman" w:hAnsi="Times New Roman"/>
                <w:vanish/>
              </w:rPr>
            </w:pPr>
          </w:p>
        </w:tc>
      </w:tr>
    </w:tbl>
    <w:p w14:paraId="07970E32" w14:textId="77777777" w:rsidR="00A1609B" w:rsidRPr="00A77322" w:rsidRDefault="00A1609B" w:rsidP="00A1609B">
      <w:pPr>
        <w:spacing w:after="0"/>
        <w:rPr>
          <w:rFonts w:ascii="Times New Roman" w:hAnsi="Times New Roman"/>
          <w:vanish/>
        </w:rPr>
      </w:pPr>
    </w:p>
    <w:p w14:paraId="490839EB" w14:textId="77777777" w:rsidR="00CA7CDC" w:rsidRPr="00A77322" w:rsidRDefault="00CA7CDC" w:rsidP="00CA7CDC">
      <w:pPr>
        <w:spacing w:after="0"/>
        <w:rPr>
          <w:rFonts w:ascii="Times New Roman" w:hAnsi="Times New Roman"/>
          <w:vanish/>
        </w:rPr>
      </w:pPr>
    </w:p>
    <w:p w14:paraId="5BA2CBEE" w14:textId="77777777" w:rsidR="0018424A" w:rsidRPr="00A77322" w:rsidRDefault="0018424A" w:rsidP="001D2490">
      <w:pPr>
        <w:spacing w:after="0" w:line="240" w:lineRule="auto"/>
        <w:rPr>
          <w:rFonts w:ascii="Times New Roman" w:hAnsi="Times New Roman"/>
        </w:rPr>
      </w:pPr>
      <w:r w:rsidRPr="00A77322">
        <w:rPr>
          <w:rFonts w:ascii="Times New Roman" w:hAnsi="Times New Roman"/>
        </w:rPr>
        <w:t>* Points and associated percentage that quizzes</w:t>
      </w:r>
      <w:r w:rsidR="00235418" w:rsidRPr="00A77322">
        <w:rPr>
          <w:rFonts w:ascii="Times New Roman" w:hAnsi="Times New Roman"/>
        </w:rPr>
        <w:t xml:space="preserve"> and HLL activities</w:t>
      </w:r>
      <w:r w:rsidRPr="00A77322">
        <w:rPr>
          <w:rFonts w:ascii="Times New Roman" w:hAnsi="Times New Roman"/>
        </w:rPr>
        <w:t xml:space="preserve"> represent in the grade scale for the class </w:t>
      </w:r>
      <w:r w:rsidR="00235418" w:rsidRPr="00A77322">
        <w:rPr>
          <w:rFonts w:ascii="Times New Roman" w:hAnsi="Times New Roman"/>
        </w:rPr>
        <w:t>may</w:t>
      </w:r>
      <w:r w:rsidRPr="00A77322">
        <w:rPr>
          <w:rFonts w:ascii="Times New Roman" w:hAnsi="Times New Roman"/>
        </w:rPr>
        <w:t xml:space="preserve"> vary depending on the number of quizzes</w:t>
      </w:r>
      <w:r w:rsidR="00945B9F" w:rsidRPr="00A77322">
        <w:rPr>
          <w:rFonts w:ascii="Times New Roman" w:hAnsi="Times New Roman"/>
        </w:rPr>
        <w:t>/activities</w:t>
      </w:r>
      <w:r w:rsidRPr="00A77322">
        <w:rPr>
          <w:rFonts w:ascii="Times New Roman" w:hAnsi="Times New Roman"/>
        </w:rPr>
        <w:t xml:space="preserve"> given.</w:t>
      </w:r>
    </w:p>
    <w:p w14:paraId="4B843EA8" w14:textId="77777777" w:rsidR="0018424A" w:rsidRPr="00A77322" w:rsidRDefault="0018424A" w:rsidP="001D2490">
      <w:pPr>
        <w:spacing w:after="0" w:line="240" w:lineRule="auto"/>
        <w:rPr>
          <w:rFonts w:ascii="Times New Roman" w:hAnsi="Times New Roman"/>
          <w:b/>
        </w:rPr>
      </w:pPr>
    </w:p>
    <w:p w14:paraId="46D146D8" w14:textId="26ED2B13" w:rsidR="00870203" w:rsidRPr="00A77322" w:rsidRDefault="00D26609" w:rsidP="00870203">
      <w:pPr>
        <w:spacing w:after="0" w:line="240" w:lineRule="auto"/>
        <w:rPr>
          <w:rFonts w:ascii="Times New Roman" w:hAnsi="Times New Roman"/>
          <w:b/>
        </w:rPr>
      </w:pPr>
      <w:r w:rsidRPr="00A77322">
        <w:rPr>
          <w:rFonts w:ascii="Times New Roman" w:hAnsi="Times New Roman"/>
          <w:b/>
        </w:rPr>
        <w:t xml:space="preserve">Letter </w:t>
      </w:r>
      <w:r w:rsidR="00870203" w:rsidRPr="00A77322">
        <w:rPr>
          <w:rFonts w:ascii="Times New Roman" w:hAnsi="Times New Roman"/>
          <w:b/>
        </w:rPr>
        <w:t xml:space="preserve">Grade Scale                                                                                         </w:t>
      </w:r>
    </w:p>
    <w:tbl>
      <w:tblPr>
        <w:tblW w:w="0" w:type="auto"/>
        <w:tblLook w:val="04A0" w:firstRow="1" w:lastRow="0" w:firstColumn="1" w:lastColumn="0" w:noHBand="0" w:noVBand="1"/>
      </w:tblPr>
      <w:tblGrid>
        <w:gridCol w:w="2718"/>
        <w:gridCol w:w="2052"/>
        <w:gridCol w:w="1530"/>
      </w:tblGrid>
      <w:tr w:rsidR="00D26609" w:rsidRPr="00A77322" w14:paraId="38E14DDA" w14:textId="77777777" w:rsidTr="00D26609">
        <w:trPr>
          <w:trHeight w:val="248"/>
        </w:trPr>
        <w:tc>
          <w:tcPr>
            <w:tcW w:w="2718" w:type="dxa"/>
          </w:tcPr>
          <w:p w14:paraId="65979E70" w14:textId="005EAD4C" w:rsidR="00870203" w:rsidRPr="00A77322" w:rsidRDefault="00D26609" w:rsidP="00C25FE2">
            <w:pPr>
              <w:spacing w:after="0" w:line="240" w:lineRule="auto"/>
              <w:rPr>
                <w:rFonts w:ascii="Times New Roman" w:hAnsi="Times New Roman"/>
                <w:i/>
              </w:rPr>
            </w:pPr>
            <w:r w:rsidRPr="00A77322">
              <w:rPr>
                <w:rFonts w:ascii="Times New Roman" w:hAnsi="Times New Roman"/>
                <w:i/>
              </w:rPr>
              <w:t>Point Range</w:t>
            </w:r>
          </w:p>
        </w:tc>
        <w:tc>
          <w:tcPr>
            <w:tcW w:w="2052" w:type="dxa"/>
          </w:tcPr>
          <w:p w14:paraId="04A623F4" w14:textId="48E1D252" w:rsidR="00870203" w:rsidRPr="00A77322" w:rsidRDefault="00D26609" w:rsidP="00D26609">
            <w:pPr>
              <w:spacing w:after="0" w:line="240" w:lineRule="auto"/>
              <w:jc w:val="center"/>
              <w:rPr>
                <w:rFonts w:ascii="Times New Roman" w:hAnsi="Times New Roman"/>
                <w:i/>
              </w:rPr>
            </w:pPr>
            <w:r w:rsidRPr="00A77322">
              <w:rPr>
                <w:rFonts w:ascii="Times New Roman" w:hAnsi="Times New Roman"/>
                <w:i/>
              </w:rPr>
              <w:t>Percentage Range</w:t>
            </w:r>
          </w:p>
        </w:tc>
        <w:tc>
          <w:tcPr>
            <w:tcW w:w="1530" w:type="dxa"/>
          </w:tcPr>
          <w:p w14:paraId="74BE0561" w14:textId="4F23BBE6" w:rsidR="00870203" w:rsidRPr="00A77322" w:rsidRDefault="00D26609" w:rsidP="00C25FE2">
            <w:pPr>
              <w:spacing w:after="0" w:line="240" w:lineRule="auto"/>
              <w:jc w:val="center"/>
              <w:rPr>
                <w:rFonts w:ascii="Times New Roman" w:hAnsi="Times New Roman"/>
                <w:i/>
              </w:rPr>
            </w:pPr>
            <w:r w:rsidRPr="00A77322">
              <w:rPr>
                <w:rFonts w:ascii="Times New Roman" w:hAnsi="Times New Roman"/>
                <w:i/>
              </w:rPr>
              <w:t>Letter Grade</w:t>
            </w:r>
          </w:p>
        </w:tc>
      </w:tr>
      <w:tr w:rsidR="00D26609" w:rsidRPr="00A77322" w14:paraId="19A0BCC0" w14:textId="77777777" w:rsidTr="00D26609">
        <w:trPr>
          <w:trHeight w:val="248"/>
        </w:trPr>
        <w:tc>
          <w:tcPr>
            <w:tcW w:w="2718" w:type="dxa"/>
            <w:tcBorders>
              <w:top w:val="single" w:sz="4" w:space="0" w:color="auto"/>
            </w:tcBorders>
          </w:tcPr>
          <w:p w14:paraId="36748886" w14:textId="2860AD96" w:rsidR="00870203" w:rsidRPr="00A77322" w:rsidRDefault="001F6A8A" w:rsidP="00C25FE2">
            <w:pPr>
              <w:spacing w:after="0" w:line="240" w:lineRule="auto"/>
              <w:rPr>
                <w:rFonts w:ascii="Times New Roman" w:hAnsi="Times New Roman"/>
              </w:rPr>
            </w:pPr>
            <w:r w:rsidRPr="00A77322">
              <w:rPr>
                <w:rFonts w:ascii="Times New Roman" w:hAnsi="Times New Roman"/>
              </w:rPr>
              <w:t>631-705</w:t>
            </w:r>
          </w:p>
          <w:p w14:paraId="2FA65ED6" w14:textId="7B86E402" w:rsidR="00870203" w:rsidRPr="00A77322" w:rsidRDefault="001F6A8A" w:rsidP="00D26609">
            <w:pPr>
              <w:spacing w:after="0" w:line="240" w:lineRule="auto"/>
              <w:rPr>
                <w:rFonts w:ascii="Times New Roman" w:hAnsi="Times New Roman"/>
              </w:rPr>
            </w:pPr>
            <w:r w:rsidRPr="00A77322">
              <w:rPr>
                <w:rFonts w:ascii="Times New Roman" w:hAnsi="Times New Roman"/>
              </w:rPr>
              <w:t>561</w:t>
            </w:r>
            <w:r w:rsidR="00D26609" w:rsidRPr="00A77322">
              <w:rPr>
                <w:rFonts w:ascii="Times New Roman" w:hAnsi="Times New Roman"/>
              </w:rPr>
              <w:t>-</w:t>
            </w:r>
            <w:r w:rsidRPr="00A77322">
              <w:rPr>
                <w:rFonts w:ascii="Times New Roman" w:hAnsi="Times New Roman"/>
              </w:rPr>
              <w:t>630</w:t>
            </w:r>
          </w:p>
        </w:tc>
        <w:tc>
          <w:tcPr>
            <w:tcW w:w="2052" w:type="dxa"/>
            <w:tcBorders>
              <w:top w:val="single" w:sz="4" w:space="0" w:color="auto"/>
            </w:tcBorders>
          </w:tcPr>
          <w:p w14:paraId="1C910FA3" w14:textId="0C3B1FAD"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90-100%</w:t>
            </w:r>
          </w:p>
          <w:p w14:paraId="0411962B" w14:textId="72C41F31"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80-89%</w:t>
            </w:r>
          </w:p>
        </w:tc>
        <w:tc>
          <w:tcPr>
            <w:tcW w:w="1530" w:type="dxa"/>
            <w:tcBorders>
              <w:top w:val="single" w:sz="4" w:space="0" w:color="auto"/>
            </w:tcBorders>
          </w:tcPr>
          <w:p w14:paraId="31BA9AB5" w14:textId="53C0B13A"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A</w:t>
            </w:r>
          </w:p>
          <w:p w14:paraId="5ECDD63D" w14:textId="36FE4842"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B</w:t>
            </w:r>
          </w:p>
        </w:tc>
      </w:tr>
      <w:tr w:rsidR="00D26609" w:rsidRPr="00A77322" w14:paraId="7A7A3462" w14:textId="77777777" w:rsidTr="00D26609">
        <w:trPr>
          <w:trHeight w:val="248"/>
        </w:trPr>
        <w:tc>
          <w:tcPr>
            <w:tcW w:w="2718" w:type="dxa"/>
          </w:tcPr>
          <w:p w14:paraId="4675DC61" w14:textId="59C55684" w:rsidR="00870203" w:rsidRPr="00A77322" w:rsidRDefault="001F6A8A" w:rsidP="00C25FE2">
            <w:pPr>
              <w:spacing w:after="0" w:line="240" w:lineRule="auto"/>
              <w:rPr>
                <w:rFonts w:ascii="Times New Roman" w:hAnsi="Times New Roman"/>
              </w:rPr>
            </w:pPr>
            <w:r w:rsidRPr="00A77322">
              <w:rPr>
                <w:rFonts w:ascii="Times New Roman" w:hAnsi="Times New Roman"/>
              </w:rPr>
              <w:t>490</w:t>
            </w:r>
            <w:r w:rsidR="00377AC6" w:rsidRPr="00A77322">
              <w:rPr>
                <w:rFonts w:ascii="Times New Roman" w:hAnsi="Times New Roman"/>
              </w:rPr>
              <w:t>-5</w:t>
            </w:r>
            <w:r w:rsidRPr="00A77322">
              <w:rPr>
                <w:rFonts w:ascii="Times New Roman" w:hAnsi="Times New Roman"/>
              </w:rPr>
              <w:t>60</w:t>
            </w:r>
          </w:p>
        </w:tc>
        <w:tc>
          <w:tcPr>
            <w:tcW w:w="2052" w:type="dxa"/>
          </w:tcPr>
          <w:p w14:paraId="32944BC8" w14:textId="66827420"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70-79%</w:t>
            </w:r>
          </w:p>
        </w:tc>
        <w:tc>
          <w:tcPr>
            <w:tcW w:w="1530" w:type="dxa"/>
          </w:tcPr>
          <w:p w14:paraId="7E2C09A0" w14:textId="73A47096"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C</w:t>
            </w:r>
          </w:p>
        </w:tc>
      </w:tr>
      <w:tr w:rsidR="00D26609" w:rsidRPr="00A77322" w14:paraId="6BF4B47E" w14:textId="77777777" w:rsidTr="00D26609">
        <w:trPr>
          <w:trHeight w:val="248"/>
        </w:trPr>
        <w:tc>
          <w:tcPr>
            <w:tcW w:w="2718" w:type="dxa"/>
          </w:tcPr>
          <w:p w14:paraId="3D389E25" w14:textId="4BDF533B" w:rsidR="00870203" w:rsidRPr="00A77322" w:rsidRDefault="001F6A8A" w:rsidP="00C25FE2">
            <w:pPr>
              <w:spacing w:after="0" w:line="240" w:lineRule="auto"/>
              <w:rPr>
                <w:rFonts w:ascii="Times New Roman" w:hAnsi="Times New Roman"/>
              </w:rPr>
            </w:pPr>
            <w:r w:rsidRPr="00A77322">
              <w:rPr>
                <w:rFonts w:ascii="Times New Roman" w:hAnsi="Times New Roman"/>
              </w:rPr>
              <w:t>420</w:t>
            </w:r>
            <w:r w:rsidR="00377AC6" w:rsidRPr="00A77322">
              <w:rPr>
                <w:rFonts w:ascii="Times New Roman" w:hAnsi="Times New Roman"/>
              </w:rPr>
              <w:t>-4</w:t>
            </w:r>
            <w:r w:rsidRPr="00A77322">
              <w:rPr>
                <w:rFonts w:ascii="Times New Roman" w:hAnsi="Times New Roman"/>
              </w:rPr>
              <w:t>89</w:t>
            </w:r>
          </w:p>
        </w:tc>
        <w:tc>
          <w:tcPr>
            <w:tcW w:w="2052" w:type="dxa"/>
          </w:tcPr>
          <w:p w14:paraId="4017C5BC" w14:textId="18D2E92C"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60-69%</w:t>
            </w:r>
          </w:p>
        </w:tc>
        <w:tc>
          <w:tcPr>
            <w:tcW w:w="1530" w:type="dxa"/>
          </w:tcPr>
          <w:p w14:paraId="6B09A465" w14:textId="7BFBB6F7"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D</w:t>
            </w:r>
          </w:p>
        </w:tc>
      </w:tr>
      <w:tr w:rsidR="00D26609" w:rsidRPr="00A77322" w14:paraId="1D4B90F1" w14:textId="77777777" w:rsidTr="00D26609">
        <w:trPr>
          <w:trHeight w:val="248"/>
        </w:trPr>
        <w:tc>
          <w:tcPr>
            <w:tcW w:w="2718" w:type="dxa"/>
          </w:tcPr>
          <w:p w14:paraId="25BD4514" w14:textId="3E27B0D9" w:rsidR="00870203" w:rsidRPr="00A77322" w:rsidRDefault="00377AC6" w:rsidP="00C25FE2">
            <w:pPr>
              <w:spacing w:after="0" w:line="240" w:lineRule="auto"/>
              <w:rPr>
                <w:rFonts w:ascii="Times New Roman" w:hAnsi="Times New Roman"/>
              </w:rPr>
            </w:pPr>
            <w:r w:rsidRPr="00A77322">
              <w:rPr>
                <w:rFonts w:ascii="Times New Roman" w:hAnsi="Times New Roman"/>
              </w:rPr>
              <w:t xml:space="preserve">Less than </w:t>
            </w:r>
            <w:r w:rsidR="001F6A8A" w:rsidRPr="00A77322">
              <w:rPr>
                <w:rFonts w:ascii="Times New Roman" w:hAnsi="Times New Roman"/>
              </w:rPr>
              <w:t>420</w:t>
            </w:r>
          </w:p>
        </w:tc>
        <w:tc>
          <w:tcPr>
            <w:tcW w:w="2052" w:type="dxa"/>
          </w:tcPr>
          <w:p w14:paraId="690FDB1E" w14:textId="269969A0"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Less than 60%</w:t>
            </w:r>
          </w:p>
        </w:tc>
        <w:tc>
          <w:tcPr>
            <w:tcW w:w="1530" w:type="dxa"/>
          </w:tcPr>
          <w:p w14:paraId="2055F959" w14:textId="5F944DBE" w:rsidR="00870203" w:rsidRPr="00A77322" w:rsidRDefault="00D26609" w:rsidP="00C25FE2">
            <w:pPr>
              <w:spacing w:after="0" w:line="240" w:lineRule="auto"/>
              <w:jc w:val="center"/>
              <w:rPr>
                <w:rFonts w:ascii="Times New Roman" w:hAnsi="Times New Roman"/>
              </w:rPr>
            </w:pPr>
            <w:r w:rsidRPr="00A77322">
              <w:rPr>
                <w:rFonts w:ascii="Times New Roman" w:hAnsi="Times New Roman"/>
              </w:rPr>
              <w:t>F</w:t>
            </w:r>
          </w:p>
        </w:tc>
      </w:tr>
    </w:tbl>
    <w:p w14:paraId="2B3458DD" w14:textId="77777777" w:rsidR="005873F6" w:rsidRPr="00A77322" w:rsidRDefault="005873F6" w:rsidP="0052458C">
      <w:pPr>
        <w:rPr>
          <w:rFonts w:ascii="Times New Roman" w:hAnsi="Times New Roman"/>
          <w:b/>
          <w:color w:val="943634"/>
        </w:rPr>
      </w:pPr>
    </w:p>
    <w:p w14:paraId="74976018" w14:textId="77777777" w:rsidR="00FE59DA" w:rsidRDefault="00FE59DA">
      <w:pPr>
        <w:spacing w:after="0" w:line="240" w:lineRule="auto"/>
        <w:rPr>
          <w:rFonts w:ascii="Times New Roman" w:hAnsi="Times New Roman"/>
          <w:b/>
          <w:color w:val="943634"/>
        </w:rPr>
      </w:pPr>
      <w:r>
        <w:rPr>
          <w:rFonts w:ascii="Times New Roman" w:hAnsi="Times New Roman"/>
          <w:b/>
          <w:color w:val="943634"/>
        </w:rPr>
        <w:br w:type="page"/>
      </w:r>
    </w:p>
    <w:p w14:paraId="778600CF" w14:textId="3D1F4B45" w:rsidR="003301E5" w:rsidRPr="00A77322" w:rsidRDefault="00294562" w:rsidP="0052458C">
      <w:pPr>
        <w:rPr>
          <w:rFonts w:ascii="Times New Roman" w:hAnsi="Times New Roman"/>
          <w:b/>
        </w:rPr>
      </w:pPr>
      <w:r w:rsidRPr="00A77322">
        <w:rPr>
          <w:rFonts w:ascii="Times New Roman" w:hAnsi="Times New Roman"/>
          <w:b/>
          <w:color w:val="943634"/>
        </w:rPr>
        <w:t>T</w:t>
      </w:r>
      <w:r w:rsidR="003301E5" w:rsidRPr="00A77322">
        <w:rPr>
          <w:rFonts w:ascii="Times New Roman" w:hAnsi="Times New Roman"/>
          <w:b/>
          <w:color w:val="943634"/>
        </w:rPr>
        <w:t>entative Course Schedule</w:t>
      </w:r>
      <w:r w:rsidR="007F068B" w:rsidRPr="00A77322">
        <w:rPr>
          <w:rFonts w:ascii="Times New Roman" w:hAnsi="Times New Roman"/>
          <w:b/>
          <w:color w:val="943634"/>
        </w:rPr>
        <w:t xml:space="preserve"> </w:t>
      </w:r>
      <w:r w:rsidR="007F068B" w:rsidRPr="00A77322">
        <w:rPr>
          <w:rFonts w:ascii="Times New Roman" w:hAnsi="Times New Roman"/>
          <w:b/>
        </w:rPr>
        <w:t xml:space="preserve">*This schedule is tentative </w:t>
      </w:r>
      <w:r w:rsidR="00CA2F46" w:rsidRPr="00A77322">
        <w:rPr>
          <w:rFonts w:ascii="Times New Roman" w:hAnsi="Times New Roman"/>
          <w:b/>
        </w:rPr>
        <w:t>and is subject to change at my</w:t>
      </w:r>
      <w:r w:rsidR="007F068B" w:rsidRPr="00A77322">
        <w:rPr>
          <w:rFonts w:ascii="Times New Roman" w:hAnsi="Times New Roman"/>
          <w:b/>
        </w:rPr>
        <w:t xml:space="preserve"> </w:t>
      </w:r>
      <w:r w:rsidR="00DD43CD" w:rsidRPr="00A77322">
        <w:rPr>
          <w:rFonts w:ascii="Times New Roman" w:hAnsi="Times New Roman"/>
          <w:b/>
        </w:rPr>
        <w:t>discretion. *</w:t>
      </w: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340"/>
        <w:gridCol w:w="7578"/>
      </w:tblGrid>
      <w:tr w:rsidR="009B40A1" w:rsidRPr="00A77322" w14:paraId="6C4437AE" w14:textId="77777777" w:rsidTr="00B93767">
        <w:tc>
          <w:tcPr>
            <w:tcW w:w="1098" w:type="dxa"/>
            <w:tcBorders>
              <w:bottom w:val="single" w:sz="4" w:space="0" w:color="000000"/>
            </w:tcBorders>
            <w:shd w:val="pct20" w:color="auto" w:fill="auto"/>
          </w:tcPr>
          <w:p w14:paraId="6ADA0194" w14:textId="77777777" w:rsidR="009B40A1" w:rsidRPr="00A77322" w:rsidRDefault="009B40A1" w:rsidP="00B93767">
            <w:pPr>
              <w:spacing w:after="0" w:line="240" w:lineRule="auto"/>
              <w:jc w:val="center"/>
              <w:rPr>
                <w:rFonts w:ascii="Times New Roman" w:hAnsi="Times New Roman"/>
                <w:b/>
              </w:rPr>
            </w:pPr>
          </w:p>
          <w:p w14:paraId="487B78AF" w14:textId="77777777" w:rsidR="009B40A1" w:rsidRPr="00A77322" w:rsidRDefault="009B40A1" w:rsidP="00B93767">
            <w:pPr>
              <w:spacing w:after="0" w:line="240" w:lineRule="auto"/>
              <w:jc w:val="center"/>
              <w:rPr>
                <w:rFonts w:ascii="Times New Roman" w:hAnsi="Times New Roman"/>
                <w:b/>
              </w:rPr>
            </w:pPr>
            <w:r w:rsidRPr="00A77322">
              <w:rPr>
                <w:rFonts w:ascii="Times New Roman" w:hAnsi="Times New Roman"/>
                <w:b/>
              </w:rPr>
              <w:t>Date</w:t>
            </w:r>
          </w:p>
          <w:p w14:paraId="43D1BD65" w14:textId="77777777" w:rsidR="009B40A1" w:rsidRPr="00A77322" w:rsidRDefault="009B40A1" w:rsidP="00B93767">
            <w:pPr>
              <w:spacing w:after="0" w:line="240" w:lineRule="auto"/>
              <w:jc w:val="center"/>
              <w:rPr>
                <w:rFonts w:ascii="Times New Roman" w:hAnsi="Times New Roman"/>
                <w:b/>
              </w:rPr>
            </w:pPr>
          </w:p>
        </w:tc>
        <w:tc>
          <w:tcPr>
            <w:tcW w:w="2340" w:type="dxa"/>
            <w:tcBorders>
              <w:bottom w:val="single" w:sz="4" w:space="0" w:color="000000"/>
            </w:tcBorders>
            <w:shd w:val="pct20" w:color="auto" w:fill="auto"/>
          </w:tcPr>
          <w:p w14:paraId="605BB424" w14:textId="77777777" w:rsidR="009B40A1" w:rsidRPr="00A77322" w:rsidRDefault="009B40A1" w:rsidP="00B93767">
            <w:pPr>
              <w:spacing w:after="0" w:line="240" w:lineRule="auto"/>
              <w:jc w:val="center"/>
              <w:rPr>
                <w:rFonts w:ascii="Times New Roman" w:hAnsi="Times New Roman"/>
                <w:b/>
              </w:rPr>
            </w:pPr>
          </w:p>
          <w:p w14:paraId="391AAADC" w14:textId="77777777" w:rsidR="009B40A1" w:rsidRPr="00A77322" w:rsidRDefault="009B40A1" w:rsidP="00B93767">
            <w:pPr>
              <w:spacing w:after="0" w:line="240" w:lineRule="auto"/>
              <w:jc w:val="center"/>
              <w:rPr>
                <w:rFonts w:ascii="Times New Roman" w:hAnsi="Times New Roman"/>
                <w:b/>
              </w:rPr>
            </w:pPr>
            <w:r w:rsidRPr="00A77322">
              <w:rPr>
                <w:rFonts w:ascii="Times New Roman" w:hAnsi="Times New Roman"/>
                <w:b/>
              </w:rPr>
              <w:t>Topic</w:t>
            </w:r>
          </w:p>
        </w:tc>
        <w:tc>
          <w:tcPr>
            <w:tcW w:w="7578" w:type="dxa"/>
            <w:tcBorders>
              <w:bottom w:val="single" w:sz="4" w:space="0" w:color="000000"/>
            </w:tcBorders>
            <w:shd w:val="pct20" w:color="auto" w:fill="auto"/>
          </w:tcPr>
          <w:p w14:paraId="4F199555" w14:textId="77777777" w:rsidR="009B40A1" w:rsidRPr="00A77322" w:rsidRDefault="009B40A1" w:rsidP="00B93767">
            <w:pPr>
              <w:spacing w:after="0" w:line="240" w:lineRule="auto"/>
              <w:jc w:val="center"/>
              <w:rPr>
                <w:rFonts w:ascii="Times New Roman" w:hAnsi="Times New Roman"/>
                <w:b/>
              </w:rPr>
            </w:pPr>
          </w:p>
          <w:p w14:paraId="2382CECC" w14:textId="77777777" w:rsidR="009B40A1" w:rsidRPr="00A77322" w:rsidRDefault="009B40A1" w:rsidP="00B93767">
            <w:pPr>
              <w:spacing w:after="0" w:line="240" w:lineRule="auto"/>
              <w:jc w:val="center"/>
              <w:rPr>
                <w:rFonts w:ascii="Times New Roman" w:hAnsi="Times New Roman"/>
                <w:b/>
              </w:rPr>
            </w:pPr>
            <w:r w:rsidRPr="00A77322">
              <w:rPr>
                <w:rFonts w:ascii="Times New Roman" w:hAnsi="Times New Roman"/>
                <w:b/>
              </w:rPr>
              <w:t>Assignments</w:t>
            </w:r>
          </w:p>
        </w:tc>
      </w:tr>
      <w:tr w:rsidR="009B40A1" w:rsidRPr="00A77322" w14:paraId="427D5170" w14:textId="77777777" w:rsidTr="00B93767">
        <w:tc>
          <w:tcPr>
            <w:tcW w:w="11016" w:type="dxa"/>
            <w:gridSpan w:val="3"/>
            <w:shd w:val="pct15" w:color="auto" w:fill="auto"/>
          </w:tcPr>
          <w:p w14:paraId="10190AAC" w14:textId="77777777" w:rsidR="009B40A1" w:rsidRPr="00A77322" w:rsidRDefault="009B40A1" w:rsidP="00B93767">
            <w:pPr>
              <w:spacing w:after="0" w:line="240" w:lineRule="auto"/>
              <w:rPr>
                <w:rFonts w:ascii="Times New Roman" w:hAnsi="Times New Roman"/>
              </w:rPr>
            </w:pPr>
          </w:p>
          <w:p w14:paraId="2BBB10B9" w14:textId="76B44247" w:rsidR="009B40A1" w:rsidRPr="00A77322" w:rsidRDefault="00F17897" w:rsidP="0067262D">
            <w:pPr>
              <w:spacing w:after="0" w:line="240" w:lineRule="auto"/>
              <w:rPr>
                <w:rFonts w:ascii="Times New Roman" w:hAnsi="Times New Roman"/>
              </w:rPr>
            </w:pPr>
            <w:r w:rsidRPr="00A77322">
              <w:rPr>
                <w:rFonts w:ascii="Times New Roman" w:hAnsi="Times New Roman"/>
              </w:rPr>
              <w:t xml:space="preserve">Week One:  </w:t>
            </w:r>
            <w:r w:rsidR="001F6A8A" w:rsidRPr="00A77322">
              <w:rPr>
                <w:rFonts w:ascii="Times New Roman" w:hAnsi="Times New Roman"/>
              </w:rPr>
              <w:t>August 20-24</w:t>
            </w:r>
          </w:p>
        </w:tc>
      </w:tr>
      <w:tr w:rsidR="00DA7AB9" w:rsidRPr="00A77322" w14:paraId="105D3C7C" w14:textId="77777777" w:rsidTr="00B93767">
        <w:tc>
          <w:tcPr>
            <w:tcW w:w="3438" w:type="dxa"/>
            <w:gridSpan w:val="2"/>
            <w:vMerge w:val="restart"/>
          </w:tcPr>
          <w:p w14:paraId="5CAA136C" w14:textId="77777777" w:rsidR="00DA7AB9" w:rsidRPr="00A77322" w:rsidRDefault="00DA7AB9" w:rsidP="00B93767">
            <w:pPr>
              <w:spacing w:after="0" w:line="240" w:lineRule="auto"/>
              <w:rPr>
                <w:rFonts w:ascii="Times New Roman" w:hAnsi="Times New Roman"/>
              </w:rPr>
            </w:pPr>
            <w:r w:rsidRPr="00A77322">
              <w:rPr>
                <w:rFonts w:ascii="Times New Roman" w:hAnsi="Times New Roman"/>
              </w:rPr>
              <w:t>Topics:</w:t>
            </w:r>
          </w:p>
          <w:p w14:paraId="03B7F8FE" w14:textId="77777777" w:rsidR="00DA7AB9" w:rsidRPr="00A77322" w:rsidRDefault="00DA7AB9" w:rsidP="009B40A1">
            <w:pPr>
              <w:numPr>
                <w:ilvl w:val="0"/>
                <w:numId w:val="4"/>
              </w:numPr>
              <w:spacing w:after="0" w:line="240" w:lineRule="auto"/>
              <w:ind w:left="360"/>
              <w:rPr>
                <w:rFonts w:ascii="Times New Roman" w:hAnsi="Times New Roman"/>
              </w:rPr>
            </w:pPr>
            <w:r w:rsidRPr="00A77322">
              <w:rPr>
                <w:rFonts w:ascii="Times New Roman" w:hAnsi="Times New Roman"/>
              </w:rPr>
              <w:t>Course Introduction</w:t>
            </w:r>
          </w:p>
          <w:p w14:paraId="43D7EB2F" w14:textId="77777777" w:rsidR="00DA7AB9" w:rsidRPr="00A77322" w:rsidRDefault="00DA7AB9" w:rsidP="009B40A1">
            <w:pPr>
              <w:numPr>
                <w:ilvl w:val="0"/>
                <w:numId w:val="4"/>
              </w:numPr>
              <w:spacing w:after="0" w:line="240" w:lineRule="auto"/>
              <w:ind w:left="360"/>
              <w:rPr>
                <w:rFonts w:ascii="Times New Roman" w:hAnsi="Times New Roman"/>
              </w:rPr>
            </w:pPr>
            <w:r w:rsidRPr="00A77322">
              <w:rPr>
                <w:rFonts w:ascii="Times New Roman" w:hAnsi="Times New Roman"/>
              </w:rPr>
              <w:t>Theoretical framework and definitions</w:t>
            </w:r>
          </w:p>
        </w:tc>
        <w:tc>
          <w:tcPr>
            <w:tcW w:w="7578" w:type="dxa"/>
          </w:tcPr>
          <w:p w14:paraId="4D664BC8" w14:textId="77777777" w:rsidR="00DA7AB9" w:rsidRPr="00A77322" w:rsidRDefault="00DA7AB9" w:rsidP="00B93767">
            <w:pPr>
              <w:spacing w:after="0" w:line="240" w:lineRule="auto"/>
              <w:rPr>
                <w:rFonts w:ascii="Times New Roman" w:hAnsi="Times New Roman"/>
              </w:rPr>
            </w:pPr>
            <w:r w:rsidRPr="00A77322">
              <w:rPr>
                <w:rFonts w:ascii="Times New Roman" w:hAnsi="Times New Roman"/>
              </w:rPr>
              <w:t>Assignment(s):</w:t>
            </w:r>
          </w:p>
          <w:p w14:paraId="68760C19" w14:textId="0912CCB2" w:rsidR="00ED443E" w:rsidRPr="00A77322" w:rsidRDefault="003B768A" w:rsidP="00ED443E">
            <w:pPr>
              <w:numPr>
                <w:ilvl w:val="0"/>
                <w:numId w:val="4"/>
              </w:numPr>
              <w:spacing w:after="0" w:line="240" w:lineRule="auto"/>
              <w:ind w:left="432"/>
              <w:rPr>
                <w:rFonts w:ascii="Times New Roman" w:hAnsi="Times New Roman"/>
              </w:rPr>
            </w:pPr>
            <w:r w:rsidRPr="00A77322">
              <w:rPr>
                <w:rFonts w:ascii="Times New Roman" w:hAnsi="Times New Roman"/>
                <w:b/>
              </w:rPr>
              <w:t>AUGUST 2</w:t>
            </w:r>
            <w:r w:rsidR="00040D48" w:rsidRPr="00A77322">
              <w:rPr>
                <w:rFonts w:ascii="Times New Roman" w:hAnsi="Times New Roman"/>
                <w:b/>
              </w:rPr>
              <w:t>4th</w:t>
            </w:r>
            <w:r w:rsidR="00ED443E" w:rsidRPr="00A77322">
              <w:rPr>
                <w:rFonts w:ascii="Times New Roman" w:hAnsi="Times New Roman"/>
              </w:rPr>
              <w:t>: Syllabus quiz</w:t>
            </w:r>
          </w:p>
          <w:p w14:paraId="323C2A62" w14:textId="555BEE9A" w:rsidR="00B16D43" w:rsidRPr="00A77322" w:rsidRDefault="00DA7AB9" w:rsidP="00B16D43">
            <w:pPr>
              <w:numPr>
                <w:ilvl w:val="0"/>
                <w:numId w:val="4"/>
              </w:numPr>
              <w:spacing w:after="0" w:line="240" w:lineRule="auto"/>
              <w:ind w:left="432"/>
              <w:rPr>
                <w:rFonts w:ascii="Times New Roman" w:hAnsi="Times New Roman"/>
              </w:rPr>
            </w:pPr>
            <w:r w:rsidRPr="00A77322">
              <w:rPr>
                <w:rFonts w:ascii="Times New Roman" w:hAnsi="Times New Roman"/>
                <w:b/>
              </w:rPr>
              <w:t>NOTE:</w:t>
            </w:r>
            <w:r w:rsidRPr="00A77322">
              <w:rPr>
                <w:rFonts w:ascii="Times New Roman" w:hAnsi="Times New Roman"/>
              </w:rPr>
              <w:t xml:space="preserve"> Plagiari</w:t>
            </w:r>
            <w:r w:rsidR="00836F41" w:rsidRPr="00A77322">
              <w:rPr>
                <w:rFonts w:ascii="Times New Roman" w:hAnsi="Times New Roman"/>
              </w:rPr>
              <w:t xml:space="preserve">sm Training Module due </w:t>
            </w:r>
            <w:r w:rsidR="00B00405" w:rsidRPr="00A77322">
              <w:rPr>
                <w:rFonts w:ascii="Times New Roman" w:hAnsi="Times New Roman"/>
              </w:rPr>
              <w:t>Wednesday</w:t>
            </w:r>
            <w:r w:rsidRPr="00A77322">
              <w:rPr>
                <w:rFonts w:ascii="Times New Roman" w:hAnsi="Times New Roman"/>
              </w:rPr>
              <w:t xml:space="preserve">, </w:t>
            </w:r>
            <w:r w:rsidR="00B00405" w:rsidRPr="00A77322">
              <w:rPr>
                <w:rFonts w:ascii="Times New Roman" w:hAnsi="Times New Roman"/>
              </w:rPr>
              <w:t>August 29</w:t>
            </w:r>
            <w:r w:rsidR="003B599F" w:rsidRPr="00A77322">
              <w:rPr>
                <w:rFonts w:ascii="Times New Roman" w:hAnsi="Times New Roman"/>
                <w:vertAlign w:val="superscript"/>
              </w:rPr>
              <w:t>th</w:t>
            </w:r>
            <w:r w:rsidR="003B599F" w:rsidRPr="00A77322">
              <w:rPr>
                <w:rFonts w:ascii="Times New Roman" w:hAnsi="Times New Roman"/>
              </w:rPr>
              <w:t xml:space="preserve"> </w:t>
            </w:r>
          </w:p>
          <w:p w14:paraId="4BCA0BAD" w14:textId="77777777" w:rsidR="00332F31" w:rsidRPr="00A77322" w:rsidRDefault="00332F31" w:rsidP="00ED443E">
            <w:pPr>
              <w:numPr>
                <w:ilvl w:val="0"/>
                <w:numId w:val="4"/>
              </w:numPr>
              <w:spacing w:after="0" w:line="240" w:lineRule="auto"/>
              <w:ind w:left="432"/>
              <w:rPr>
                <w:rFonts w:ascii="Times New Roman" w:hAnsi="Times New Roman"/>
              </w:rPr>
            </w:pPr>
            <w:r w:rsidRPr="00A77322">
              <w:rPr>
                <w:rFonts w:ascii="Times New Roman" w:hAnsi="Times New Roman"/>
              </w:rPr>
              <w:t>In-class HLL this week</w:t>
            </w:r>
          </w:p>
          <w:p w14:paraId="0A664477" w14:textId="1FD27C3C" w:rsidR="00915F67" w:rsidRPr="00A77322" w:rsidRDefault="00915F67" w:rsidP="00915F67">
            <w:pPr>
              <w:numPr>
                <w:ilvl w:val="0"/>
                <w:numId w:val="4"/>
              </w:numPr>
              <w:spacing w:after="0" w:line="240" w:lineRule="auto"/>
              <w:ind w:left="432"/>
              <w:rPr>
                <w:rFonts w:ascii="Times New Roman" w:hAnsi="Times New Roman"/>
              </w:rPr>
            </w:pPr>
            <w:r w:rsidRPr="00A77322">
              <w:rPr>
                <w:rFonts w:ascii="Times New Roman" w:hAnsi="Times New Roman"/>
              </w:rPr>
              <w:t>Module 1 reading reflection due Friday by 11:59 pm</w:t>
            </w:r>
          </w:p>
        </w:tc>
      </w:tr>
      <w:tr w:rsidR="00DA7AB9" w:rsidRPr="00A77322" w14:paraId="7AB6E286" w14:textId="77777777" w:rsidTr="00F3343F">
        <w:trPr>
          <w:trHeight w:val="1079"/>
        </w:trPr>
        <w:tc>
          <w:tcPr>
            <w:tcW w:w="3438" w:type="dxa"/>
            <w:gridSpan w:val="2"/>
            <w:vMerge/>
          </w:tcPr>
          <w:p w14:paraId="63E61DD0" w14:textId="77777777" w:rsidR="00DA7AB9" w:rsidRPr="00A77322" w:rsidRDefault="00DA7AB9" w:rsidP="00B93767">
            <w:pPr>
              <w:spacing w:after="0" w:line="240" w:lineRule="auto"/>
              <w:rPr>
                <w:rFonts w:ascii="Times New Roman" w:hAnsi="Times New Roman"/>
              </w:rPr>
            </w:pPr>
          </w:p>
        </w:tc>
        <w:tc>
          <w:tcPr>
            <w:tcW w:w="7578" w:type="dxa"/>
            <w:tcBorders>
              <w:bottom w:val="single" w:sz="4" w:space="0" w:color="000000"/>
            </w:tcBorders>
          </w:tcPr>
          <w:p w14:paraId="3034F098" w14:textId="1E999650" w:rsidR="003C5CC1" w:rsidRPr="00A77322" w:rsidRDefault="003C5CC1" w:rsidP="00A1609B">
            <w:pPr>
              <w:spacing w:after="0" w:line="240" w:lineRule="auto"/>
              <w:rPr>
                <w:rFonts w:ascii="Times New Roman" w:hAnsi="Times New Roman"/>
              </w:rPr>
            </w:pPr>
            <w:r w:rsidRPr="00A77322">
              <w:rPr>
                <w:rFonts w:ascii="Times New Roman" w:hAnsi="Times New Roman"/>
              </w:rPr>
              <w:t xml:space="preserve">Reading(s): Metcalfe, John. (2017). </w:t>
            </w:r>
            <w:r w:rsidR="00DD139A" w:rsidRPr="00A77322">
              <w:rPr>
                <w:rFonts w:ascii="Times New Roman" w:hAnsi="Times New Roman"/>
              </w:rPr>
              <w:t>The huge costs of weather damage in 2016</w:t>
            </w:r>
            <w:r w:rsidRPr="00A77322">
              <w:rPr>
                <w:rFonts w:ascii="Times New Roman" w:hAnsi="Times New Roman"/>
              </w:rPr>
              <w:t xml:space="preserve">. </w:t>
            </w:r>
            <w:r w:rsidRPr="00A77322">
              <w:rPr>
                <w:rFonts w:ascii="Times New Roman" w:hAnsi="Times New Roman"/>
                <w:i/>
              </w:rPr>
              <w:t>CityLab.</w:t>
            </w:r>
            <w:r w:rsidRPr="00A77322">
              <w:rPr>
                <w:rFonts w:ascii="Times New Roman" w:hAnsi="Times New Roman"/>
              </w:rPr>
              <w:t xml:space="preserve"> Accessed at:</w:t>
            </w:r>
          </w:p>
          <w:p w14:paraId="0E129A52" w14:textId="62993116" w:rsidR="001A7A37" w:rsidRPr="00A77322" w:rsidRDefault="00332D8C" w:rsidP="00A1609B">
            <w:pPr>
              <w:spacing w:after="0" w:line="240" w:lineRule="auto"/>
              <w:rPr>
                <w:rFonts w:ascii="Times New Roman" w:hAnsi="Times New Roman"/>
                <w:i/>
              </w:rPr>
            </w:pPr>
            <w:hyperlink r:id="rId12" w:history="1">
              <w:r w:rsidR="003C5CC1" w:rsidRPr="00A77322">
                <w:rPr>
                  <w:rStyle w:val="Hyperlink"/>
                  <w:rFonts w:ascii="Times New Roman" w:hAnsi="Times New Roman"/>
                </w:rPr>
                <w:t>https://www.citylab.com/environment/2017/01/noaa-2016-climate-disasters-billion-dollar-costs/512630/</w:t>
              </w:r>
            </w:hyperlink>
            <w:r w:rsidR="003C5CC1" w:rsidRPr="00A77322">
              <w:rPr>
                <w:rFonts w:ascii="Times New Roman" w:hAnsi="Times New Roman"/>
              </w:rPr>
              <w:t xml:space="preserve"> </w:t>
            </w:r>
          </w:p>
        </w:tc>
      </w:tr>
      <w:tr w:rsidR="009B40A1" w:rsidRPr="00A77322" w14:paraId="5B0BC575" w14:textId="77777777" w:rsidTr="00B93767">
        <w:tc>
          <w:tcPr>
            <w:tcW w:w="11016" w:type="dxa"/>
            <w:gridSpan w:val="3"/>
            <w:shd w:val="pct15" w:color="auto" w:fill="auto"/>
          </w:tcPr>
          <w:p w14:paraId="551D2B5C" w14:textId="48AC993C" w:rsidR="009B40A1" w:rsidRPr="00A77322" w:rsidRDefault="009B40A1" w:rsidP="00B93767">
            <w:pPr>
              <w:spacing w:after="0" w:line="240" w:lineRule="auto"/>
              <w:rPr>
                <w:rFonts w:ascii="Times New Roman" w:hAnsi="Times New Roman"/>
              </w:rPr>
            </w:pPr>
          </w:p>
          <w:p w14:paraId="5B154BDA" w14:textId="2DE229EE" w:rsidR="009B40A1" w:rsidRPr="00A77322" w:rsidRDefault="00E91D8D" w:rsidP="00223219">
            <w:pPr>
              <w:spacing w:after="0" w:line="240" w:lineRule="auto"/>
              <w:rPr>
                <w:rFonts w:ascii="Times New Roman" w:hAnsi="Times New Roman"/>
              </w:rPr>
            </w:pPr>
            <w:r w:rsidRPr="00A77322">
              <w:rPr>
                <w:rFonts w:ascii="Times New Roman" w:hAnsi="Times New Roman"/>
              </w:rPr>
              <w:t xml:space="preserve">Week Two:  </w:t>
            </w:r>
            <w:r w:rsidR="001F6A8A" w:rsidRPr="00A77322">
              <w:rPr>
                <w:rFonts w:ascii="Times New Roman" w:hAnsi="Times New Roman"/>
              </w:rPr>
              <w:t>August 27-31</w:t>
            </w:r>
            <w:r w:rsidR="00C55FFF" w:rsidRPr="00A77322">
              <w:rPr>
                <w:rFonts w:ascii="Times New Roman" w:hAnsi="Times New Roman"/>
              </w:rPr>
              <w:t xml:space="preserve"> </w:t>
            </w:r>
          </w:p>
        </w:tc>
      </w:tr>
      <w:tr w:rsidR="00DA7AB9" w:rsidRPr="00A77322" w14:paraId="3CB59241" w14:textId="77777777" w:rsidTr="00DA7AB9">
        <w:trPr>
          <w:trHeight w:val="557"/>
        </w:trPr>
        <w:tc>
          <w:tcPr>
            <w:tcW w:w="3438" w:type="dxa"/>
            <w:gridSpan w:val="2"/>
            <w:vMerge w:val="restart"/>
          </w:tcPr>
          <w:p w14:paraId="6DA2FC7B" w14:textId="77777777" w:rsidR="00DA7AB9" w:rsidRPr="00A77322" w:rsidRDefault="00DA7AB9" w:rsidP="00B93767">
            <w:pPr>
              <w:spacing w:after="0" w:line="240" w:lineRule="auto"/>
              <w:rPr>
                <w:rFonts w:ascii="Times New Roman" w:hAnsi="Times New Roman"/>
              </w:rPr>
            </w:pPr>
            <w:r w:rsidRPr="00A77322">
              <w:rPr>
                <w:rFonts w:ascii="Times New Roman" w:hAnsi="Times New Roman"/>
              </w:rPr>
              <w:t>Topics:</w:t>
            </w:r>
          </w:p>
          <w:p w14:paraId="20BCF8DD" w14:textId="77777777" w:rsidR="003A3B36" w:rsidRPr="00A77322" w:rsidRDefault="003A3B36" w:rsidP="009B40A1">
            <w:pPr>
              <w:numPr>
                <w:ilvl w:val="0"/>
                <w:numId w:val="4"/>
              </w:numPr>
              <w:spacing w:after="0" w:line="240" w:lineRule="auto"/>
              <w:ind w:left="360"/>
              <w:rPr>
                <w:rFonts w:ascii="Times New Roman" w:hAnsi="Times New Roman"/>
              </w:rPr>
            </w:pPr>
            <w:r w:rsidRPr="00A77322">
              <w:rPr>
                <w:rFonts w:ascii="Times New Roman" w:hAnsi="Times New Roman"/>
              </w:rPr>
              <w:t>Theoretical framework and definitions</w:t>
            </w:r>
          </w:p>
          <w:p w14:paraId="0CA40BA2" w14:textId="77777777" w:rsidR="00DA7AB9" w:rsidRPr="00A77322" w:rsidRDefault="00DA7AB9" w:rsidP="009B40A1">
            <w:pPr>
              <w:numPr>
                <w:ilvl w:val="0"/>
                <w:numId w:val="4"/>
              </w:numPr>
              <w:spacing w:after="0" w:line="240" w:lineRule="auto"/>
              <w:ind w:left="360"/>
              <w:rPr>
                <w:rFonts w:ascii="Times New Roman" w:hAnsi="Times New Roman"/>
              </w:rPr>
            </w:pPr>
            <w:r w:rsidRPr="00A77322">
              <w:rPr>
                <w:rFonts w:ascii="Times New Roman" w:hAnsi="Times New Roman"/>
              </w:rPr>
              <w:t>Hazards and varying events</w:t>
            </w:r>
          </w:p>
        </w:tc>
        <w:tc>
          <w:tcPr>
            <w:tcW w:w="7578" w:type="dxa"/>
            <w:tcBorders>
              <w:bottom w:val="single" w:sz="4" w:space="0" w:color="000000"/>
            </w:tcBorders>
          </w:tcPr>
          <w:p w14:paraId="0C5EF50F" w14:textId="77777777" w:rsidR="00DA7AB9" w:rsidRPr="00A77322" w:rsidRDefault="00DA7AB9" w:rsidP="00B93767">
            <w:pPr>
              <w:spacing w:after="0" w:line="240" w:lineRule="auto"/>
              <w:rPr>
                <w:rFonts w:ascii="Times New Roman" w:hAnsi="Times New Roman"/>
              </w:rPr>
            </w:pPr>
            <w:r w:rsidRPr="00A77322">
              <w:rPr>
                <w:rFonts w:ascii="Times New Roman" w:hAnsi="Times New Roman"/>
              </w:rPr>
              <w:t>Assignment(s):</w:t>
            </w:r>
          </w:p>
          <w:p w14:paraId="0DAA5279" w14:textId="4F4D04D2" w:rsidR="00A75BF5" w:rsidRPr="00A77322" w:rsidRDefault="00B0040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AUGUST 29</w:t>
            </w:r>
            <w:r w:rsidR="003B599F" w:rsidRPr="00A77322">
              <w:rPr>
                <w:rFonts w:ascii="Times New Roman" w:hAnsi="Times New Roman"/>
                <w:b/>
              </w:rPr>
              <w:t>TH</w:t>
            </w:r>
            <w:r w:rsidR="00DA7AB9" w:rsidRPr="00A77322">
              <w:rPr>
                <w:rFonts w:ascii="Times New Roman" w:hAnsi="Times New Roman"/>
                <w:b/>
              </w:rPr>
              <w:t>:</w:t>
            </w:r>
            <w:r w:rsidR="0041647C" w:rsidRPr="00A77322">
              <w:rPr>
                <w:rFonts w:ascii="Times New Roman" w:hAnsi="Times New Roman"/>
              </w:rPr>
              <w:t xml:space="preserve"> Plagiarism Training Module d</w:t>
            </w:r>
            <w:r w:rsidR="00DA7AB9" w:rsidRPr="00A77322">
              <w:rPr>
                <w:rFonts w:ascii="Times New Roman" w:hAnsi="Times New Roman"/>
              </w:rPr>
              <w:t>ue</w:t>
            </w:r>
          </w:p>
          <w:p w14:paraId="73F684BB" w14:textId="44F6C3AF"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Reflection 1 due Monday, September 3</w:t>
            </w:r>
            <w:r w:rsidRPr="00A77322">
              <w:rPr>
                <w:rFonts w:ascii="Times New Roman" w:hAnsi="Times New Roman"/>
                <w:vertAlign w:val="superscript"/>
              </w:rPr>
              <w:t>rd</w:t>
            </w:r>
            <w:r w:rsidRPr="00A77322">
              <w:rPr>
                <w:rFonts w:ascii="Times New Roman" w:hAnsi="Times New Roman"/>
              </w:rPr>
              <w:t xml:space="preserve"> via Blackboard</w:t>
            </w:r>
          </w:p>
          <w:p w14:paraId="7B0FDEAE" w14:textId="77777777" w:rsidR="00FF41F1" w:rsidRPr="00A77322" w:rsidRDefault="00FF41F1" w:rsidP="00230A81">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2ADEB43F" w14:textId="49E964B1" w:rsidR="00ED443E" w:rsidRPr="00A77322" w:rsidRDefault="00ED443E" w:rsidP="00230A81">
            <w:pPr>
              <w:numPr>
                <w:ilvl w:val="0"/>
                <w:numId w:val="4"/>
              </w:numPr>
              <w:spacing w:after="0" w:line="240" w:lineRule="auto"/>
              <w:ind w:left="342" w:hanging="342"/>
              <w:rPr>
                <w:rFonts w:ascii="Times New Roman" w:hAnsi="Times New Roman"/>
              </w:rPr>
            </w:pPr>
            <w:r w:rsidRPr="00A77322">
              <w:rPr>
                <w:rFonts w:ascii="Times New Roman" w:hAnsi="Times New Roman"/>
              </w:rPr>
              <w:t xml:space="preserve">In-class HLL </w:t>
            </w:r>
            <w:r w:rsidR="006E7FF7" w:rsidRPr="00A77322">
              <w:rPr>
                <w:rFonts w:ascii="Times New Roman" w:hAnsi="Times New Roman"/>
              </w:rPr>
              <w:t xml:space="preserve">activity </w:t>
            </w:r>
            <w:r w:rsidRPr="00A77322">
              <w:rPr>
                <w:rFonts w:ascii="Times New Roman" w:hAnsi="Times New Roman"/>
              </w:rPr>
              <w:t>this week</w:t>
            </w:r>
          </w:p>
        </w:tc>
      </w:tr>
      <w:tr w:rsidR="00DA7AB9" w:rsidRPr="00A77322" w14:paraId="17751A55" w14:textId="77777777" w:rsidTr="00635D78">
        <w:trPr>
          <w:trHeight w:val="296"/>
        </w:trPr>
        <w:tc>
          <w:tcPr>
            <w:tcW w:w="3438" w:type="dxa"/>
            <w:gridSpan w:val="2"/>
            <w:vMerge/>
          </w:tcPr>
          <w:p w14:paraId="1CB89863" w14:textId="77777777" w:rsidR="00DA7AB9" w:rsidRPr="00A77322" w:rsidRDefault="00DA7AB9" w:rsidP="00B93767">
            <w:pPr>
              <w:spacing w:after="0" w:line="240" w:lineRule="auto"/>
              <w:rPr>
                <w:rFonts w:ascii="Times New Roman" w:hAnsi="Times New Roman"/>
              </w:rPr>
            </w:pPr>
          </w:p>
        </w:tc>
        <w:tc>
          <w:tcPr>
            <w:tcW w:w="7578" w:type="dxa"/>
          </w:tcPr>
          <w:p w14:paraId="4C41E82E" w14:textId="5A832647" w:rsidR="00432575" w:rsidRPr="00A77322" w:rsidRDefault="00DA7AB9" w:rsidP="00A75BF5">
            <w:pPr>
              <w:spacing w:after="0" w:line="240" w:lineRule="auto"/>
              <w:rPr>
                <w:rFonts w:ascii="Times New Roman" w:hAnsi="Times New Roman"/>
              </w:rPr>
            </w:pPr>
            <w:r w:rsidRPr="00A77322">
              <w:rPr>
                <w:rFonts w:ascii="Times New Roman" w:hAnsi="Times New Roman"/>
              </w:rPr>
              <w:t>Reading(s):</w:t>
            </w:r>
            <w:r w:rsidR="00A75BF5" w:rsidRPr="00A77322">
              <w:rPr>
                <w:rFonts w:ascii="Times New Roman" w:hAnsi="Times New Roman"/>
              </w:rPr>
              <w:t xml:space="preserve"> None</w:t>
            </w:r>
          </w:p>
        </w:tc>
      </w:tr>
      <w:tr w:rsidR="009B40A1" w:rsidRPr="00A77322" w14:paraId="217E39E4" w14:textId="77777777" w:rsidTr="00B93767">
        <w:tc>
          <w:tcPr>
            <w:tcW w:w="11016" w:type="dxa"/>
            <w:gridSpan w:val="3"/>
            <w:shd w:val="pct15" w:color="auto" w:fill="auto"/>
          </w:tcPr>
          <w:p w14:paraId="027FFEC2" w14:textId="77777777" w:rsidR="009B40A1" w:rsidRPr="00A77322" w:rsidRDefault="009B40A1" w:rsidP="00B93767">
            <w:pPr>
              <w:spacing w:after="0" w:line="240" w:lineRule="auto"/>
              <w:rPr>
                <w:rFonts w:ascii="Times New Roman" w:hAnsi="Times New Roman"/>
              </w:rPr>
            </w:pPr>
          </w:p>
          <w:p w14:paraId="035CFDB8" w14:textId="7E2906A5" w:rsidR="009B40A1" w:rsidRPr="00A77322" w:rsidRDefault="00F17897" w:rsidP="00223219">
            <w:pPr>
              <w:spacing w:after="0" w:line="240" w:lineRule="auto"/>
              <w:rPr>
                <w:rFonts w:ascii="Times New Roman" w:hAnsi="Times New Roman"/>
                <w:b/>
              </w:rPr>
            </w:pPr>
            <w:r w:rsidRPr="00A77322">
              <w:rPr>
                <w:rFonts w:ascii="Times New Roman" w:hAnsi="Times New Roman"/>
              </w:rPr>
              <w:t xml:space="preserve">Week Three:  </w:t>
            </w:r>
            <w:r w:rsidR="001F6A8A" w:rsidRPr="00A77322">
              <w:rPr>
                <w:rFonts w:ascii="Times New Roman" w:hAnsi="Times New Roman"/>
              </w:rPr>
              <w:t>September 3-7</w:t>
            </w:r>
          </w:p>
        </w:tc>
      </w:tr>
      <w:tr w:rsidR="00DA7AB9" w:rsidRPr="00A77322" w14:paraId="081DE0AD" w14:textId="77777777" w:rsidTr="00B93767">
        <w:tc>
          <w:tcPr>
            <w:tcW w:w="3438" w:type="dxa"/>
            <w:gridSpan w:val="2"/>
            <w:vMerge w:val="restart"/>
          </w:tcPr>
          <w:p w14:paraId="027F9339" w14:textId="77777777" w:rsidR="00DA7AB9" w:rsidRPr="00A77322" w:rsidRDefault="00DA7AB9" w:rsidP="00B93767">
            <w:pPr>
              <w:spacing w:after="0" w:line="240" w:lineRule="auto"/>
              <w:rPr>
                <w:rFonts w:ascii="Times New Roman" w:hAnsi="Times New Roman"/>
              </w:rPr>
            </w:pPr>
            <w:r w:rsidRPr="00A77322">
              <w:rPr>
                <w:rFonts w:ascii="Times New Roman" w:hAnsi="Times New Roman"/>
              </w:rPr>
              <w:lastRenderedPageBreak/>
              <w:t>Topics:</w:t>
            </w:r>
          </w:p>
          <w:p w14:paraId="733FAD29" w14:textId="77777777" w:rsidR="00DA7AB9" w:rsidRPr="00A77322" w:rsidRDefault="00DA7AB9" w:rsidP="009B40A1">
            <w:pPr>
              <w:numPr>
                <w:ilvl w:val="0"/>
                <w:numId w:val="4"/>
              </w:numPr>
              <w:spacing w:after="0" w:line="240" w:lineRule="auto"/>
              <w:ind w:left="360"/>
              <w:rPr>
                <w:rFonts w:ascii="Times New Roman" w:hAnsi="Times New Roman"/>
              </w:rPr>
            </w:pPr>
            <w:r w:rsidRPr="00A77322">
              <w:rPr>
                <w:rFonts w:ascii="Times New Roman" w:hAnsi="Times New Roman"/>
              </w:rPr>
              <w:t>Hazards and varying events</w:t>
            </w:r>
          </w:p>
          <w:p w14:paraId="6CE2EFF9" w14:textId="77777777" w:rsidR="000E5B0C" w:rsidRPr="00A77322" w:rsidRDefault="000E5B0C" w:rsidP="000E5B0C">
            <w:pPr>
              <w:spacing w:after="0" w:line="240" w:lineRule="auto"/>
              <w:rPr>
                <w:rFonts w:ascii="Times New Roman" w:hAnsi="Times New Roman"/>
              </w:rPr>
            </w:pPr>
          </w:p>
        </w:tc>
        <w:tc>
          <w:tcPr>
            <w:tcW w:w="7578" w:type="dxa"/>
          </w:tcPr>
          <w:p w14:paraId="4BE8736B" w14:textId="29A13162" w:rsidR="00DA7AB9" w:rsidRPr="00A77322" w:rsidRDefault="00DA7AB9" w:rsidP="00677878">
            <w:pPr>
              <w:spacing w:after="0" w:line="240" w:lineRule="auto"/>
              <w:rPr>
                <w:rFonts w:ascii="Times New Roman" w:hAnsi="Times New Roman"/>
              </w:rPr>
            </w:pPr>
            <w:r w:rsidRPr="00A77322">
              <w:rPr>
                <w:rFonts w:ascii="Times New Roman" w:hAnsi="Times New Roman"/>
              </w:rPr>
              <w:t>Assignment(s):</w:t>
            </w:r>
          </w:p>
          <w:p w14:paraId="0821AEA9" w14:textId="0D626B87"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SEPTEMBER 3RD:</w:t>
            </w:r>
            <w:r w:rsidRPr="00A77322">
              <w:rPr>
                <w:rFonts w:ascii="Times New Roman" w:hAnsi="Times New Roman"/>
              </w:rPr>
              <w:t xml:space="preserve"> Reflection 1 due via Blackboard</w:t>
            </w:r>
          </w:p>
          <w:p w14:paraId="4483FB4B" w14:textId="18A835B9" w:rsidR="00ED443E" w:rsidRPr="00A77322" w:rsidRDefault="00FF41F1" w:rsidP="00ED443E">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361D8975" w14:textId="77777777" w:rsidR="00FF41F1" w:rsidRPr="00A77322" w:rsidRDefault="00ED443E" w:rsidP="00ED443E">
            <w:pPr>
              <w:numPr>
                <w:ilvl w:val="0"/>
                <w:numId w:val="4"/>
              </w:numPr>
              <w:spacing w:after="0" w:line="240" w:lineRule="auto"/>
              <w:ind w:left="342" w:hanging="342"/>
              <w:rPr>
                <w:rFonts w:ascii="Times New Roman" w:hAnsi="Times New Roman"/>
              </w:rPr>
            </w:pPr>
            <w:r w:rsidRPr="00A77322">
              <w:rPr>
                <w:rFonts w:ascii="Times New Roman" w:hAnsi="Times New Roman"/>
              </w:rPr>
              <w:t>In-class HLL</w:t>
            </w:r>
            <w:r w:rsidR="00FF41F1" w:rsidRPr="00A77322">
              <w:rPr>
                <w:rFonts w:ascii="Times New Roman" w:hAnsi="Times New Roman"/>
              </w:rPr>
              <w:t xml:space="preserve"> </w:t>
            </w:r>
            <w:r w:rsidR="006E7FF7" w:rsidRPr="00A77322">
              <w:rPr>
                <w:rFonts w:ascii="Times New Roman" w:hAnsi="Times New Roman"/>
              </w:rPr>
              <w:t xml:space="preserve">activity </w:t>
            </w:r>
            <w:r w:rsidR="00FF41F1" w:rsidRPr="00A77322">
              <w:rPr>
                <w:rFonts w:ascii="Times New Roman" w:hAnsi="Times New Roman"/>
              </w:rPr>
              <w:t>this week</w:t>
            </w:r>
          </w:p>
          <w:p w14:paraId="164C4C75" w14:textId="08EA0337" w:rsidR="00915F67" w:rsidRPr="00A77322" w:rsidRDefault="00915F67" w:rsidP="00ED443E">
            <w:pPr>
              <w:numPr>
                <w:ilvl w:val="0"/>
                <w:numId w:val="4"/>
              </w:numPr>
              <w:spacing w:after="0" w:line="240" w:lineRule="auto"/>
              <w:ind w:left="342" w:hanging="342"/>
              <w:rPr>
                <w:rFonts w:ascii="Times New Roman" w:hAnsi="Times New Roman"/>
              </w:rPr>
            </w:pPr>
            <w:r w:rsidRPr="00A77322">
              <w:rPr>
                <w:rFonts w:ascii="Times New Roman" w:hAnsi="Times New Roman"/>
              </w:rPr>
              <w:t>Module 2 reading reflection due Friday at 11:59 pm</w:t>
            </w:r>
          </w:p>
        </w:tc>
      </w:tr>
      <w:tr w:rsidR="00DA7AB9" w:rsidRPr="00A77322" w14:paraId="485C164A" w14:textId="77777777" w:rsidTr="00DA7AB9">
        <w:trPr>
          <w:trHeight w:val="426"/>
        </w:trPr>
        <w:tc>
          <w:tcPr>
            <w:tcW w:w="3438" w:type="dxa"/>
            <w:gridSpan w:val="2"/>
            <w:vMerge/>
          </w:tcPr>
          <w:p w14:paraId="7D40FADA" w14:textId="508D04E3" w:rsidR="00DA7AB9" w:rsidRPr="00A77322" w:rsidRDefault="00DA7AB9" w:rsidP="00B93767">
            <w:pPr>
              <w:rPr>
                <w:rFonts w:ascii="Times New Roman" w:hAnsi="Times New Roman"/>
              </w:rPr>
            </w:pPr>
          </w:p>
        </w:tc>
        <w:tc>
          <w:tcPr>
            <w:tcW w:w="7578" w:type="dxa"/>
            <w:tcBorders>
              <w:bottom w:val="single" w:sz="4" w:space="0" w:color="000000"/>
            </w:tcBorders>
          </w:tcPr>
          <w:p w14:paraId="52690522" w14:textId="77777777" w:rsidR="003D18CD" w:rsidRPr="00A77322" w:rsidRDefault="00DA7AB9" w:rsidP="00C160C3">
            <w:pPr>
              <w:spacing w:after="0" w:line="240" w:lineRule="auto"/>
              <w:rPr>
                <w:rFonts w:ascii="Times New Roman" w:hAnsi="Times New Roman"/>
              </w:rPr>
            </w:pPr>
            <w:r w:rsidRPr="00A77322">
              <w:rPr>
                <w:rFonts w:ascii="Times New Roman" w:hAnsi="Times New Roman"/>
              </w:rPr>
              <w:t>Reading(s):</w:t>
            </w:r>
          </w:p>
          <w:p w14:paraId="58D304FA" w14:textId="77777777" w:rsidR="00A75BF5" w:rsidRPr="00A77322" w:rsidRDefault="00A75BF5" w:rsidP="00A75BF5">
            <w:pPr>
              <w:numPr>
                <w:ilvl w:val="0"/>
                <w:numId w:val="27"/>
              </w:numPr>
              <w:spacing w:after="0" w:line="240" w:lineRule="auto"/>
              <w:rPr>
                <w:rFonts w:ascii="Times New Roman" w:hAnsi="Times New Roman"/>
              </w:rPr>
            </w:pPr>
            <w:r w:rsidRPr="00A77322">
              <w:rPr>
                <w:rFonts w:ascii="Times New Roman" w:hAnsi="Times New Roman"/>
              </w:rPr>
              <w:t>Morrow, B. (1999). Identifying and mapping community vulnerability. Disasters, 23(1), 1-18.</w:t>
            </w:r>
          </w:p>
          <w:p w14:paraId="15F3E31A" w14:textId="1D0EB8C4" w:rsidR="00A75BF5" w:rsidRPr="00A77322" w:rsidRDefault="00A75BF5" w:rsidP="00A75BF5">
            <w:pPr>
              <w:numPr>
                <w:ilvl w:val="0"/>
                <w:numId w:val="27"/>
              </w:numPr>
              <w:spacing w:after="0" w:line="240" w:lineRule="auto"/>
              <w:rPr>
                <w:rFonts w:ascii="Times New Roman" w:hAnsi="Times New Roman"/>
              </w:rPr>
            </w:pPr>
            <w:r w:rsidRPr="00A77322">
              <w:rPr>
                <w:rFonts w:ascii="Times New Roman" w:hAnsi="Times New Roman"/>
              </w:rPr>
              <w:t xml:space="preserve">Thomas, D., &amp; Mitchell, J. (2001). Which are the most hazardous states? In S. Cutter (ed.), </w:t>
            </w:r>
            <w:r w:rsidRPr="00A77322">
              <w:rPr>
                <w:rFonts w:ascii="Times New Roman" w:hAnsi="Times New Roman"/>
                <w:i/>
              </w:rPr>
              <w:t>American hazardscapes: The regionalization of hazards and disasters</w:t>
            </w:r>
            <w:r w:rsidRPr="00A77322">
              <w:rPr>
                <w:rFonts w:ascii="Times New Roman" w:hAnsi="Times New Roman"/>
              </w:rPr>
              <w:t xml:space="preserve"> (pp. 115-155). Washington, DC: Joseph Henry Press.</w:t>
            </w:r>
          </w:p>
        </w:tc>
      </w:tr>
      <w:tr w:rsidR="009B40A1" w:rsidRPr="00A77322" w14:paraId="74448C71" w14:textId="77777777" w:rsidTr="00B93767">
        <w:tc>
          <w:tcPr>
            <w:tcW w:w="11016" w:type="dxa"/>
            <w:gridSpan w:val="3"/>
            <w:shd w:val="pct15" w:color="auto" w:fill="auto"/>
          </w:tcPr>
          <w:p w14:paraId="0FCFF76B" w14:textId="77777777" w:rsidR="009B40A1" w:rsidRPr="00A77322" w:rsidRDefault="009B40A1" w:rsidP="00B93767">
            <w:pPr>
              <w:spacing w:after="0" w:line="240" w:lineRule="auto"/>
              <w:rPr>
                <w:rFonts w:ascii="Times New Roman" w:hAnsi="Times New Roman"/>
              </w:rPr>
            </w:pPr>
          </w:p>
          <w:p w14:paraId="385371E1" w14:textId="287A7CEA"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Four:  </w:t>
            </w:r>
            <w:r w:rsidR="001F6A8A" w:rsidRPr="00A77322">
              <w:rPr>
                <w:rFonts w:ascii="Times New Roman" w:hAnsi="Times New Roman"/>
              </w:rPr>
              <w:t>September 10-14</w:t>
            </w:r>
          </w:p>
        </w:tc>
      </w:tr>
      <w:tr w:rsidR="000E5B0C" w:rsidRPr="00A77322" w14:paraId="19AF6428" w14:textId="77777777" w:rsidTr="00193912">
        <w:trPr>
          <w:trHeight w:val="559"/>
        </w:trPr>
        <w:tc>
          <w:tcPr>
            <w:tcW w:w="3438" w:type="dxa"/>
            <w:gridSpan w:val="2"/>
            <w:vMerge w:val="restart"/>
          </w:tcPr>
          <w:p w14:paraId="04CCC4BD" w14:textId="77777777" w:rsidR="000E5B0C" w:rsidRPr="00A77322" w:rsidRDefault="000E5B0C" w:rsidP="00B93767">
            <w:pPr>
              <w:spacing w:after="0" w:line="240" w:lineRule="auto"/>
              <w:rPr>
                <w:rFonts w:ascii="Times New Roman" w:hAnsi="Times New Roman"/>
              </w:rPr>
            </w:pPr>
            <w:r w:rsidRPr="00A77322">
              <w:rPr>
                <w:rFonts w:ascii="Times New Roman" w:hAnsi="Times New Roman"/>
              </w:rPr>
              <w:t>Topics:</w:t>
            </w:r>
          </w:p>
          <w:p w14:paraId="3EA43989" w14:textId="77777777" w:rsidR="000E5B0C" w:rsidRPr="00A77322" w:rsidRDefault="00945B9F" w:rsidP="00F67FA8">
            <w:pPr>
              <w:numPr>
                <w:ilvl w:val="0"/>
                <w:numId w:val="4"/>
              </w:numPr>
              <w:spacing w:after="0" w:line="240" w:lineRule="auto"/>
              <w:ind w:left="360"/>
              <w:rPr>
                <w:rFonts w:ascii="Times New Roman" w:hAnsi="Times New Roman"/>
              </w:rPr>
            </w:pPr>
            <w:r w:rsidRPr="00A77322">
              <w:rPr>
                <w:rFonts w:ascii="Times New Roman" w:hAnsi="Times New Roman"/>
              </w:rPr>
              <w:t>Emergencies versus d</w:t>
            </w:r>
            <w:r w:rsidR="000E5B0C" w:rsidRPr="00A77322">
              <w:rPr>
                <w:rFonts w:ascii="Times New Roman" w:hAnsi="Times New Roman"/>
              </w:rPr>
              <w:t>isasters</w:t>
            </w:r>
          </w:p>
        </w:tc>
        <w:tc>
          <w:tcPr>
            <w:tcW w:w="7578" w:type="dxa"/>
            <w:tcBorders>
              <w:bottom w:val="single" w:sz="4" w:space="0" w:color="000000"/>
            </w:tcBorders>
          </w:tcPr>
          <w:p w14:paraId="3D40236C" w14:textId="77777777" w:rsidR="000E5B0C" w:rsidRPr="00A77322" w:rsidRDefault="000E5B0C" w:rsidP="00B93767">
            <w:pPr>
              <w:spacing w:after="0" w:line="240" w:lineRule="auto"/>
              <w:rPr>
                <w:rFonts w:ascii="Times New Roman" w:hAnsi="Times New Roman"/>
              </w:rPr>
            </w:pPr>
            <w:r w:rsidRPr="00A77322">
              <w:rPr>
                <w:rFonts w:ascii="Times New Roman" w:hAnsi="Times New Roman"/>
              </w:rPr>
              <w:t>Assignment(s):</w:t>
            </w:r>
          </w:p>
          <w:p w14:paraId="514434A9" w14:textId="0EB5AD08" w:rsidR="000E5B0C" w:rsidRPr="00A77322" w:rsidRDefault="001F49DB" w:rsidP="009D0D70">
            <w:pPr>
              <w:numPr>
                <w:ilvl w:val="0"/>
                <w:numId w:val="4"/>
              </w:numPr>
              <w:spacing w:after="0" w:line="240" w:lineRule="auto"/>
              <w:ind w:left="342" w:hanging="342"/>
              <w:rPr>
                <w:rFonts w:ascii="Times New Roman" w:hAnsi="Times New Roman"/>
              </w:rPr>
            </w:pPr>
            <w:r w:rsidRPr="00A77322">
              <w:rPr>
                <w:rFonts w:ascii="Times New Roman" w:hAnsi="Times New Roman"/>
              </w:rPr>
              <w:t>In-c</w:t>
            </w:r>
            <w:r w:rsidR="0065749C" w:rsidRPr="00A77322">
              <w:rPr>
                <w:rFonts w:ascii="Times New Roman" w:hAnsi="Times New Roman"/>
              </w:rPr>
              <w:t>lass</w:t>
            </w:r>
            <w:r w:rsidR="00FF41F1" w:rsidRPr="00A77322">
              <w:rPr>
                <w:rFonts w:ascii="Times New Roman" w:hAnsi="Times New Roman"/>
              </w:rPr>
              <w:t xml:space="preserve"> quiz this week</w:t>
            </w:r>
          </w:p>
          <w:p w14:paraId="12B45995" w14:textId="77777777" w:rsidR="00FF41F1" w:rsidRPr="00A77322" w:rsidRDefault="00FF41F1" w:rsidP="009D0D70">
            <w:pPr>
              <w:numPr>
                <w:ilvl w:val="0"/>
                <w:numId w:val="4"/>
              </w:numPr>
              <w:spacing w:after="0" w:line="240" w:lineRule="auto"/>
              <w:ind w:left="342" w:hanging="342"/>
              <w:rPr>
                <w:rFonts w:ascii="Times New Roman" w:hAnsi="Times New Roman"/>
              </w:rPr>
            </w:pPr>
            <w:r w:rsidRPr="00A77322">
              <w:rPr>
                <w:rFonts w:ascii="Times New Roman" w:hAnsi="Times New Roman"/>
              </w:rPr>
              <w:t>Two in-class HLL activities this week</w:t>
            </w:r>
          </w:p>
          <w:p w14:paraId="40A51F52" w14:textId="5EA8F348" w:rsidR="00915F67" w:rsidRPr="00A77322" w:rsidRDefault="00915F67" w:rsidP="009D0D70">
            <w:pPr>
              <w:numPr>
                <w:ilvl w:val="0"/>
                <w:numId w:val="4"/>
              </w:numPr>
              <w:spacing w:after="0" w:line="240" w:lineRule="auto"/>
              <w:ind w:left="342" w:hanging="342"/>
              <w:rPr>
                <w:rFonts w:ascii="Times New Roman" w:hAnsi="Times New Roman"/>
              </w:rPr>
            </w:pPr>
            <w:r w:rsidRPr="00A77322">
              <w:rPr>
                <w:rFonts w:ascii="Times New Roman" w:hAnsi="Times New Roman"/>
              </w:rPr>
              <w:t>Module 3 reading reflection due at 11:59 pm</w:t>
            </w:r>
          </w:p>
        </w:tc>
      </w:tr>
      <w:tr w:rsidR="000E5B0C" w:rsidRPr="00A77322" w14:paraId="415E7404" w14:textId="77777777" w:rsidTr="0051427D">
        <w:trPr>
          <w:trHeight w:val="530"/>
        </w:trPr>
        <w:tc>
          <w:tcPr>
            <w:tcW w:w="3438" w:type="dxa"/>
            <w:gridSpan w:val="2"/>
            <w:vMerge/>
          </w:tcPr>
          <w:p w14:paraId="78A2246D" w14:textId="77777777" w:rsidR="000E5B0C" w:rsidRPr="00A77322" w:rsidRDefault="000E5B0C" w:rsidP="00B93767">
            <w:pPr>
              <w:spacing w:after="0" w:line="240" w:lineRule="auto"/>
              <w:rPr>
                <w:rFonts w:ascii="Times New Roman" w:hAnsi="Times New Roman"/>
              </w:rPr>
            </w:pPr>
          </w:p>
        </w:tc>
        <w:tc>
          <w:tcPr>
            <w:tcW w:w="7578" w:type="dxa"/>
          </w:tcPr>
          <w:p w14:paraId="7F5C57E3" w14:textId="77777777" w:rsidR="000E5B0C" w:rsidRPr="00A77322" w:rsidRDefault="000E5B0C" w:rsidP="00B93767">
            <w:pPr>
              <w:spacing w:after="0" w:line="240" w:lineRule="auto"/>
              <w:rPr>
                <w:rFonts w:ascii="Times New Roman" w:hAnsi="Times New Roman"/>
              </w:rPr>
            </w:pPr>
            <w:r w:rsidRPr="00A77322">
              <w:rPr>
                <w:rFonts w:ascii="Times New Roman" w:hAnsi="Times New Roman"/>
              </w:rPr>
              <w:t>Reading (s):</w:t>
            </w:r>
          </w:p>
          <w:p w14:paraId="0CB61C0A" w14:textId="733B9114" w:rsidR="000E5B0C" w:rsidRPr="00A77322" w:rsidRDefault="000E5B0C" w:rsidP="003301B4">
            <w:pPr>
              <w:numPr>
                <w:ilvl w:val="0"/>
                <w:numId w:val="4"/>
              </w:numPr>
              <w:spacing w:after="0" w:line="240" w:lineRule="auto"/>
              <w:ind w:left="342" w:hanging="342"/>
              <w:rPr>
                <w:rFonts w:ascii="Times New Roman" w:hAnsi="Times New Roman"/>
                <w:i/>
              </w:rPr>
            </w:pPr>
            <w:r w:rsidRPr="00A77322">
              <w:rPr>
                <w:rFonts w:ascii="Times New Roman" w:hAnsi="Times New Roman"/>
              </w:rPr>
              <w:t xml:space="preserve">Auf der Heide, E. (1989). </w:t>
            </w:r>
            <w:r w:rsidRPr="00A77322">
              <w:rPr>
                <w:rFonts w:ascii="Times New Roman" w:hAnsi="Times New Roman"/>
                <w:i/>
              </w:rPr>
              <w:t>Disaster response</w:t>
            </w:r>
            <w:r w:rsidRPr="00A77322">
              <w:rPr>
                <w:rFonts w:ascii="Times New Roman" w:hAnsi="Times New Roman"/>
              </w:rPr>
              <w:t xml:space="preserve"> (pp. 33-51). St. Louis, CV Mosby.</w:t>
            </w:r>
          </w:p>
        </w:tc>
      </w:tr>
      <w:tr w:rsidR="009B40A1" w:rsidRPr="00A77322" w14:paraId="23925FB9" w14:textId="77777777" w:rsidTr="00B93767">
        <w:tc>
          <w:tcPr>
            <w:tcW w:w="11016" w:type="dxa"/>
            <w:gridSpan w:val="3"/>
            <w:shd w:val="pct15" w:color="auto" w:fill="auto"/>
          </w:tcPr>
          <w:p w14:paraId="5F9582C3" w14:textId="21DAE14C" w:rsidR="009B40A1" w:rsidRPr="00A77322" w:rsidRDefault="009B40A1" w:rsidP="00B93767">
            <w:pPr>
              <w:spacing w:after="0" w:line="240" w:lineRule="auto"/>
              <w:rPr>
                <w:rFonts w:ascii="Times New Roman" w:hAnsi="Times New Roman"/>
              </w:rPr>
            </w:pPr>
          </w:p>
          <w:p w14:paraId="05C64D5B" w14:textId="1767F4ED"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Five: </w:t>
            </w:r>
            <w:r w:rsidR="001F6A8A" w:rsidRPr="00A77322">
              <w:rPr>
                <w:rFonts w:ascii="Times New Roman" w:hAnsi="Times New Roman"/>
              </w:rPr>
              <w:t>September 17-21</w:t>
            </w:r>
          </w:p>
        </w:tc>
      </w:tr>
      <w:tr w:rsidR="00B43B3E" w:rsidRPr="00A77322" w14:paraId="0C2D45EB" w14:textId="77777777" w:rsidTr="00193912">
        <w:trPr>
          <w:trHeight w:val="559"/>
        </w:trPr>
        <w:tc>
          <w:tcPr>
            <w:tcW w:w="3438" w:type="dxa"/>
            <w:gridSpan w:val="2"/>
            <w:vMerge w:val="restart"/>
          </w:tcPr>
          <w:p w14:paraId="416EF082" w14:textId="77777777" w:rsidR="00B43B3E" w:rsidRPr="00A77322" w:rsidRDefault="00B43B3E" w:rsidP="00B93767">
            <w:pPr>
              <w:spacing w:after="0" w:line="240" w:lineRule="auto"/>
              <w:rPr>
                <w:rFonts w:ascii="Times New Roman" w:hAnsi="Times New Roman"/>
              </w:rPr>
            </w:pPr>
            <w:r w:rsidRPr="00A77322">
              <w:rPr>
                <w:rFonts w:ascii="Times New Roman" w:hAnsi="Times New Roman"/>
              </w:rPr>
              <w:t>Topics:</w:t>
            </w:r>
          </w:p>
          <w:p w14:paraId="187A7D14" w14:textId="1E884B10" w:rsidR="00B43B3E" w:rsidRPr="00A77322" w:rsidRDefault="0015745D" w:rsidP="005D7023">
            <w:pPr>
              <w:numPr>
                <w:ilvl w:val="0"/>
                <w:numId w:val="4"/>
              </w:numPr>
              <w:spacing w:after="0" w:line="240" w:lineRule="auto"/>
              <w:ind w:left="360"/>
              <w:rPr>
                <w:rFonts w:ascii="Times New Roman" w:hAnsi="Times New Roman"/>
              </w:rPr>
            </w:pPr>
            <w:r w:rsidRPr="00A77322">
              <w:rPr>
                <w:rFonts w:ascii="Times New Roman" w:hAnsi="Times New Roman"/>
              </w:rPr>
              <w:t>Preparedness</w:t>
            </w:r>
          </w:p>
          <w:p w14:paraId="2E1D1440" w14:textId="77777777" w:rsidR="00B43B3E" w:rsidRPr="00A77322" w:rsidRDefault="00B43B3E" w:rsidP="00CF6661">
            <w:pPr>
              <w:spacing w:after="0" w:line="240" w:lineRule="auto"/>
              <w:ind w:left="360"/>
              <w:rPr>
                <w:rFonts w:ascii="Times New Roman" w:hAnsi="Times New Roman"/>
              </w:rPr>
            </w:pPr>
          </w:p>
        </w:tc>
        <w:tc>
          <w:tcPr>
            <w:tcW w:w="7578" w:type="dxa"/>
            <w:tcBorders>
              <w:bottom w:val="single" w:sz="4" w:space="0" w:color="000000"/>
            </w:tcBorders>
          </w:tcPr>
          <w:p w14:paraId="2C9EA6A1" w14:textId="77777777" w:rsidR="00B43B3E" w:rsidRPr="00A77322" w:rsidRDefault="00B43B3E" w:rsidP="00B93767">
            <w:pPr>
              <w:spacing w:after="0" w:line="240" w:lineRule="auto"/>
              <w:rPr>
                <w:rFonts w:ascii="Times New Roman" w:hAnsi="Times New Roman"/>
              </w:rPr>
            </w:pPr>
            <w:r w:rsidRPr="00A77322">
              <w:rPr>
                <w:rFonts w:ascii="Times New Roman" w:hAnsi="Times New Roman"/>
              </w:rPr>
              <w:t>Assignment(s):</w:t>
            </w:r>
          </w:p>
          <w:p w14:paraId="213AA0F4" w14:textId="097E8B8E"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Out-of-class HLL activity assigned this week, due via Survey Monkey on Monday, September 24</w:t>
            </w:r>
            <w:r w:rsidRPr="00A77322">
              <w:rPr>
                <w:rFonts w:ascii="Times New Roman" w:hAnsi="Times New Roman"/>
                <w:vertAlign w:val="superscript"/>
              </w:rPr>
              <w:t>th</w:t>
            </w:r>
            <w:r w:rsidRPr="00A77322">
              <w:rPr>
                <w:rFonts w:ascii="Times New Roman" w:hAnsi="Times New Roman"/>
              </w:rPr>
              <w:t xml:space="preserve">  </w:t>
            </w:r>
          </w:p>
          <w:p w14:paraId="5D6B3DFC" w14:textId="5E6EAC9E" w:rsidR="00B43B3E" w:rsidRPr="00A77322" w:rsidRDefault="0065749C" w:rsidP="009D0D70">
            <w:pPr>
              <w:numPr>
                <w:ilvl w:val="0"/>
                <w:numId w:val="4"/>
              </w:numPr>
              <w:spacing w:after="0" w:line="240" w:lineRule="auto"/>
              <w:ind w:left="342" w:hanging="342"/>
              <w:rPr>
                <w:rFonts w:ascii="Times New Roman" w:hAnsi="Times New Roman"/>
              </w:rPr>
            </w:pPr>
            <w:r w:rsidRPr="00A77322">
              <w:rPr>
                <w:rFonts w:ascii="Times New Roman" w:hAnsi="Times New Roman"/>
              </w:rPr>
              <w:t>Take-home</w:t>
            </w:r>
            <w:r w:rsidR="00FF41F1" w:rsidRPr="00A77322">
              <w:rPr>
                <w:rFonts w:ascii="Times New Roman" w:hAnsi="Times New Roman"/>
              </w:rPr>
              <w:t xml:space="preserve"> quiz this week</w:t>
            </w:r>
          </w:p>
          <w:p w14:paraId="199A92DB" w14:textId="77777777" w:rsidR="005C2644" w:rsidRPr="00A77322" w:rsidRDefault="005C2644" w:rsidP="009D0D70">
            <w:pPr>
              <w:numPr>
                <w:ilvl w:val="0"/>
                <w:numId w:val="4"/>
              </w:numPr>
              <w:spacing w:after="0" w:line="240" w:lineRule="auto"/>
              <w:ind w:left="342" w:hanging="342"/>
              <w:rPr>
                <w:rFonts w:ascii="Times New Roman" w:hAnsi="Times New Roman"/>
              </w:rPr>
            </w:pPr>
            <w:r w:rsidRPr="00A77322">
              <w:rPr>
                <w:rFonts w:ascii="Times New Roman" w:hAnsi="Times New Roman"/>
              </w:rPr>
              <w:t>In-class HLL</w:t>
            </w:r>
            <w:r w:rsidR="006E7FF7" w:rsidRPr="00A77322">
              <w:rPr>
                <w:rFonts w:ascii="Times New Roman" w:hAnsi="Times New Roman"/>
              </w:rPr>
              <w:t xml:space="preserve"> activity</w:t>
            </w:r>
            <w:r w:rsidRPr="00A77322">
              <w:rPr>
                <w:rFonts w:ascii="Times New Roman" w:hAnsi="Times New Roman"/>
              </w:rPr>
              <w:t xml:space="preserve"> this week</w:t>
            </w:r>
          </w:p>
          <w:p w14:paraId="7635E208" w14:textId="771D589E" w:rsidR="00A75BF5" w:rsidRPr="00A77322" w:rsidRDefault="00A75BF5" w:rsidP="009D0D70">
            <w:pPr>
              <w:numPr>
                <w:ilvl w:val="0"/>
                <w:numId w:val="4"/>
              </w:numPr>
              <w:spacing w:after="0" w:line="240" w:lineRule="auto"/>
              <w:ind w:left="342" w:hanging="342"/>
              <w:rPr>
                <w:rFonts w:ascii="Times New Roman" w:hAnsi="Times New Roman"/>
              </w:rPr>
            </w:pPr>
            <w:r w:rsidRPr="00A77322">
              <w:rPr>
                <w:rFonts w:ascii="Times New Roman" w:hAnsi="Times New Roman"/>
              </w:rPr>
              <w:t>Module 4 reading reflection due at 11:59 pm</w:t>
            </w:r>
          </w:p>
        </w:tc>
      </w:tr>
      <w:tr w:rsidR="00B43B3E" w:rsidRPr="00A77322" w14:paraId="23D21357" w14:textId="77777777" w:rsidTr="00B43B3E">
        <w:trPr>
          <w:trHeight w:val="540"/>
        </w:trPr>
        <w:tc>
          <w:tcPr>
            <w:tcW w:w="3438" w:type="dxa"/>
            <w:gridSpan w:val="2"/>
            <w:vMerge/>
          </w:tcPr>
          <w:p w14:paraId="3FE00956" w14:textId="77777777" w:rsidR="00B43B3E" w:rsidRPr="00A77322" w:rsidRDefault="00B43B3E" w:rsidP="00B93767">
            <w:pPr>
              <w:spacing w:after="0" w:line="240" w:lineRule="auto"/>
              <w:rPr>
                <w:rFonts w:ascii="Times New Roman" w:hAnsi="Times New Roman"/>
              </w:rPr>
            </w:pPr>
          </w:p>
        </w:tc>
        <w:tc>
          <w:tcPr>
            <w:tcW w:w="7578" w:type="dxa"/>
          </w:tcPr>
          <w:p w14:paraId="20426EF1" w14:textId="6E290230" w:rsidR="00E32CAA" w:rsidRPr="00A77322" w:rsidRDefault="00B43B3E" w:rsidP="00E32CAA">
            <w:pPr>
              <w:spacing w:after="0" w:line="240" w:lineRule="auto"/>
              <w:rPr>
                <w:rFonts w:ascii="Times New Roman" w:hAnsi="Times New Roman"/>
              </w:rPr>
            </w:pPr>
            <w:r w:rsidRPr="00A77322">
              <w:rPr>
                <w:rFonts w:ascii="Times New Roman" w:hAnsi="Times New Roman"/>
              </w:rPr>
              <w:t>Reading(s):</w:t>
            </w:r>
          </w:p>
          <w:p w14:paraId="2FA6C933" w14:textId="77777777" w:rsidR="00E32CAA" w:rsidRPr="00A77322" w:rsidRDefault="00E32CAA" w:rsidP="00E32CAA">
            <w:pPr>
              <w:numPr>
                <w:ilvl w:val="0"/>
                <w:numId w:val="4"/>
              </w:numPr>
              <w:spacing w:after="0" w:line="240" w:lineRule="auto"/>
              <w:ind w:left="342" w:hanging="342"/>
              <w:rPr>
                <w:rFonts w:ascii="Times New Roman" w:hAnsi="Times New Roman"/>
              </w:rPr>
            </w:pPr>
            <w:r w:rsidRPr="00A77322">
              <w:rPr>
                <w:rFonts w:ascii="Times New Roman" w:hAnsi="Times New Roman"/>
              </w:rPr>
              <w:t xml:space="preserve">Perry, R.W.  &amp; Lindell, M. K. (2003). Preparedness for emergency response: Guidelines for the emergency planning process.  </w:t>
            </w:r>
            <w:r w:rsidRPr="00A77322">
              <w:rPr>
                <w:rFonts w:ascii="Times New Roman" w:hAnsi="Times New Roman"/>
                <w:i/>
              </w:rPr>
              <w:t>Disasters</w:t>
            </w:r>
            <w:r w:rsidRPr="00A77322">
              <w:rPr>
                <w:rFonts w:ascii="Times New Roman" w:hAnsi="Times New Roman"/>
              </w:rPr>
              <w:t>, 27(4), 336-350.</w:t>
            </w:r>
          </w:p>
          <w:p w14:paraId="2C818577" w14:textId="77777777" w:rsidR="00E32CAA" w:rsidRPr="00A77322" w:rsidRDefault="00E32CAA" w:rsidP="00E32CAA">
            <w:pPr>
              <w:numPr>
                <w:ilvl w:val="0"/>
                <w:numId w:val="28"/>
              </w:numPr>
              <w:spacing w:after="0" w:line="240" w:lineRule="auto"/>
              <w:ind w:left="342" w:hanging="342"/>
              <w:rPr>
                <w:rFonts w:ascii="Times New Roman" w:hAnsi="Times New Roman"/>
              </w:rPr>
            </w:pPr>
            <w:r w:rsidRPr="00A77322">
              <w:rPr>
                <w:rFonts w:ascii="Times New Roman" w:hAnsi="Times New Roman"/>
              </w:rPr>
              <w:t xml:space="preserve">McKay, J. (2012). The preparedness message isn’t reaching the public.   </w:t>
            </w:r>
            <w:r w:rsidRPr="00A77322">
              <w:rPr>
                <w:rFonts w:ascii="Times New Roman" w:hAnsi="Times New Roman"/>
                <w:i/>
              </w:rPr>
              <w:t>Emergency Management</w:t>
            </w:r>
            <w:r w:rsidRPr="00A77322">
              <w:rPr>
                <w:rFonts w:ascii="Times New Roman" w:hAnsi="Times New Roman"/>
              </w:rPr>
              <w:t>,</w:t>
            </w:r>
          </w:p>
          <w:p w14:paraId="7FE9FB32" w14:textId="77777777" w:rsidR="00E32CAA" w:rsidRPr="00A77322" w:rsidRDefault="00332D8C" w:rsidP="00E32CAA">
            <w:pPr>
              <w:spacing w:after="0" w:line="240" w:lineRule="auto"/>
              <w:ind w:left="342"/>
              <w:rPr>
                <w:rFonts w:ascii="Times New Roman" w:hAnsi="Times New Roman"/>
              </w:rPr>
            </w:pPr>
            <w:hyperlink r:id="rId13" w:history="1">
              <w:r w:rsidR="00E32CAA" w:rsidRPr="00A77322">
                <w:rPr>
                  <w:rStyle w:val="Hyperlink"/>
                  <w:rFonts w:ascii="Times New Roman" w:hAnsi="Times New Roman"/>
                </w:rPr>
                <w:t>http://www.emergencymgmt.com/disaster/Preparedness-Message-Isnt-Reaching-Public.html</w:t>
              </w:r>
            </w:hyperlink>
          </w:p>
          <w:p w14:paraId="0709F393" w14:textId="4E0785F3" w:rsidR="003301B4" w:rsidRPr="00A77322" w:rsidRDefault="00E32CAA" w:rsidP="00E32CAA">
            <w:pPr>
              <w:numPr>
                <w:ilvl w:val="0"/>
                <w:numId w:val="4"/>
              </w:numPr>
              <w:spacing w:after="0" w:line="240" w:lineRule="auto"/>
              <w:ind w:left="342" w:hanging="342"/>
              <w:rPr>
                <w:rFonts w:ascii="Times New Roman" w:hAnsi="Times New Roman"/>
                <w:i/>
              </w:rPr>
            </w:pPr>
            <w:r w:rsidRPr="00A77322">
              <w:rPr>
                <w:rFonts w:ascii="Times New Roman" w:hAnsi="Times New Roman"/>
              </w:rPr>
              <w:t>Council</w:t>
            </w:r>
            <w:r w:rsidR="00364292" w:rsidRPr="00A77322">
              <w:rPr>
                <w:rFonts w:ascii="Times New Roman" w:hAnsi="Times New Roman"/>
              </w:rPr>
              <w:t xml:space="preserve"> for Excellence in Government. </w:t>
            </w:r>
            <w:r w:rsidRPr="00A77322">
              <w:rPr>
                <w:rFonts w:ascii="Times New Roman" w:hAnsi="Times New Roman"/>
              </w:rPr>
              <w:t xml:space="preserve">(2006). Are we ready? Introducing the public readiness index: A survey-based tool to measure the preparedness of individuals, families, and communities. Accessed at: </w:t>
            </w:r>
            <w:hyperlink r:id="rId14" w:history="1">
              <w:r w:rsidR="00364292" w:rsidRPr="00A77322">
                <w:rPr>
                  <w:rStyle w:val="Hyperlink"/>
                  <w:rFonts w:ascii="Times New Roman" w:hAnsi="Times New Roman"/>
                </w:rPr>
                <w:t>https://www.fema.gov/media-library-data/20130726-1910-25045-5489/public_readiness_index.pdf</w:t>
              </w:r>
            </w:hyperlink>
            <w:r w:rsidR="00364292" w:rsidRPr="00A77322">
              <w:rPr>
                <w:rFonts w:ascii="Times New Roman" w:hAnsi="Times New Roman"/>
              </w:rPr>
              <w:t xml:space="preserve"> </w:t>
            </w:r>
          </w:p>
        </w:tc>
      </w:tr>
      <w:tr w:rsidR="009B40A1" w:rsidRPr="00A77322" w14:paraId="2A8D635E" w14:textId="77777777" w:rsidTr="00B93767">
        <w:tc>
          <w:tcPr>
            <w:tcW w:w="11016" w:type="dxa"/>
            <w:gridSpan w:val="3"/>
            <w:shd w:val="pct15" w:color="auto" w:fill="auto"/>
          </w:tcPr>
          <w:p w14:paraId="2B10840F" w14:textId="7080C63F" w:rsidR="009B40A1" w:rsidRPr="00A77322" w:rsidRDefault="009B40A1" w:rsidP="00B93767">
            <w:pPr>
              <w:spacing w:after="0" w:line="240" w:lineRule="auto"/>
              <w:rPr>
                <w:rFonts w:ascii="Times New Roman" w:hAnsi="Times New Roman"/>
              </w:rPr>
            </w:pPr>
          </w:p>
          <w:p w14:paraId="33A70C3E" w14:textId="1402834A"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Six: </w:t>
            </w:r>
            <w:r w:rsidR="001F6A8A" w:rsidRPr="00A77322">
              <w:rPr>
                <w:rFonts w:ascii="Times New Roman" w:hAnsi="Times New Roman"/>
              </w:rPr>
              <w:t>September 24-28</w:t>
            </w:r>
            <w:r w:rsidR="00C55FFF" w:rsidRPr="00A77322">
              <w:rPr>
                <w:rFonts w:ascii="Times New Roman" w:hAnsi="Times New Roman"/>
              </w:rPr>
              <w:t xml:space="preserve"> </w:t>
            </w:r>
          </w:p>
        </w:tc>
      </w:tr>
      <w:tr w:rsidR="00B43B3E" w:rsidRPr="00A77322" w14:paraId="243C9328" w14:textId="77777777" w:rsidTr="00193912">
        <w:trPr>
          <w:trHeight w:val="559"/>
        </w:trPr>
        <w:tc>
          <w:tcPr>
            <w:tcW w:w="3438" w:type="dxa"/>
            <w:gridSpan w:val="2"/>
            <w:vMerge w:val="restart"/>
          </w:tcPr>
          <w:p w14:paraId="18A3EB36" w14:textId="4A5DEBB4" w:rsidR="00B43B3E" w:rsidRPr="00A77322" w:rsidRDefault="00B43B3E" w:rsidP="00B62FDA">
            <w:pPr>
              <w:spacing w:after="0" w:line="240" w:lineRule="auto"/>
              <w:rPr>
                <w:rFonts w:ascii="Times New Roman" w:hAnsi="Times New Roman"/>
              </w:rPr>
            </w:pPr>
            <w:r w:rsidRPr="00A77322">
              <w:rPr>
                <w:rFonts w:ascii="Times New Roman" w:hAnsi="Times New Roman"/>
              </w:rPr>
              <w:t xml:space="preserve">Topics: </w:t>
            </w:r>
          </w:p>
          <w:p w14:paraId="638326F2" w14:textId="77777777" w:rsidR="00B43B3E" w:rsidRPr="00A77322" w:rsidRDefault="00B43B3E" w:rsidP="00F6588A">
            <w:pPr>
              <w:numPr>
                <w:ilvl w:val="0"/>
                <w:numId w:val="4"/>
              </w:numPr>
              <w:spacing w:after="0" w:line="240" w:lineRule="auto"/>
              <w:ind w:left="360"/>
              <w:rPr>
                <w:rFonts w:ascii="Times New Roman" w:hAnsi="Times New Roman"/>
              </w:rPr>
            </w:pPr>
            <w:r w:rsidRPr="00A77322">
              <w:rPr>
                <w:rFonts w:ascii="Times New Roman" w:hAnsi="Times New Roman"/>
              </w:rPr>
              <w:t>Preparedness</w:t>
            </w:r>
          </w:p>
          <w:p w14:paraId="6DB46D31" w14:textId="3DCDDC79" w:rsidR="0015745D" w:rsidRPr="00A77322" w:rsidRDefault="0015745D" w:rsidP="00F6588A">
            <w:pPr>
              <w:numPr>
                <w:ilvl w:val="0"/>
                <w:numId w:val="4"/>
              </w:numPr>
              <w:spacing w:after="0" w:line="240" w:lineRule="auto"/>
              <w:ind w:left="360"/>
              <w:rPr>
                <w:rFonts w:ascii="Times New Roman" w:hAnsi="Times New Roman"/>
              </w:rPr>
            </w:pPr>
            <w:r w:rsidRPr="00A77322">
              <w:rPr>
                <w:rFonts w:ascii="Times New Roman" w:hAnsi="Times New Roman"/>
              </w:rPr>
              <w:t>Disasters and how managed them pre-1950</w:t>
            </w:r>
          </w:p>
          <w:p w14:paraId="3979F1D3" w14:textId="77777777" w:rsidR="00B43B3E" w:rsidRPr="00A77322" w:rsidRDefault="00B43B3E" w:rsidP="00C905DF">
            <w:pPr>
              <w:spacing w:after="0" w:line="240" w:lineRule="auto"/>
              <w:ind w:left="360"/>
              <w:rPr>
                <w:rFonts w:ascii="Times New Roman" w:hAnsi="Times New Roman"/>
              </w:rPr>
            </w:pPr>
          </w:p>
        </w:tc>
        <w:tc>
          <w:tcPr>
            <w:tcW w:w="7578" w:type="dxa"/>
            <w:tcBorders>
              <w:bottom w:val="single" w:sz="4" w:space="0" w:color="000000"/>
            </w:tcBorders>
          </w:tcPr>
          <w:p w14:paraId="163EF250" w14:textId="77777777" w:rsidR="00B43B3E" w:rsidRPr="00A77322" w:rsidRDefault="00B43B3E" w:rsidP="00B93767">
            <w:pPr>
              <w:spacing w:after="0" w:line="240" w:lineRule="auto"/>
              <w:rPr>
                <w:rFonts w:ascii="Times New Roman" w:hAnsi="Times New Roman"/>
              </w:rPr>
            </w:pPr>
            <w:r w:rsidRPr="00A77322">
              <w:rPr>
                <w:rFonts w:ascii="Times New Roman" w:hAnsi="Times New Roman"/>
              </w:rPr>
              <w:t>Assignment(s):</w:t>
            </w:r>
          </w:p>
          <w:p w14:paraId="6CCD2A71" w14:textId="6A2E3A86"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SEPTEMBER 24TH:</w:t>
            </w:r>
            <w:r w:rsidRPr="00A77322">
              <w:rPr>
                <w:rFonts w:ascii="Times New Roman" w:hAnsi="Times New Roman"/>
              </w:rPr>
              <w:t xml:space="preserve"> Out-of-class HLL due via Survey Monkey</w:t>
            </w:r>
          </w:p>
          <w:p w14:paraId="597F5B30" w14:textId="04EBC69C"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Reflection 2 due Monday, October 1</w:t>
            </w:r>
            <w:r w:rsidRPr="00A77322">
              <w:rPr>
                <w:rFonts w:ascii="Times New Roman" w:hAnsi="Times New Roman"/>
                <w:vertAlign w:val="superscript"/>
              </w:rPr>
              <w:t>st</w:t>
            </w:r>
            <w:r w:rsidRPr="00A77322">
              <w:rPr>
                <w:rFonts w:ascii="Times New Roman" w:hAnsi="Times New Roman"/>
              </w:rPr>
              <w:t xml:space="preserve"> via Blackboard</w:t>
            </w:r>
          </w:p>
          <w:p w14:paraId="176E9085" w14:textId="07AB07E6" w:rsidR="00484FAF" w:rsidRPr="00A77322" w:rsidRDefault="00484FAF" w:rsidP="00E32CAA">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019B1117" w14:textId="77777777" w:rsidR="00700D28" w:rsidRPr="00A77322" w:rsidRDefault="00B71AC6" w:rsidP="00230A81">
            <w:pPr>
              <w:numPr>
                <w:ilvl w:val="0"/>
                <w:numId w:val="4"/>
              </w:numPr>
              <w:spacing w:after="0" w:line="240" w:lineRule="auto"/>
              <w:ind w:left="342" w:hanging="342"/>
              <w:rPr>
                <w:rFonts w:ascii="Times New Roman" w:hAnsi="Times New Roman"/>
              </w:rPr>
            </w:pPr>
            <w:r w:rsidRPr="00A77322">
              <w:rPr>
                <w:rFonts w:ascii="Times New Roman" w:hAnsi="Times New Roman"/>
              </w:rPr>
              <w:t>In-class HLL this week</w:t>
            </w:r>
          </w:p>
          <w:p w14:paraId="1CF5FECC" w14:textId="07A54844" w:rsidR="00635D78" w:rsidRPr="00A77322" w:rsidRDefault="00635D78" w:rsidP="00230A81">
            <w:pPr>
              <w:numPr>
                <w:ilvl w:val="0"/>
                <w:numId w:val="4"/>
              </w:numPr>
              <w:spacing w:after="0" w:line="240" w:lineRule="auto"/>
              <w:ind w:left="342" w:hanging="342"/>
              <w:rPr>
                <w:rFonts w:ascii="Times New Roman" w:hAnsi="Times New Roman"/>
              </w:rPr>
            </w:pPr>
            <w:r w:rsidRPr="00A77322">
              <w:rPr>
                <w:rFonts w:ascii="Times New Roman" w:hAnsi="Times New Roman"/>
              </w:rPr>
              <w:t>Module 5 reading reflection due Friday at 11:59 pm</w:t>
            </w:r>
          </w:p>
        </w:tc>
      </w:tr>
      <w:tr w:rsidR="00B43B3E" w:rsidRPr="00A77322" w14:paraId="702D03D0" w14:textId="77777777" w:rsidTr="00E32CAA">
        <w:trPr>
          <w:trHeight w:val="1124"/>
        </w:trPr>
        <w:tc>
          <w:tcPr>
            <w:tcW w:w="3438" w:type="dxa"/>
            <w:gridSpan w:val="2"/>
            <w:vMerge/>
          </w:tcPr>
          <w:p w14:paraId="42E61E1A" w14:textId="77777777" w:rsidR="00B43B3E" w:rsidRPr="00A77322" w:rsidRDefault="00B43B3E" w:rsidP="00B93767">
            <w:pPr>
              <w:spacing w:after="0" w:line="240" w:lineRule="auto"/>
              <w:rPr>
                <w:rFonts w:ascii="Times New Roman" w:hAnsi="Times New Roman"/>
                <w:i/>
              </w:rPr>
            </w:pPr>
          </w:p>
        </w:tc>
        <w:tc>
          <w:tcPr>
            <w:tcW w:w="7578" w:type="dxa"/>
          </w:tcPr>
          <w:p w14:paraId="111DAA9C" w14:textId="77777777" w:rsidR="00B43B3E" w:rsidRPr="00A77322" w:rsidRDefault="00B43B3E" w:rsidP="008B7CCF">
            <w:pPr>
              <w:spacing w:after="0" w:line="240" w:lineRule="auto"/>
              <w:rPr>
                <w:rFonts w:ascii="Times New Roman" w:hAnsi="Times New Roman"/>
              </w:rPr>
            </w:pPr>
            <w:r w:rsidRPr="00A77322">
              <w:rPr>
                <w:rFonts w:ascii="Times New Roman" w:hAnsi="Times New Roman"/>
              </w:rPr>
              <w:t xml:space="preserve">Reading(s): </w:t>
            </w:r>
          </w:p>
          <w:p w14:paraId="03445993" w14:textId="7D4B5710" w:rsidR="00B43B3E" w:rsidRPr="00A77322" w:rsidRDefault="00E32CAA" w:rsidP="00276D9C">
            <w:pPr>
              <w:numPr>
                <w:ilvl w:val="0"/>
                <w:numId w:val="28"/>
              </w:numPr>
              <w:spacing w:after="0" w:line="240" w:lineRule="auto"/>
              <w:ind w:left="342" w:hanging="342"/>
              <w:rPr>
                <w:rFonts w:ascii="Times New Roman" w:hAnsi="Times New Roman"/>
              </w:rPr>
            </w:pPr>
            <w:r w:rsidRPr="00A77322">
              <w:rPr>
                <w:rFonts w:ascii="Times New Roman" w:hAnsi="Times New Roman"/>
              </w:rPr>
              <w:t xml:space="preserve">Chapter 1, 2, and 3. Rubin, C.B. (ed.) (2010). </w:t>
            </w:r>
            <w:r w:rsidRPr="00A77322">
              <w:rPr>
                <w:rFonts w:ascii="Times New Roman" w:hAnsi="Times New Roman"/>
                <w:i/>
              </w:rPr>
              <w:t>Emergency management: The American experience 1900-2010</w:t>
            </w:r>
            <w:r w:rsidRPr="00A77322">
              <w:rPr>
                <w:rFonts w:ascii="Times New Roman" w:hAnsi="Times New Roman"/>
              </w:rPr>
              <w:t>. 2</w:t>
            </w:r>
            <w:r w:rsidRPr="00A77322">
              <w:rPr>
                <w:rFonts w:ascii="Times New Roman" w:hAnsi="Times New Roman"/>
                <w:vertAlign w:val="superscript"/>
              </w:rPr>
              <w:t>nd</w:t>
            </w:r>
            <w:r w:rsidRPr="00A77322">
              <w:rPr>
                <w:rFonts w:ascii="Times New Roman" w:hAnsi="Times New Roman"/>
              </w:rPr>
              <w:t xml:space="preserve"> Edition. Fairfax, VA: Public Entity Risk Institute (PERI).</w:t>
            </w:r>
          </w:p>
        </w:tc>
      </w:tr>
      <w:tr w:rsidR="009B40A1" w:rsidRPr="00A77322" w14:paraId="4E5D5AA5" w14:textId="77777777" w:rsidTr="00B93767">
        <w:tc>
          <w:tcPr>
            <w:tcW w:w="11016" w:type="dxa"/>
            <w:gridSpan w:val="3"/>
            <w:shd w:val="pct15" w:color="auto" w:fill="auto"/>
          </w:tcPr>
          <w:p w14:paraId="09F8313D" w14:textId="5FFB6133" w:rsidR="009B40A1" w:rsidRPr="00A77322" w:rsidRDefault="009B40A1" w:rsidP="00B93767">
            <w:pPr>
              <w:spacing w:after="0" w:line="240" w:lineRule="auto"/>
              <w:rPr>
                <w:rFonts w:ascii="Times New Roman" w:hAnsi="Times New Roman"/>
              </w:rPr>
            </w:pPr>
          </w:p>
          <w:p w14:paraId="1185A025" w14:textId="3F23B0A2"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Seven:  </w:t>
            </w:r>
            <w:r w:rsidR="001F6A8A" w:rsidRPr="00A77322">
              <w:rPr>
                <w:rFonts w:ascii="Times New Roman" w:hAnsi="Times New Roman"/>
              </w:rPr>
              <w:t>October 1-5</w:t>
            </w:r>
          </w:p>
        </w:tc>
      </w:tr>
      <w:tr w:rsidR="00451B20" w:rsidRPr="00A77322" w14:paraId="4027389D" w14:textId="77777777" w:rsidTr="00193912">
        <w:trPr>
          <w:trHeight w:val="559"/>
        </w:trPr>
        <w:tc>
          <w:tcPr>
            <w:tcW w:w="3438" w:type="dxa"/>
            <w:gridSpan w:val="2"/>
            <w:vMerge w:val="restart"/>
          </w:tcPr>
          <w:p w14:paraId="6E6B5669" w14:textId="77777777" w:rsidR="00451B20" w:rsidRPr="00A77322" w:rsidRDefault="00451B20" w:rsidP="00B93767">
            <w:pPr>
              <w:spacing w:after="0" w:line="240" w:lineRule="auto"/>
              <w:rPr>
                <w:rFonts w:ascii="Times New Roman" w:hAnsi="Times New Roman"/>
              </w:rPr>
            </w:pPr>
            <w:r w:rsidRPr="00A77322">
              <w:rPr>
                <w:rFonts w:ascii="Times New Roman" w:hAnsi="Times New Roman"/>
              </w:rPr>
              <w:t>Topics:</w:t>
            </w:r>
          </w:p>
          <w:p w14:paraId="53DAD2A2" w14:textId="1533449D" w:rsidR="00230A81" w:rsidRPr="00A77322" w:rsidRDefault="0015745D" w:rsidP="00F6588A">
            <w:pPr>
              <w:numPr>
                <w:ilvl w:val="0"/>
                <w:numId w:val="4"/>
              </w:numPr>
              <w:spacing w:after="0" w:line="240" w:lineRule="auto"/>
              <w:ind w:left="360"/>
              <w:rPr>
                <w:rFonts w:ascii="Times New Roman" w:hAnsi="Times New Roman"/>
              </w:rPr>
            </w:pPr>
            <w:r w:rsidRPr="00A77322">
              <w:rPr>
                <w:rFonts w:ascii="Times New Roman" w:hAnsi="Times New Roman"/>
              </w:rPr>
              <w:t>Case studies</w:t>
            </w:r>
          </w:p>
          <w:p w14:paraId="0CCF6586" w14:textId="1675F9EE" w:rsidR="00451B20" w:rsidRPr="00A77322" w:rsidRDefault="0015745D" w:rsidP="00F6588A">
            <w:pPr>
              <w:numPr>
                <w:ilvl w:val="0"/>
                <w:numId w:val="4"/>
              </w:numPr>
              <w:spacing w:after="0" w:line="240" w:lineRule="auto"/>
              <w:ind w:left="360"/>
              <w:rPr>
                <w:rFonts w:ascii="Times New Roman" w:hAnsi="Times New Roman"/>
              </w:rPr>
            </w:pPr>
            <w:r w:rsidRPr="00A77322">
              <w:rPr>
                <w:rFonts w:ascii="Times New Roman" w:hAnsi="Times New Roman"/>
              </w:rPr>
              <w:t>Response</w:t>
            </w:r>
          </w:p>
          <w:p w14:paraId="0B7682E6" w14:textId="77777777" w:rsidR="00451B20" w:rsidRPr="00A77322" w:rsidRDefault="00451B20" w:rsidP="00B05078">
            <w:pPr>
              <w:spacing w:after="0" w:line="240" w:lineRule="auto"/>
              <w:ind w:left="360"/>
              <w:rPr>
                <w:rFonts w:ascii="Times New Roman" w:hAnsi="Times New Roman"/>
              </w:rPr>
            </w:pPr>
          </w:p>
        </w:tc>
        <w:tc>
          <w:tcPr>
            <w:tcW w:w="7578" w:type="dxa"/>
            <w:tcBorders>
              <w:bottom w:val="single" w:sz="4" w:space="0" w:color="000000"/>
            </w:tcBorders>
          </w:tcPr>
          <w:p w14:paraId="5C887464" w14:textId="77777777" w:rsidR="00451B20" w:rsidRPr="00A77322" w:rsidRDefault="00451B20" w:rsidP="00B93767">
            <w:pPr>
              <w:spacing w:after="0" w:line="240" w:lineRule="auto"/>
              <w:rPr>
                <w:rFonts w:ascii="Times New Roman" w:hAnsi="Times New Roman"/>
              </w:rPr>
            </w:pPr>
            <w:r w:rsidRPr="00A77322">
              <w:rPr>
                <w:rFonts w:ascii="Times New Roman" w:hAnsi="Times New Roman"/>
              </w:rPr>
              <w:t>Assignment(s):</w:t>
            </w:r>
          </w:p>
          <w:p w14:paraId="7013E8F5" w14:textId="6925F3E8" w:rsidR="00A75BF5" w:rsidRPr="00A77322" w:rsidRDefault="00A75BF5" w:rsidP="00A75BF5">
            <w:pPr>
              <w:numPr>
                <w:ilvl w:val="0"/>
                <w:numId w:val="4"/>
              </w:numPr>
              <w:spacing w:after="0" w:line="240" w:lineRule="auto"/>
              <w:ind w:left="342" w:hanging="342"/>
              <w:rPr>
                <w:rFonts w:ascii="Times New Roman" w:hAnsi="Times New Roman"/>
              </w:rPr>
            </w:pPr>
            <w:r w:rsidRPr="00A77322">
              <w:rPr>
                <w:rFonts w:ascii="Times New Roman" w:hAnsi="Times New Roman"/>
                <w:b/>
              </w:rPr>
              <w:t>OCTOBER 1ST:</w:t>
            </w:r>
            <w:r w:rsidRPr="00A77322">
              <w:rPr>
                <w:rFonts w:ascii="Times New Roman" w:hAnsi="Times New Roman"/>
              </w:rPr>
              <w:t xml:space="preserve"> Reflection 2 due via Blackboard</w:t>
            </w:r>
          </w:p>
          <w:p w14:paraId="724ABE50" w14:textId="7AA03B67" w:rsidR="00484FAF" w:rsidRPr="00A77322" w:rsidRDefault="00484FAF" w:rsidP="00FF41F1">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7D79AE78" w14:textId="4B1A2B93" w:rsidR="00230A81" w:rsidRPr="00A77322" w:rsidRDefault="00396400" w:rsidP="00FF41F1">
            <w:pPr>
              <w:numPr>
                <w:ilvl w:val="0"/>
                <w:numId w:val="4"/>
              </w:numPr>
              <w:spacing w:after="0" w:line="240" w:lineRule="auto"/>
              <w:ind w:left="342" w:hanging="342"/>
              <w:rPr>
                <w:rFonts w:ascii="Times New Roman" w:hAnsi="Times New Roman"/>
              </w:rPr>
            </w:pPr>
            <w:r w:rsidRPr="00A77322">
              <w:rPr>
                <w:rFonts w:ascii="Times New Roman" w:hAnsi="Times New Roman"/>
              </w:rPr>
              <w:t>In-class HLL</w:t>
            </w:r>
            <w:r w:rsidR="006E7FF7" w:rsidRPr="00A77322">
              <w:rPr>
                <w:rFonts w:ascii="Times New Roman" w:hAnsi="Times New Roman"/>
              </w:rPr>
              <w:t xml:space="preserve"> activity</w:t>
            </w:r>
            <w:r w:rsidRPr="00A77322">
              <w:rPr>
                <w:rFonts w:ascii="Times New Roman" w:hAnsi="Times New Roman"/>
              </w:rPr>
              <w:t xml:space="preserve"> this week</w:t>
            </w:r>
          </w:p>
        </w:tc>
      </w:tr>
      <w:tr w:rsidR="00451B20" w:rsidRPr="00A77322" w14:paraId="787D35F5" w14:textId="77777777" w:rsidTr="00635D78">
        <w:trPr>
          <w:trHeight w:val="359"/>
        </w:trPr>
        <w:tc>
          <w:tcPr>
            <w:tcW w:w="3438" w:type="dxa"/>
            <w:gridSpan w:val="2"/>
            <w:vMerge/>
          </w:tcPr>
          <w:p w14:paraId="3BB3C52A" w14:textId="77777777" w:rsidR="00451B20" w:rsidRPr="00A77322" w:rsidRDefault="00451B20" w:rsidP="00B93767">
            <w:pPr>
              <w:spacing w:after="0" w:line="240" w:lineRule="auto"/>
              <w:rPr>
                <w:rFonts w:ascii="Times New Roman" w:hAnsi="Times New Roman"/>
              </w:rPr>
            </w:pPr>
          </w:p>
        </w:tc>
        <w:tc>
          <w:tcPr>
            <w:tcW w:w="7578" w:type="dxa"/>
          </w:tcPr>
          <w:p w14:paraId="66A2394D" w14:textId="7D86159A" w:rsidR="00915F67" w:rsidRPr="00A77322" w:rsidRDefault="00451B20" w:rsidP="00A75BF5">
            <w:pPr>
              <w:spacing w:after="0" w:line="240" w:lineRule="auto"/>
              <w:rPr>
                <w:rFonts w:ascii="Times New Roman" w:hAnsi="Times New Roman"/>
              </w:rPr>
            </w:pPr>
            <w:r w:rsidRPr="00A77322">
              <w:rPr>
                <w:rFonts w:ascii="Times New Roman" w:hAnsi="Times New Roman"/>
              </w:rPr>
              <w:t>Reading(s)</w:t>
            </w:r>
            <w:r w:rsidR="00A75BF5" w:rsidRPr="00A77322">
              <w:rPr>
                <w:rFonts w:ascii="Times New Roman" w:hAnsi="Times New Roman"/>
              </w:rPr>
              <w:t>: None</w:t>
            </w:r>
          </w:p>
        </w:tc>
      </w:tr>
      <w:tr w:rsidR="009B40A1" w:rsidRPr="00A77322" w14:paraId="2269F67D" w14:textId="77777777" w:rsidTr="00B93767">
        <w:tc>
          <w:tcPr>
            <w:tcW w:w="11016" w:type="dxa"/>
            <w:gridSpan w:val="3"/>
            <w:shd w:val="pct15" w:color="auto" w:fill="auto"/>
          </w:tcPr>
          <w:p w14:paraId="768BE2EC" w14:textId="77777777" w:rsidR="009B40A1" w:rsidRPr="00A77322" w:rsidRDefault="009B40A1" w:rsidP="00B93767">
            <w:pPr>
              <w:spacing w:after="0" w:line="240" w:lineRule="auto"/>
              <w:rPr>
                <w:rFonts w:ascii="Times New Roman" w:hAnsi="Times New Roman"/>
              </w:rPr>
            </w:pPr>
          </w:p>
          <w:p w14:paraId="6F8D7FBA" w14:textId="2FD27EFD"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Eight:  </w:t>
            </w:r>
            <w:r w:rsidR="001F6A8A" w:rsidRPr="00A77322">
              <w:rPr>
                <w:rFonts w:ascii="Times New Roman" w:hAnsi="Times New Roman"/>
              </w:rPr>
              <w:t>October 8-12</w:t>
            </w:r>
          </w:p>
        </w:tc>
      </w:tr>
      <w:tr w:rsidR="00451B20" w:rsidRPr="00A77322" w14:paraId="618A5A48" w14:textId="77777777" w:rsidTr="00B93767">
        <w:tc>
          <w:tcPr>
            <w:tcW w:w="3438" w:type="dxa"/>
            <w:gridSpan w:val="2"/>
            <w:vMerge w:val="restart"/>
          </w:tcPr>
          <w:p w14:paraId="5621CCE3" w14:textId="77777777" w:rsidR="00451B20" w:rsidRPr="00A77322" w:rsidRDefault="00451B20" w:rsidP="00B93767">
            <w:pPr>
              <w:spacing w:after="0" w:line="240" w:lineRule="auto"/>
              <w:rPr>
                <w:rFonts w:ascii="Times New Roman" w:hAnsi="Times New Roman"/>
              </w:rPr>
            </w:pPr>
            <w:r w:rsidRPr="00A77322">
              <w:rPr>
                <w:rFonts w:ascii="Times New Roman" w:hAnsi="Times New Roman"/>
              </w:rPr>
              <w:t>Topics:</w:t>
            </w:r>
          </w:p>
          <w:p w14:paraId="36FF021B" w14:textId="6712B22E" w:rsidR="00451B20" w:rsidRPr="00A77322" w:rsidRDefault="0015745D" w:rsidP="00C266B6">
            <w:pPr>
              <w:numPr>
                <w:ilvl w:val="0"/>
                <w:numId w:val="4"/>
              </w:numPr>
              <w:spacing w:after="0" w:line="240" w:lineRule="auto"/>
              <w:ind w:left="360"/>
              <w:rPr>
                <w:rFonts w:ascii="Times New Roman" w:hAnsi="Times New Roman"/>
              </w:rPr>
            </w:pPr>
            <w:r w:rsidRPr="00A77322">
              <w:rPr>
                <w:rFonts w:ascii="Times New Roman" w:hAnsi="Times New Roman"/>
              </w:rPr>
              <w:t>Response</w:t>
            </w:r>
          </w:p>
        </w:tc>
        <w:tc>
          <w:tcPr>
            <w:tcW w:w="7578" w:type="dxa"/>
          </w:tcPr>
          <w:p w14:paraId="70009408" w14:textId="77777777" w:rsidR="00451B20" w:rsidRPr="00A77322" w:rsidRDefault="00451B20" w:rsidP="00B93767">
            <w:pPr>
              <w:spacing w:after="0" w:line="240" w:lineRule="auto"/>
              <w:rPr>
                <w:rFonts w:ascii="Times New Roman" w:hAnsi="Times New Roman"/>
              </w:rPr>
            </w:pPr>
            <w:r w:rsidRPr="00A77322">
              <w:rPr>
                <w:rFonts w:ascii="Times New Roman" w:hAnsi="Times New Roman"/>
              </w:rPr>
              <w:t>Assignment(s):</w:t>
            </w:r>
          </w:p>
          <w:p w14:paraId="1A4164DB" w14:textId="7D9E8C81" w:rsidR="003B599F" w:rsidRPr="00A77322" w:rsidRDefault="00032EFA" w:rsidP="003B599F">
            <w:pPr>
              <w:pStyle w:val="ListParagraph"/>
              <w:numPr>
                <w:ilvl w:val="0"/>
                <w:numId w:val="30"/>
              </w:numPr>
              <w:spacing w:after="0" w:line="240" w:lineRule="auto"/>
              <w:ind w:left="319" w:hanging="319"/>
              <w:rPr>
                <w:rFonts w:ascii="Times New Roman" w:hAnsi="Times New Roman"/>
              </w:rPr>
            </w:pPr>
            <w:r w:rsidRPr="00A77322">
              <w:rPr>
                <w:rFonts w:ascii="Times New Roman" w:hAnsi="Times New Roman"/>
                <w:b/>
              </w:rPr>
              <w:t>NOTE:</w:t>
            </w:r>
            <w:r w:rsidRPr="00A77322">
              <w:rPr>
                <w:rFonts w:ascii="Times New Roman" w:hAnsi="Times New Roman"/>
              </w:rPr>
              <w:t xml:space="preserve"> Out-of-class HLL activity assigned this week, due Tuesday, </w:t>
            </w:r>
            <w:r w:rsidR="003B768A" w:rsidRPr="00A77322">
              <w:rPr>
                <w:rFonts w:ascii="Times New Roman" w:hAnsi="Times New Roman"/>
              </w:rPr>
              <w:t>October</w:t>
            </w:r>
            <w:r w:rsidR="003B599F" w:rsidRPr="00A77322">
              <w:rPr>
                <w:rFonts w:ascii="Times New Roman" w:hAnsi="Times New Roman"/>
              </w:rPr>
              <w:t xml:space="preserve"> </w:t>
            </w:r>
            <w:r w:rsidR="003B768A" w:rsidRPr="00A77322">
              <w:rPr>
                <w:rFonts w:ascii="Times New Roman" w:hAnsi="Times New Roman"/>
              </w:rPr>
              <w:t>1</w:t>
            </w:r>
            <w:r w:rsidR="001A4027" w:rsidRPr="00A77322">
              <w:rPr>
                <w:rFonts w:ascii="Times New Roman" w:hAnsi="Times New Roman"/>
              </w:rPr>
              <w:t>7</w:t>
            </w:r>
            <w:r w:rsidR="003B599F" w:rsidRPr="00A77322">
              <w:rPr>
                <w:rFonts w:ascii="Times New Roman" w:hAnsi="Times New Roman"/>
                <w:vertAlign w:val="superscript"/>
              </w:rPr>
              <w:t>th</w:t>
            </w:r>
            <w:r w:rsidR="003B599F" w:rsidRPr="00A77322">
              <w:rPr>
                <w:rFonts w:ascii="Times New Roman" w:hAnsi="Times New Roman"/>
              </w:rPr>
              <w:t xml:space="preserve"> </w:t>
            </w:r>
          </w:p>
          <w:p w14:paraId="03B75D90" w14:textId="77777777" w:rsidR="00F221B0" w:rsidRPr="00A77322" w:rsidRDefault="00F221B0" w:rsidP="00F221B0">
            <w:pPr>
              <w:pStyle w:val="ListParagraph"/>
              <w:numPr>
                <w:ilvl w:val="0"/>
                <w:numId w:val="4"/>
              </w:numPr>
              <w:spacing w:after="0" w:line="240" w:lineRule="auto"/>
              <w:ind w:left="318" w:hanging="318"/>
              <w:rPr>
                <w:rFonts w:ascii="Times New Roman" w:hAnsi="Times New Roman"/>
              </w:rPr>
            </w:pPr>
            <w:r w:rsidRPr="00A77322">
              <w:rPr>
                <w:rFonts w:ascii="Times New Roman" w:hAnsi="Times New Roman"/>
              </w:rPr>
              <w:t>I</w:t>
            </w:r>
            <w:r w:rsidR="0065749C" w:rsidRPr="00A77322">
              <w:rPr>
                <w:rFonts w:ascii="Times New Roman" w:hAnsi="Times New Roman"/>
              </w:rPr>
              <w:t>n-class</w:t>
            </w:r>
            <w:r w:rsidR="00DD56DF" w:rsidRPr="00A77322">
              <w:rPr>
                <w:rFonts w:ascii="Times New Roman" w:hAnsi="Times New Roman"/>
              </w:rPr>
              <w:t xml:space="preserve"> quiz this week</w:t>
            </w:r>
          </w:p>
          <w:p w14:paraId="2F040321" w14:textId="77777777" w:rsidR="005C2644" w:rsidRPr="00A77322" w:rsidRDefault="005C2644" w:rsidP="00F221B0">
            <w:pPr>
              <w:pStyle w:val="ListParagraph"/>
              <w:numPr>
                <w:ilvl w:val="0"/>
                <w:numId w:val="4"/>
              </w:numPr>
              <w:spacing w:after="0" w:line="240" w:lineRule="auto"/>
              <w:ind w:left="318" w:hanging="318"/>
              <w:rPr>
                <w:rFonts w:ascii="Times New Roman" w:hAnsi="Times New Roman"/>
              </w:rPr>
            </w:pPr>
            <w:r w:rsidRPr="00A77322">
              <w:rPr>
                <w:rFonts w:ascii="Times New Roman" w:hAnsi="Times New Roman"/>
              </w:rPr>
              <w:t xml:space="preserve">In-class HLL </w:t>
            </w:r>
            <w:r w:rsidR="006E7FF7" w:rsidRPr="00A77322">
              <w:rPr>
                <w:rFonts w:ascii="Times New Roman" w:hAnsi="Times New Roman"/>
              </w:rPr>
              <w:t xml:space="preserve">activity </w:t>
            </w:r>
            <w:r w:rsidRPr="00A77322">
              <w:rPr>
                <w:rFonts w:ascii="Times New Roman" w:hAnsi="Times New Roman"/>
              </w:rPr>
              <w:t>this week</w:t>
            </w:r>
          </w:p>
          <w:p w14:paraId="5267573B" w14:textId="42BA3454" w:rsidR="00915F67" w:rsidRPr="00A77322" w:rsidRDefault="00635D78" w:rsidP="00F221B0">
            <w:pPr>
              <w:pStyle w:val="ListParagraph"/>
              <w:numPr>
                <w:ilvl w:val="0"/>
                <w:numId w:val="4"/>
              </w:numPr>
              <w:spacing w:after="0" w:line="240" w:lineRule="auto"/>
              <w:ind w:left="318" w:hanging="318"/>
              <w:rPr>
                <w:rFonts w:ascii="Times New Roman" w:hAnsi="Times New Roman"/>
              </w:rPr>
            </w:pPr>
            <w:r w:rsidRPr="00A77322">
              <w:rPr>
                <w:rFonts w:ascii="Times New Roman" w:hAnsi="Times New Roman"/>
              </w:rPr>
              <w:t>Module 6</w:t>
            </w:r>
            <w:r w:rsidR="00915F67" w:rsidRPr="00A77322">
              <w:rPr>
                <w:rFonts w:ascii="Times New Roman" w:hAnsi="Times New Roman"/>
              </w:rPr>
              <w:t xml:space="preserve"> reading reflection due at 11:59 pm</w:t>
            </w:r>
          </w:p>
        </w:tc>
      </w:tr>
      <w:tr w:rsidR="00451B20" w:rsidRPr="00A77322" w14:paraId="7A2A0FD8" w14:textId="77777777" w:rsidTr="00193912">
        <w:trPr>
          <w:trHeight w:val="816"/>
        </w:trPr>
        <w:tc>
          <w:tcPr>
            <w:tcW w:w="3438" w:type="dxa"/>
            <w:gridSpan w:val="2"/>
            <w:vMerge/>
          </w:tcPr>
          <w:p w14:paraId="13B672EC" w14:textId="77777777" w:rsidR="00451B20" w:rsidRPr="00A77322" w:rsidRDefault="00451B20" w:rsidP="00B93767">
            <w:pPr>
              <w:rPr>
                <w:rFonts w:ascii="Times New Roman" w:hAnsi="Times New Roman"/>
                <w:i/>
              </w:rPr>
            </w:pPr>
          </w:p>
        </w:tc>
        <w:tc>
          <w:tcPr>
            <w:tcW w:w="7578" w:type="dxa"/>
            <w:tcBorders>
              <w:bottom w:val="single" w:sz="4" w:space="0" w:color="000000"/>
            </w:tcBorders>
          </w:tcPr>
          <w:p w14:paraId="59637763" w14:textId="77777777" w:rsidR="00451B20" w:rsidRPr="00A77322" w:rsidRDefault="00451B20" w:rsidP="00B93767">
            <w:pPr>
              <w:spacing w:after="0" w:line="240" w:lineRule="auto"/>
              <w:rPr>
                <w:rFonts w:ascii="Times New Roman" w:hAnsi="Times New Roman"/>
              </w:rPr>
            </w:pPr>
            <w:r w:rsidRPr="00A77322">
              <w:rPr>
                <w:rFonts w:ascii="Times New Roman" w:hAnsi="Times New Roman"/>
              </w:rPr>
              <w:t>Reading(s):</w:t>
            </w:r>
          </w:p>
          <w:p w14:paraId="544D558F" w14:textId="77777777" w:rsidR="00A75BF5" w:rsidRPr="00A77322" w:rsidRDefault="00A75BF5" w:rsidP="00A75BF5">
            <w:pPr>
              <w:numPr>
                <w:ilvl w:val="0"/>
                <w:numId w:val="6"/>
              </w:numPr>
              <w:spacing w:after="0" w:line="240" w:lineRule="auto"/>
              <w:rPr>
                <w:rFonts w:ascii="Times New Roman" w:hAnsi="Times New Roman"/>
              </w:rPr>
            </w:pPr>
            <w:r w:rsidRPr="00A77322">
              <w:rPr>
                <w:rFonts w:ascii="Times New Roman" w:hAnsi="Times New Roman"/>
              </w:rPr>
              <w:t>Drabek, T. (2010). The human side of disaster (pp. 107-168). New York: CRC Press.</w:t>
            </w:r>
          </w:p>
          <w:p w14:paraId="57E7FEE2" w14:textId="35D83839" w:rsidR="002735D4" w:rsidRPr="00A77322" w:rsidRDefault="00A75BF5" w:rsidP="00A75BF5">
            <w:pPr>
              <w:numPr>
                <w:ilvl w:val="0"/>
                <w:numId w:val="6"/>
              </w:numPr>
              <w:spacing w:after="0" w:line="240" w:lineRule="auto"/>
              <w:rPr>
                <w:rFonts w:ascii="Times New Roman" w:hAnsi="Times New Roman"/>
              </w:rPr>
            </w:pPr>
            <w:r w:rsidRPr="00A77322">
              <w:rPr>
                <w:rFonts w:ascii="Times New Roman" w:hAnsi="Times New Roman"/>
              </w:rPr>
              <w:t xml:space="preserve">Florida, Richard. (2017). The rescue impulse. </w:t>
            </w:r>
            <w:r w:rsidRPr="00A77322">
              <w:rPr>
                <w:rFonts w:ascii="Times New Roman" w:hAnsi="Times New Roman"/>
                <w:i/>
                <w:iCs/>
              </w:rPr>
              <w:t>CityLab.</w:t>
            </w:r>
            <w:r w:rsidRPr="00A77322">
              <w:rPr>
                <w:rFonts w:ascii="Times New Roman" w:hAnsi="Times New Roman"/>
              </w:rPr>
              <w:t xml:space="preserve"> Accessed at: </w:t>
            </w:r>
            <w:hyperlink r:id="rId15" w:history="1">
              <w:r w:rsidRPr="00A77322">
                <w:rPr>
                  <w:rStyle w:val="Hyperlink"/>
                  <w:rFonts w:ascii="Times New Roman" w:hAnsi="Times New Roman"/>
                </w:rPr>
                <w:t>https://www.citylab.com/life/2017/09/the-rescue-impulse/539820/</w:t>
              </w:r>
            </w:hyperlink>
          </w:p>
        </w:tc>
      </w:tr>
      <w:tr w:rsidR="009B40A1" w:rsidRPr="00A77322" w14:paraId="354839A4" w14:textId="77777777" w:rsidTr="00B93767">
        <w:tc>
          <w:tcPr>
            <w:tcW w:w="11016" w:type="dxa"/>
            <w:gridSpan w:val="3"/>
            <w:shd w:val="pct15" w:color="auto" w:fill="auto"/>
          </w:tcPr>
          <w:p w14:paraId="3AAED950" w14:textId="77777777" w:rsidR="009B40A1" w:rsidRPr="00A77322" w:rsidRDefault="009B40A1" w:rsidP="00B93767">
            <w:pPr>
              <w:spacing w:after="0" w:line="240" w:lineRule="auto"/>
              <w:rPr>
                <w:rFonts w:ascii="Times New Roman" w:hAnsi="Times New Roman"/>
              </w:rPr>
            </w:pPr>
          </w:p>
          <w:p w14:paraId="60D3B80A" w14:textId="1B3D0C82" w:rsidR="009B40A1" w:rsidRPr="00A77322" w:rsidRDefault="00F17897" w:rsidP="00223219">
            <w:pPr>
              <w:spacing w:after="0" w:line="240" w:lineRule="auto"/>
              <w:rPr>
                <w:rFonts w:ascii="Times New Roman" w:hAnsi="Times New Roman"/>
              </w:rPr>
            </w:pPr>
            <w:r w:rsidRPr="00A77322">
              <w:rPr>
                <w:rFonts w:ascii="Times New Roman" w:hAnsi="Times New Roman"/>
              </w:rPr>
              <w:t xml:space="preserve">Week Nine:  </w:t>
            </w:r>
            <w:r w:rsidR="001F6A8A" w:rsidRPr="00A77322">
              <w:rPr>
                <w:rFonts w:ascii="Times New Roman" w:hAnsi="Times New Roman"/>
              </w:rPr>
              <w:t>October 15-19</w:t>
            </w:r>
          </w:p>
        </w:tc>
      </w:tr>
      <w:tr w:rsidR="00B731F2" w:rsidRPr="00A77322" w14:paraId="13CED17D" w14:textId="77777777" w:rsidTr="00B93767">
        <w:tc>
          <w:tcPr>
            <w:tcW w:w="3438" w:type="dxa"/>
            <w:gridSpan w:val="2"/>
            <w:vMerge w:val="restart"/>
          </w:tcPr>
          <w:p w14:paraId="2ED81289" w14:textId="77777777" w:rsidR="00B731F2" w:rsidRPr="00A77322" w:rsidRDefault="00B731F2" w:rsidP="00B93767">
            <w:pPr>
              <w:spacing w:after="0" w:line="240" w:lineRule="auto"/>
              <w:rPr>
                <w:rFonts w:ascii="Times New Roman" w:hAnsi="Times New Roman"/>
              </w:rPr>
            </w:pPr>
            <w:r w:rsidRPr="00A77322">
              <w:rPr>
                <w:rFonts w:ascii="Times New Roman" w:hAnsi="Times New Roman"/>
              </w:rPr>
              <w:t>Topics:</w:t>
            </w:r>
          </w:p>
          <w:p w14:paraId="532DEE00" w14:textId="77777777" w:rsidR="0015745D" w:rsidRPr="00A77322" w:rsidRDefault="0015745D" w:rsidP="0015745D">
            <w:pPr>
              <w:numPr>
                <w:ilvl w:val="0"/>
                <w:numId w:val="4"/>
              </w:numPr>
              <w:spacing w:after="0" w:line="240" w:lineRule="auto"/>
              <w:ind w:left="360"/>
              <w:rPr>
                <w:rFonts w:ascii="Times New Roman" w:hAnsi="Times New Roman"/>
              </w:rPr>
            </w:pPr>
            <w:r w:rsidRPr="00A77322">
              <w:rPr>
                <w:rFonts w:ascii="Times New Roman" w:hAnsi="Times New Roman"/>
              </w:rPr>
              <w:t>Disasters and how we managed them 1950-1978</w:t>
            </w:r>
          </w:p>
          <w:p w14:paraId="424814B4" w14:textId="24104DAB" w:rsidR="00B731F2" w:rsidRPr="00A77322" w:rsidRDefault="0015745D" w:rsidP="0015745D">
            <w:pPr>
              <w:numPr>
                <w:ilvl w:val="0"/>
                <w:numId w:val="4"/>
              </w:numPr>
              <w:spacing w:after="0" w:line="240" w:lineRule="auto"/>
              <w:ind w:left="360"/>
              <w:rPr>
                <w:rFonts w:ascii="Times New Roman" w:hAnsi="Times New Roman"/>
              </w:rPr>
            </w:pPr>
            <w:r w:rsidRPr="00A77322">
              <w:rPr>
                <w:rFonts w:ascii="Times New Roman" w:hAnsi="Times New Roman"/>
              </w:rPr>
              <w:t xml:space="preserve">Case studies </w:t>
            </w:r>
          </w:p>
        </w:tc>
        <w:tc>
          <w:tcPr>
            <w:tcW w:w="7578" w:type="dxa"/>
          </w:tcPr>
          <w:p w14:paraId="624F1AD3" w14:textId="77777777" w:rsidR="00B731F2" w:rsidRPr="00A77322" w:rsidRDefault="00B731F2" w:rsidP="00B93767">
            <w:pPr>
              <w:spacing w:after="0" w:line="240" w:lineRule="auto"/>
              <w:rPr>
                <w:rFonts w:ascii="Times New Roman" w:hAnsi="Times New Roman"/>
              </w:rPr>
            </w:pPr>
            <w:r w:rsidRPr="00A77322">
              <w:rPr>
                <w:rFonts w:ascii="Times New Roman" w:hAnsi="Times New Roman"/>
              </w:rPr>
              <w:t>Assignment(s):</w:t>
            </w:r>
          </w:p>
          <w:p w14:paraId="0FC4FDE7" w14:textId="57ECA566" w:rsidR="005C2644" w:rsidRPr="00A77322" w:rsidRDefault="003B768A" w:rsidP="00960F3D">
            <w:pPr>
              <w:pStyle w:val="ListParagraph"/>
              <w:numPr>
                <w:ilvl w:val="0"/>
                <w:numId w:val="30"/>
              </w:numPr>
              <w:spacing w:after="0" w:line="240" w:lineRule="auto"/>
              <w:ind w:left="319" w:hanging="319"/>
              <w:rPr>
                <w:rFonts w:ascii="Times New Roman" w:hAnsi="Times New Roman"/>
              </w:rPr>
            </w:pPr>
            <w:r w:rsidRPr="00A77322">
              <w:rPr>
                <w:rFonts w:ascii="Times New Roman" w:hAnsi="Times New Roman"/>
                <w:b/>
              </w:rPr>
              <w:t>OCTOBER</w:t>
            </w:r>
            <w:r w:rsidR="003B599F" w:rsidRPr="00A77322">
              <w:rPr>
                <w:rFonts w:ascii="Times New Roman" w:hAnsi="Times New Roman"/>
                <w:b/>
              </w:rPr>
              <w:t xml:space="preserve"> </w:t>
            </w:r>
            <w:r w:rsidRPr="00A77322">
              <w:rPr>
                <w:rFonts w:ascii="Times New Roman" w:hAnsi="Times New Roman"/>
                <w:b/>
              </w:rPr>
              <w:t>1</w:t>
            </w:r>
            <w:r w:rsidR="001A4027" w:rsidRPr="00A77322">
              <w:rPr>
                <w:rFonts w:ascii="Times New Roman" w:hAnsi="Times New Roman"/>
                <w:b/>
              </w:rPr>
              <w:t>7</w:t>
            </w:r>
            <w:r w:rsidR="003B599F" w:rsidRPr="00A77322">
              <w:rPr>
                <w:rFonts w:ascii="Times New Roman" w:hAnsi="Times New Roman"/>
                <w:b/>
              </w:rPr>
              <w:t>TH</w:t>
            </w:r>
            <w:r w:rsidR="005C2644" w:rsidRPr="00A77322">
              <w:rPr>
                <w:rFonts w:ascii="Times New Roman" w:hAnsi="Times New Roman"/>
                <w:b/>
              </w:rPr>
              <w:t>:</w:t>
            </w:r>
            <w:r w:rsidR="005C2644" w:rsidRPr="00A77322">
              <w:rPr>
                <w:rFonts w:ascii="Times New Roman" w:hAnsi="Times New Roman"/>
              </w:rPr>
              <w:t xml:space="preserve"> Out-of-class HLL activity </w:t>
            </w:r>
            <w:r w:rsidR="00032EFA" w:rsidRPr="00A77322">
              <w:rPr>
                <w:rFonts w:ascii="Times New Roman" w:hAnsi="Times New Roman"/>
              </w:rPr>
              <w:t>due</w:t>
            </w:r>
          </w:p>
          <w:p w14:paraId="1DAB2691" w14:textId="328F850D" w:rsidR="00157EAD" w:rsidRPr="00A77322" w:rsidRDefault="00635D78" w:rsidP="00960F3D">
            <w:pPr>
              <w:pStyle w:val="ListParagraph"/>
              <w:numPr>
                <w:ilvl w:val="0"/>
                <w:numId w:val="30"/>
              </w:numPr>
              <w:spacing w:after="0" w:line="240" w:lineRule="auto"/>
              <w:ind w:left="319" w:hanging="319"/>
              <w:rPr>
                <w:rFonts w:ascii="Times New Roman" w:hAnsi="Times New Roman"/>
              </w:rPr>
            </w:pPr>
            <w:r w:rsidRPr="00A77322">
              <w:rPr>
                <w:rFonts w:ascii="Times New Roman" w:hAnsi="Times New Roman"/>
                <w:b/>
              </w:rPr>
              <w:t>NOTE:</w:t>
            </w:r>
            <w:r w:rsidRPr="00A77322">
              <w:rPr>
                <w:rFonts w:ascii="Times New Roman" w:hAnsi="Times New Roman"/>
              </w:rPr>
              <w:t xml:space="preserve"> Reflection 3 due Monday, October 22</w:t>
            </w:r>
            <w:r w:rsidRPr="00A77322">
              <w:rPr>
                <w:rFonts w:ascii="Times New Roman" w:hAnsi="Times New Roman"/>
                <w:vertAlign w:val="superscript"/>
              </w:rPr>
              <w:t>nd</w:t>
            </w:r>
            <w:r w:rsidRPr="00A77322">
              <w:rPr>
                <w:rFonts w:ascii="Times New Roman" w:hAnsi="Times New Roman"/>
              </w:rPr>
              <w:t xml:space="preserve"> via Blackboard</w:t>
            </w:r>
            <w:r w:rsidRPr="00A77322">
              <w:rPr>
                <w:rFonts w:ascii="Times New Roman" w:hAnsi="Times New Roman"/>
                <w:b/>
              </w:rPr>
              <w:t xml:space="preserve"> </w:t>
            </w:r>
          </w:p>
          <w:p w14:paraId="0D422CD0" w14:textId="77777777" w:rsidR="00BA735D" w:rsidRPr="00A77322" w:rsidRDefault="00DD56DF" w:rsidP="00BA735D">
            <w:pPr>
              <w:numPr>
                <w:ilvl w:val="0"/>
                <w:numId w:val="4"/>
              </w:numPr>
              <w:spacing w:after="0" w:line="240" w:lineRule="auto"/>
              <w:ind w:left="342"/>
              <w:rPr>
                <w:rFonts w:ascii="Times New Roman" w:hAnsi="Times New Roman"/>
              </w:rPr>
            </w:pPr>
            <w:r w:rsidRPr="00A77322">
              <w:rPr>
                <w:rFonts w:ascii="Times New Roman" w:hAnsi="Times New Roman"/>
              </w:rPr>
              <w:t>In-class quiz this week</w:t>
            </w:r>
          </w:p>
          <w:p w14:paraId="53B2A711" w14:textId="77777777" w:rsidR="00396400" w:rsidRPr="00A77322" w:rsidRDefault="006E7FF7" w:rsidP="00BA735D">
            <w:pPr>
              <w:numPr>
                <w:ilvl w:val="0"/>
                <w:numId w:val="4"/>
              </w:numPr>
              <w:spacing w:after="0" w:line="240" w:lineRule="auto"/>
              <w:ind w:left="342"/>
              <w:rPr>
                <w:rFonts w:ascii="Times New Roman" w:hAnsi="Times New Roman"/>
              </w:rPr>
            </w:pPr>
            <w:r w:rsidRPr="00A77322">
              <w:rPr>
                <w:rFonts w:ascii="Times New Roman" w:hAnsi="Times New Roman"/>
              </w:rPr>
              <w:t>Two i</w:t>
            </w:r>
            <w:r w:rsidR="00396400" w:rsidRPr="00A77322">
              <w:rPr>
                <w:rFonts w:ascii="Times New Roman" w:hAnsi="Times New Roman"/>
              </w:rPr>
              <w:t>n-class HLL</w:t>
            </w:r>
            <w:r w:rsidRPr="00A77322">
              <w:rPr>
                <w:rFonts w:ascii="Times New Roman" w:hAnsi="Times New Roman"/>
              </w:rPr>
              <w:t xml:space="preserve"> activities</w:t>
            </w:r>
            <w:r w:rsidR="00396400" w:rsidRPr="00A77322">
              <w:rPr>
                <w:rFonts w:ascii="Times New Roman" w:hAnsi="Times New Roman"/>
              </w:rPr>
              <w:t xml:space="preserve"> this week</w:t>
            </w:r>
          </w:p>
          <w:p w14:paraId="134D33F4" w14:textId="40DD1976" w:rsidR="00635D78" w:rsidRPr="00A77322" w:rsidRDefault="00635D78" w:rsidP="00BA735D">
            <w:pPr>
              <w:numPr>
                <w:ilvl w:val="0"/>
                <w:numId w:val="4"/>
              </w:numPr>
              <w:spacing w:after="0" w:line="240" w:lineRule="auto"/>
              <w:ind w:left="342"/>
              <w:rPr>
                <w:rFonts w:ascii="Times New Roman" w:hAnsi="Times New Roman"/>
              </w:rPr>
            </w:pPr>
            <w:r w:rsidRPr="00A77322">
              <w:rPr>
                <w:rFonts w:ascii="Times New Roman" w:hAnsi="Times New Roman"/>
              </w:rPr>
              <w:t>Module 7 reading reflection due Friday at 11:59 pm</w:t>
            </w:r>
          </w:p>
        </w:tc>
      </w:tr>
      <w:tr w:rsidR="00B731F2" w:rsidRPr="00A77322" w14:paraId="7608C4F0" w14:textId="77777777" w:rsidTr="00193912">
        <w:trPr>
          <w:trHeight w:val="540"/>
        </w:trPr>
        <w:tc>
          <w:tcPr>
            <w:tcW w:w="3438" w:type="dxa"/>
            <w:gridSpan w:val="2"/>
            <w:vMerge/>
          </w:tcPr>
          <w:p w14:paraId="00476495" w14:textId="77777777" w:rsidR="00B731F2" w:rsidRPr="00A77322" w:rsidRDefault="00B731F2" w:rsidP="00B93767">
            <w:pPr>
              <w:spacing w:after="0" w:line="240" w:lineRule="auto"/>
              <w:rPr>
                <w:rFonts w:ascii="Times New Roman" w:hAnsi="Times New Roman"/>
              </w:rPr>
            </w:pPr>
          </w:p>
        </w:tc>
        <w:tc>
          <w:tcPr>
            <w:tcW w:w="7578" w:type="dxa"/>
            <w:tcBorders>
              <w:bottom w:val="single" w:sz="4" w:space="0" w:color="000000"/>
            </w:tcBorders>
          </w:tcPr>
          <w:p w14:paraId="04ADE01A" w14:textId="0F7600E3" w:rsidR="002735D4" w:rsidRPr="00A77322" w:rsidRDefault="00B731F2" w:rsidP="002735D4">
            <w:pPr>
              <w:spacing w:after="0" w:line="240" w:lineRule="auto"/>
              <w:rPr>
                <w:rFonts w:ascii="Times New Roman" w:hAnsi="Times New Roman"/>
              </w:rPr>
            </w:pPr>
            <w:r w:rsidRPr="00A77322">
              <w:rPr>
                <w:rFonts w:ascii="Times New Roman" w:hAnsi="Times New Roman"/>
              </w:rPr>
              <w:t>Reading(s):</w:t>
            </w:r>
          </w:p>
          <w:p w14:paraId="31F7446D" w14:textId="580115AD" w:rsidR="00B731F2" w:rsidRPr="00A77322" w:rsidRDefault="002735D4" w:rsidP="002735D4">
            <w:pPr>
              <w:numPr>
                <w:ilvl w:val="0"/>
                <w:numId w:val="4"/>
              </w:numPr>
              <w:spacing w:after="0" w:line="240" w:lineRule="auto"/>
              <w:ind w:left="342"/>
              <w:rPr>
                <w:rFonts w:ascii="Times New Roman" w:hAnsi="Times New Roman"/>
              </w:rPr>
            </w:pPr>
            <w:r w:rsidRPr="00A77322">
              <w:rPr>
                <w:rFonts w:ascii="Times New Roman" w:hAnsi="Times New Roman"/>
              </w:rPr>
              <w:t xml:space="preserve">Chapter 4. Rubin, C.B. (ed.) (2010). </w:t>
            </w:r>
            <w:r w:rsidRPr="00A77322">
              <w:rPr>
                <w:rFonts w:ascii="Times New Roman" w:hAnsi="Times New Roman"/>
                <w:i/>
              </w:rPr>
              <w:t>Emergency management: The American experience 1900-2010</w:t>
            </w:r>
            <w:r w:rsidRPr="00A77322">
              <w:rPr>
                <w:rFonts w:ascii="Times New Roman" w:hAnsi="Times New Roman"/>
              </w:rPr>
              <w:t>. 2</w:t>
            </w:r>
            <w:r w:rsidRPr="00A77322">
              <w:rPr>
                <w:rFonts w:ascii="Times New Roman" w:hAnsi="Times New Roman"/>
                <w:vertAlign w:val="superscript"/>
              </w:rPr>
              <w:t>nd</w:t>
            </w:r>
            <w:r w:rsidRPr="00A77322">
              <w:rPr>
                <w:rFonts w:ascii="Times New Roman" w:hAnsi="Times New Roman"/>
              </w:rPr>
              <w:t xml:space="preserve"> Edition. Fairfax, VA: Public Entity Risk Institute (PERI).</w:t>
            </w:r>
          </w:p>
        </w:tc>
      </w:tr>
      <w:tr w:rsidR="009B40A1" w:rsidRPr="00A77322" w14:paraId="0D088A23" w14:textId="77777777" w:rsidTr="00B93767">
        <w:tc>
          <w:tcPr>
            <w:tcW w:w="11016" w:type="dxa"/>
            <w:gridSpan w:val="3"/>
            <w:shd w:val="pct15" w:color="auto" w:fill="auto"/>
          </w:tcPr>
          <w:p w14:paraId="497825FF" w14:textId="77777777" w:rsidR="009B40A1" w:rsidRPr="00A77322" w:rsidRDefault="009B40A1" w:rsidP="00B93767">
            <w:pPr>
              <w:spacing w:after="0" w:line="240" w:lineRule="auto"/>
              <w:rPr>
                <w:rFonts w:ascii="Times New Roman" w:hAnsi="Times New Roman"/>
              </w:rPr>
            </w:pPr>
          </w:p>
          <w:p w14:paraId="21567663" w14:textId="42E3D06A" w:rsidR="009B40A1" w:rsidRPr="00A77322" w:rsidRDefault="00A8527B" w:rsidP="00223219">
            <w:pPr>
              <w:spacing w:after="0" w:line="240" w:lineRule="auto"/>
              <w:rPr>
                <w:rFonts w:ascii="Times New Roman" w:hAnsi="Times New Roman"/>
              </w:rPr>
            </w:pPr>
            <w:r w:rsidRPr="00A77322">
              <w:rPr>
                <w:rFonts w:ascii="Times New Roman" w:hAnsi="Times New Roman"/>
              </w:rPr>
              <w:t xml:space="preserve">Week </w:t>
            </w:r>
            <w:r w:rsidR="001F6A8A" w:rsidRPr="00A77322">
              <w:rPr>
                <w:rFonts w:ascii="Times New Roman" w:hAnsi="Times New Roman"/>
              </w:rPr>
              <w:t>Ten</w:t>
            </w:r>
            <w:r w:rsidR="00994A51" w:rsidRPr="00A77322">
              <w:rPr>
                <w:rFonts w:ascii="Times New Roman" w:hAnsi="Times New Roman"/>
              </w:rPr>
              <w:t xml:space="preserve">: </w:t>
            </w:r>
            <w:r w:rsidR="00F17897" w:rsidRPr="00A77322">
              <w:rPr>
                <w:rFonts w:ascii="Times New Roman" w:hAnsi="Times New Roman"/>
              </w:rPr>
              <w:t xml:space="preserve"> </w:t>
            </w:r>
            <w:r w:rsidR="001F6A8A" w:rsidRPr="00A77322">
              <w:rPr>
                <w:rFonts w:ascii="Times New Roman" w:hAnsi="Times New Roman"/>
              </w:rPr>
              <w:t>October 22-26</w:t>
            </w:r>
          </w:p>
        </w:tc>
      </w:tr>
      <w:tr w:rsidR="00C266B6" w:rsidRPr="00A77322" w14:paraId="12C5BEF8" w14:textId="77777777" w:rsidTr="00193912">
        <w:trPr>
          <w:trHeight w:val="559"/>
        </w:trPr>
        <w:tc>
          <w:tcPr>
            <w:tcW w:w="3438" w:type="dxa"/>
            <w:gridSpan w:val="2"/>
            <w:vMerge w:val="restart"/>
          </w:tcPr>
          <w:p w14:paraId="1BA80FD9" w14:textId="77777777" w:rsidR="00C266B6" w:rsidRPr="00A77322" w:rsidRDefault="00C266B6" w:rsidP="00B93767">
            <w:pPr>
              <w:spacing w:after="0" w:line="240" w:lineRule="auto"/>
              <w:rPr>
                <w:rFonts w:ascii="Times New Roman" w:hAnsi="Times New Roman"/>
              </w:rPr>
            </w:pPr>
            <w:r w:rsidRPr="00A77322">
              <w:rPr>
                <w:rFonts w:ascii="Times New Roman" w:hAnsi="Times New Roman"/>
              </w:rPr>
              <w:t>Topics:</w:t>
            </w:r>
          </w:p>
          <w:p w14:paraId="2D4F96B1" w14:textId="28EA1A3A" w:rsidR="00C266B6" w:rsidRPr="00A77322" w:rsidRDefault="0015745D" w:rsidP="00F67FA8">
            <w:pPr>
              <w:numPr>
                <w:ilvl w:val="0"/>
                <w:numId w:val="4"/>
              </w:numPr>
              <w:spacing w:after="0" w:line="240" w:lineRule="auto"/>
              <w:ind w:left="360"/>
              <w:rPr>
                <w:rFonts w:ascii="Times New Roman" w:hAnsi="Times New Roman"/>
              </w:rPr>
            </w:pPr>
            <w:r w:rsidRPr="00A77322">
              <w:rPr>
                <w:rFonts w:ascii="Times New Roman" w:hAnsi="Times New Roman"/>
              </w:rPr>
              <w:t>Mitigation</w:t>
            </w:r>
          </w:p>
          <w:p w14:paraId="6154BCCC" w14:textId="77777777" w:rsidR="00C266B6" w:rsidRPr="00A77322" w:rsidRDefault="00C266B6" w:rsidP="00230A81">
            <w:pPr>
              <w:spacing w:after="0" w:line="240" w:lineRule="auto"/>
              <w:rPr>
                <w:rFonts w:ascii="Times New Roman" w:hAnsi="Times New Roman"/>
              </w:rPr>
            </w:pPr>
          </w:p>
        </w:tc>
        <w:tc>
          <w:tcPr>
            <w:tcW w:w="7578" w:type="dxa"/>
            <w:tcBorders>
              <w:bottom w:val="single" w:sz="4" w:space="0" w:color="000000"/>
            </w:tcBorders>
          </w:tcPr>
          <w:p w14:paraId="0ADBB64E" w14:textId="77777777" w:rsidR="00C266B6" w:rsidRPr="00A77322" w:rsidRDefault="00C266B6" w:rsidP="00B93767">
            <w:pPr>
              <w:spacing w:after="0" w:line="240" w:lineRule="auto"/>
              <w:rPr>
                <w:rFonts w:ascii="Times New Roman" w:hAnsi="Times New Roman"/>
              </w:rPr>
            </w:pPr>
            <w:r w:rsidRPr="00A77322">
              <w:rPr>
                <w:rFonts w:ascii="Times New Roman" w:hAnsi="Times New Roman"/>
              </w:rPr>
              <w:t>Assignment(s):</w:t>
            </w:r>
          </w:p>
          <w:p w14:paraId="2C7BB6C6" w14:textId="77777777" w:rsidR="00635D78" w:rsidRPr="00A77322" w:rsidRDefault="00635D78" w:rsidP="005C2644">
            <w:pPr>
              <w:numPr>
                <w:ilvl w:val="0"/>
                <w:numId w:val="4"/>
              </w:numPr>
              <w:spacing w:after="0" w:line="240" w:lineRule="auto"/>
              <w:ind w:left="342" w:hanging="342"/>
              <w:rPr>
                <w:rFonts w:ascii="Times New Roman" w:hAnsi="Times New Roman"/>
                <w:b/>
              </w:rPr>
            </w:pPr>
            <w:r w:rsidRPr="00A77322">
              <w:rPr>
                <w:rFonts w:ascii="Times New Roman" w:hAnsi="Times New Roman"/>
                <w:b/>
              </w:rPr>
              <w:t>OCTOBER 22ND:</w:t>
            </w:r>
            <w:r w:rsidRPr="00A77322">
              <w:rPr>
                <w:rFonts w:ascii="Times New Roman" w:hAnsi="Times New Roman"/>
              </w:rPr>
              <w:t xml:space="preserve"> Reflection 3 due via Blackboard</w:t>
            </w:r>
            <w:r w:rsidRPr="00A77322">
              <w:rPr>
                <w:rFonts w:ascii="Times New Roman" w:hAnsi="Times New Roman"/>
                <w:b/>
              </w:rPr>
              <w:t xml:space="preserve"> </w:t>
            </w:r>
          </w:p>
          <w:p w14:paraId="38358A82" w14:textId="0ADA6375" w:rsidR="00032EFA" w:rsidRPr="00A77322" w:rsidRDefault="00032EFA" w:rsidP="005C2644">
            <w:pPr>
              <w:numPr>
                <w:ilvl w:val="0"/>
                <w:numId w:val="4"/>
              </w:numPr>
              <w:spacing w:after="0" w:line="240" w:lineRule="auto"/>
              <w:ind w:left="342" w:hanging="342"/>
              <w:rPr>
                <w:rFonts w:ascii="Times New Roman" w:hAnsi="Times New Roman"/>
                <w:b/>
              </w:rPr>
            </w:pPr>
            <w:r w:rsidRPr="00A77322">
              <w:rPr>
                <w:rFonts w:ascii="Times New Roman" w:hAnsi="Times New Roman"/>
                <w:b/>
              </w:rPr>
              <w:t xml:space="preserve">NOTE: </w:t>
            </w:r>
            <w:r w:rsidRPr="00A77322">
              <w:rPr>
                <w:rFonts w:ascii="Times New Roman" w:hAnsi="Times New Roman"/>
              </w:rPr>
              <w:t>Out-of-class HLL ac</w:t>
            </w:r>
            <w:r w:rsidR="00396400" w:rsidRPr="00A77322">
              <w:rPr>
                <w:rFonts w:ascii="Times New Roman" w:hAnsi="Times New Roman"/>
              </w:rPr>
              <w:t xml:space="preserve">tivity assigned this week, due </w:t>
            </w:r>
            <w:r w:rsidR="00564487" w:rsidRPr="00A77322">
              <w:rPr>
                <w:rFonts w:ascii="Times New Roman" w:hAnsi="Times New Roman"/>
              </w:rPr>
              <w:t>Wednesday</w:t>
            </w:r>
            <w:r w:rsidRPr="00A77322">
              <w:rPr>
                <w:rFonts w:ascii="Times New Roman" w:hAnsi="Times New Roman"/>
              </w:rPr>
              <w:t xml:space="preserve">, </w:t>
            </w:r>
            <w:r w:rsidR="00564487" w:rsidRPr="00A77322">
              <w:rPr>
                <w:rFonts w:ascii="Times New Roman" w:hAnsi="Times New Roman"/>
              </w:rPr>
              <w:t>October 31</w:t>
            </w:r>
            <w:r w:rsidR="00564487" w:rsidRPr="00A77322">
              <w:rPr>
                <w:rFonts w:ascii="Times New Roman" w:hAnsi="Times New Roman"/>
                <w:vertAlign w:val="superscript"/>
              </w:rPr>
              <w:t>st</w:t>
            </w:r>
          </w:p>
          <w:p w14:paraId="16664813" w14:textId="77777777" w:rsidR="00DD56DF" w:rsidRPr="00A77322" w:rsidRDefault="00DD56DF" w:rsidP="00DD56DF">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6CE7C6E2" w14:textId="77777777" w:rsidR="00DD56DF" w:rsidRPr="00A77322" w:rsidRDefault="00DD56DF" w:rsidP="00DD56DF">
            <w:pPr>
              <w:numPr>
                <w:ilvl w:val="0"/>
                <w:numId w:val="4"/>
              </w:numPr>
              <w:spacing w:after="0" w:line="240" w:lineRule="auto"/>
              <w:ind w:left="342" w:hanging="342"/>
              <w:rPr>
                <w:rFonts w:ascii="Times New Roman" w:hAnsi="Times New Roman"/>
              </w:rPr>
            </w:pPr>
            <w:r w:rsidRPr="00A77322">
              <w:rPr>
                <w:rFonts w:ascii="Times New Roman" w:hAnsi="Times New Roman"/>
              </w:rPr>
              <w:t xml:space="preserve">In-class </w:t>
            </w:r>
            <w:r w:rsidR="00A1609B" w:rsidRPr="00A77322">
              <w:rPr>
                <w:rFonts w:ascii="Times New Roman" w:hAnsi="Times New Roman"/>
              </w:rPr>
              <w:t xml:space="preserve">HLL </w:t>
            </w:r>
            <w:r w:rsidRPr="00A77322">
              <w:rPr>
                <w:rFonts w:ascii="Times New Roman" w:hAnsi="Times New Roman"/>
              </w:rPr>
              <w:t>activity this week</w:t>
            </w:r>
          </w:p>
        </w:tc>
      </w:tr>
      <w:tr w:rsidR="00C266B6" w:rsidRPr="00A77322" w14:paraId="6B27CEEB" w14:textId="77777777" w:rsidTr="00C266B6">
        <w:trPr>
          <w:trHeight w:val="408"/>
        </w:trPr>
        <w:tc>
          <w:tcPr>
            <w:tcW w:w="3438" w:type="dxa"/>
            <w:gridSpan w:val="2"/>
            <w:vMerge/>
          </w:tcPr>
          <w:p w14:paraId="473BF51A" w14:textId="77777777" w:rsidR="00C266B6" w:rsidRPr="00A77322" w:rsidRDefault="00C266B6" w:rsidP="00B93767">
            <w:pPr>
              <w:spacing w:after="0" w:line="240" w:lineRule="auto"/>
              <w:rPr>
                <w:rFonts w:ascii="Times New Roman" w:hAnsi="Times New Roman"/>
              </w:rPr>
            </w:pPr>
          </w:p>
        </w:tc>
        <w:tc>
          <w:tcPr>
            <w:tcW w:w="7578" w:type="dxa"/>
          </w:tcPr>
          <w:p w14:paraId="6236CB72" w14:textId="26753631" w:rsidR="00635D78" w:rsidRPr="00A77322" w:rsidRDefault="00C266B6" w:rsidP="00635D78">
            <w:pPr>
              <w:spacing w:after="0" w:line="240" w:lineRule="auto"/>
              <w:rPr>
                <w:rFonts w:ascii="Times New Roman" w:hAnsi="Times New Roman"/>
              </w:rPr>
            </w:pPr>
            <w:r w:rsidRPr="00A77322">
              <w:rPr>
                <w:rFonts w:ascii="Times New Roman" w:hAnsi="Times New Roman"/>
              </w:rPr>
              <w:t>Reading(s):</w:t>
            </w:r>
            <w:r w:rsidR="001E5EBB" w:rsidRPr="00A77322">
              <w:rPr>
                <w:rFonts w:ascii="Times New Roman" w:hAnsi="Times New Roman"/>
              </w:rPr>
              <w:t xml:space="preserve"> </w:t>
            </w:r>
            <w:r w:rsidR="00635D78" w:rsidRPr="00A77322">
              <w:rPr>
                <w:rFonts w:ascii="Times New Roman" w:hAnsi="Times New Roman"/>
              </w:rPr>
              <w:t>None</w:t>
            </w:r>
          </w:p>
        </w:tc>
      </w:tr>
      <w:tr w:rsidR="009B40A1" w:rsidRPr="00A77322" w14:paraId="37A7C318" w14:textId="77777777" w:rsidTr="00B93767">
        <w:tc>
          <w:tcPr>
            <w:tcW w:w="11016" w:type="dxa"/>
            <w:gridSpan w:val="3"/>
            <w:shd w:val="pct15" w:color="auto" w:fill="auto"/>
          </w:tcPr>
          <w:p w14:paraId="713A0CE5" w14:textId="58F4797F" w:rsidR="009B40A1" w:rsidRPr="00A77322" w:rsidRDefault="009B40A1" w:rsidP="00B93767">
            <w:pPr>
              <w:spacing w:after="0" w:line="240" w:lineRule="auto"/>
              <w:rPr>
                <w:rFonts w:ascii="Times New Roman" w:hAnsi="Times New Roman"/>
              </w:rPr>
            </w:pPr>
          </w:p>
          <w:p w14:paraId="5B0DB363" w14:textId="4CE6B376" w:rsidR="009B40A1" w:rsidRPr="00A77322" w:rsidRDefault="001F6A8A" w:rsidP="00223219">
            <w:pPr>
              <w:spacing w:after="0" w:line="240" w:lineRule="auto"/>
              <w:rPr>
                <w:rFonts w:ascii="Times New Roman" w:hAnsi="Times New Roman"/>
              </w:rPr>
            </w:pPr>
            <w:r w:rsidRPr="00A77322">
              <w:rPr>
                <w:rFonts w:ascii="Times New Roman" w:hAnsi="Times New Roman"/>
              </w:rPr>
              <w:t>Week Eleven</w:t>
            </w:r>
            <w:r w:rsidR="00F17897" w:rsidRPr="00A77322">
              <w:rPr>
                <w:rFonts w:ascii="Times New Roman" w:hAnsi="Times New Roman"/>
              </w:rPr>
              <w:t xml:space="preserve">: </w:t>
            </w:r>
            <w:r w:rsidRPr="00A77322">
              <w:rPr>
                <w:rFonts w:ascii="Times New Roman" w:hAnsi="Times New Roman"/>
              </w:rPr>
              <w:t>October 29-November 2</w:t>
            </w:r>
            <w:r w:rsidR="00C55FFF" w:rsidRPr="00A77322">
              <w:rPr>
                <w:rFonts w:ascii="Times New Roman" w:hAnsi="Times New Roman"/>
              </w:rPr>
              <w:t xml:space="preserve"> </w:t>
            </w:r>
          </w:p>
        </w:tc>
      </w:tr>
      <w:tr w:rsidR="00AA1CA7" w:rsidRPr="00A77322" w14:paraId="4F74248A" w14:textId="77777777" w:rsidTr="00D7454D">
        <w:trPr>
          <w:trHeight w:val="305"/>
        </w:trPr>
        <w:tc>
          <w:tcPr>
            <w:tcW w:w="3438" w:type="dxa"/>
            <w:gridSpan w:val="2"/>
            <w:vMerge w:val="restart"/>
          </w:tcPr>
          <w:p w14:paraId="39F4394D" w14:textId="77777777" w:rsidR="00AA1CA7" w:rsidRPr="00A77322" w:rsidRDefault="00AA1CA7" w:rsidP="00B93767">
            <w:pPr>
              <w:spacing w:after="0" w:line="240" w:lineRule="auto"/>
              <w:rPr>
                <w:rFonts w:ascii="Times New Roman" w:hAnsi="Times New Roman"/>
              </w:rPr>
            </w:pPr>
            <w:r w:rsidRPr="00A77322">
              <w:rPr>
                <w:rFonts w:ascii="Times New Roman" w:hAnsi="Times New Roman"/>
              </w:rPr>
              <w:t>Topics:</w:t>
            </w:r>
          </w:p>
          <w:p w14:paraId="1824F039" w14:textId="77777777" w:rsidR="00AA1CA7" w:rsidRPr="00A77322" w:rsidRDefault="0015745D" w:rsidP="0015745D">
            <w:pPr>
              <w:numPr>
                <w:ilvl w:val="0"/>
                <w:numId w:val="4"/>
              </w:numPr>
              <w:spacing w:after="0" w:line="240" w:lineRule="auto"/>
              <w:ind w:left="360"/>
              <w:rPr>
                <w:rFonts w:ascii="Times New Roman" w:hAnsi="Times New Roman"/>
              </w:rPr>
            </w:pPr>
            <w:r w:rsidRPr="00A77322">
              <w:rPr>
                <w:rFonts w:ascii="Times New Roman" w:hAnsi="Times New Roman"/>
              </w:rPr>
              <w:t>Mitigation</w:t>
            </w:r>
          </w:p>
          <w:p w14:paraId="7D66565E" w14:textId="6CF850D7" w:rsidR="00396400" w:rsidRPr="00A77322" w:rsidRDefault="00396400" w:rsidP="0015745D">
            <w:pPr>
              <w:numPr>
                <w:ilvl w:val="0"/>
                <w:numId w:val="4"/>
              </w:numPr>
              <w:spacing w:after="0" w:line="240" w:lineRule="auto"/>
              <w:ind w:left="360"/>
              <w:rPr>
                <w:rFonts w:ascii="Times New Roman" w:hAnsi="Times New Roman"/>
              </w:rPr>
            </w:pPr>
            <w:r w:rsidRPr="00A77322">
              <w:rPr>
                <w:rFonts w:ascii="Times New Roman" w:hAnsi="Times New Roman"/>
              </w:rPr>
              <w:t>Disasters and how we managed them 1979-2000</w:t>
            </w:r>
          </w:p>
        </w:tc>
        <w:tc>
          <w:tcPr>
            <w:tcW w:w="7578" w:type="dxa"/>
          </w:tcPr>
          <w:p w14:paraId="5A0C5BB1" w14:textId="77777777" w:rsidR="00AA1CA7" w:rsidRPr="00A77322" w:rsidRDefault="00AA1CA7" w:rsidP="00B93767">
            <w:pPr>
              <w:spacing w:after="0" w:line="240" w:lineRule="auto"/>
              <w:rPr>
                <w:rFonts w:ascii="Times New Roman" w:hAnsi="Times New Roman"/>
              </w:rPr>
            </w:pPr>
            <w:r w:rsidRPr="00A77322">
              <w:rPr>
                <w:rFonts w:ascii="Times New Roman" w:hAnsi="Times New Roman"/>
              </w:rPr>
              <w:t>Assignment(s):</w:t>
            </w:r>
          </w:p>
          <w:p w14:paraId="272685C5" w14:textId="0F703981" w:rsidR="005D7464" w:rsidRPr="00A77322" w:rsidRDefault="00564487" w:rsidP="005D7464">
            <w:pPr>
              <w:numPr>
                <w:ilvl w:val="0"/>
                <w:numId w:val="4"/>
              </w:numPr>
              <w:spacing w:after="0" w:line="240" w:lineRule="auto"/>
              <w:ind w:left="342" w:hanging="342"/>
              <w:rPr>
                <w:rFonts w:ascii="Times New Roman" w:hAnsi="Times New Roman"/>
                <w:b/>
              </w:rPr>
            </w:pPr>
            <w:r w:rsidRPr="00A77322">
              <w:rPr>
                <w:rFonts w:ascii="Times New Roman" w:hAnsi="Times New Roman"/>
                <w:b/>
              </w:rPr>
              <w:t>OCTOBER 31ST</w:t>
            </w:r>
            <w:r w:rsidR="005D7464" w:rsidRPr="00A77322">
              <w:rPr>
                <w:rFonts w:ascii="Times New Roman" w:hAnsi="Times New Roman"/>
                <w:b/>
              </w:rPr>
              <w:t xml:space="preserve">: </w:t>
            </w:r>
            <w:r w:rsidR="005D7464" w:rsidRPr="00A77322">
              <w:rPr>
                <w:rFonts w:ascii="Times New Roman" w:hAnsi="Times New Roman"/>
              </w:rPr>
              <w:t>Out-of-class HLL activity</w:t>
            </w:r>
            <w:r w:rsidR="00396400" w:rsidRPr="00A77322">
              <w:rPr>
                <w:rFonts w:ascii="Times New Roman" w:hAnsi="Times New Roman"/>
              </w:rPr>
              <w:t xml:space="preserve"> due</w:t>
            </w:r>
          </w:p>
          <w:p w14:paraId="0BE6A2B2" w14:textId="77777777" w:rsidR="00DD56DF" w:rsidRPr="00A77322" w:rsidRDefault="0052458C" w:rsidP="0052458C">
            <w:pPr>
              <w:numPr>
                <w:ilvl w:val="0"/>
                <w:numId w:val="4"/>
              </w:numPr>
              <w:spacing w:after="0" w:line="240" w:lineRule="auto"/>
              <w:ind w:left="342" w:hanging="342"/>
              <w:rPr>
                <w:rFonts w:ascii="Times New Roman" w:hAnsi="Times New Roman"/>
                <w:b/>
              </w:rPr>
            </w:pPr>
            <w:r w:rsidRPr="00A77322">
              <w:rPr>
                <w:rFonts w:ascii="Times New Roman" w:hAnsi="Times New Roman"/>
              </w:rPr>
              <w:t>In-class quiz this week</w:t>
            </w:r>
          </w:p>
          <w:p w14:paraId="170F1B55" w14:textId="77777777" w:rsidR="00C64203" w:rsidRPr="00A77322" w:rsidRDefault="00396400" w:rsidP="0052458C">
            <w:pPr>
              <w:numPr>
                <w:ilvl w:val="0"/>
                <w:numId w:val="4"/>
              </w:numPr>
              <w:spacing w:after="0" w:line="240" w:lineRule="auto"/>
              <w:ind w:left="342" w:hanging="342"/>
              <w:rPr>
                <w:rFonts w:ascii="Times New Roman" w:hAnsi="Times New Roman"/>
                <w:b/>
              </w:rPr>
            </w:pPr>
            <w:r w:rsidRPr="00A77322">
              <w:rPr>
                <w:rFonts w:ascii="Times New Roman" w:hAnsi="Times New Roman"/>
              </w:rPr>
              <w:t>I</w:t>
            </w:r>
            <w:r w:rsidR="003A3B36" w:rsidRPr="00A77322">
              <w:rPr>
                <w:rFonts w:ascii="Times New Roman" w:hAnsi="Times New Roman"/>
              </w:rPr>
              <w:t>n</w:t>
            </w:r>
            <w:r w:rsidR="00C64203" w:rsidRPr="00A77322">
              <w:rPr>
                <w:rFonts w:ascii="Times New Roman" w:hAnsi="Times New Roman"/>
              </w:rPr>
              <w:t>-class HLL</w:t>
            </w:r>
            <w:r w:rsidR="00D7454D" w:rsidRPr="00A77322">
              <w:rPr>
                <w:rFonts w:ascii="Times New Roman" w:hAnsi="Times New Roman"/>
              </w:rPr>
              <w:t xml:space="preserve"> activity</w:t>
            </w:r>
            <w:r w:rsidR="00C64203" w:rsidRPr="00A77322">
              <w:rPr>
                <w:rFonts w:ascii="Times New Roman" w:hAnsi="Times New Roman"/>
              </w:rPr>
              <w:t xml:space="preserve"> this week</w:t>
            </w:r>
          </w:p>
          <w:p w14:paraId="29FC4F1F" w14:textId="442C9EE8" w:rsidR="00635D78" w:rsidRPr="00A77322" w:rsidRDefault="00635D78" w:rsidP="0052458C">
            <w:pPr>
              <w:numPr>
                <w:ilvl w:val="0"/>
                <w:numId w:val="4"/>
              </w:numPr>
              <w:spacing w:after="0" w:line="240" w:lineRule="auto"/>
              <w:ind w:left="342" w:hanging="342"/>
              <w:rPr>
                <w:rFonts w:ascii="Times New Roman" w:hAnsi="Times New Roman"/>
                <w:b/>
              </w:rPr>
            </w:pPr>
            <w:r w:rsidRPr="00A77322">
              <w:rPr>
                <w:rFonts w:ascii="Times New Roman" w:hAnsi="Times New Roman"/>
              </w:rPr>
              <w:t>Module 8 reading reflection due Friday at 11:59 pm</w:t>
            </w:r>
          </w:p>
        </w:tc>
      </w:tr>
      <w:tr w:rsidR="00AA1CA7" w:rsidRPr="00A77322" w14:paraId="381B00E1" w14:textId="77777777" w:rsidTr="00AA1CA7">
        <w:trPr>
          <w:trHeight w:val="816"/>
        </w:trPr>
        <w:tc>
          <w:tcPr>
            <w:tcW w:w="3438" w:type="dxa"/>
            <w:gridSpan w:val="2"/>
            <w:vMerge/>
          </w:tcPr>
          <w:p w14:paraId="35AA9887" w14:textId="77777777" w:rsidR="00AA1CA7" w:rsidRPr="00A77322" w:rsidRDefault="00AA1CA7" w:rsidP="00B93767">
            <w:pPr>
              <w:spacing w:after="0" w:line="240" w:lineRule="auto"/>
              <w:rPr>
                <w:rFonts w:ascii="Times New Roman" w:hAnsi="Times New Roman"/>
              </w:rPr>
            </w:pPr>
          </w:p>
        </w:tc>
        <w:tc>
          <w:tcPr>
            <w:tcW w:w="7578" w:type="dxa"/>
          </w:tcPr>
          <w:p w14:paraId="6CAA3713" w14:textId="77777777" w:rsidR="00AA1CA7" w:rsidRPr="00A77322" w:rsidRDefault="00AA1CA7" w:rsidP="00B93767">
            <w:pPr>
              <w:spacing w:after="0" w:line="240" w:lineRule="auto"/>
              <w:rPr>
                <w:rFonts w:ascii="Times New Roman" w:hAnsi="Times New Roman"/>
              </w:rPr>
            </w:pPr>
            <w:r w:rsidRPr="00A77322">
              <w:rPr>
                <w:rFonts w:ascii="Times New Roman" w:hAnsi="Times New Roman"/>
              </w:rPr>
              <w:t>Reading(s):</w:t>
            </w:r>
          </w:p>
          <w:p w14:paraId="7E18DD62" w14:textId="77777777" w:rsidR="00CF0D2F" w:rsidRPr="00A77322" w:rsidRDefault="00CF0D2F" w:rsidP="00CF5F79">
            <w:pPr>
              <w:numPr>
                <w:ilvl w:val="0"/>
                <w:numId w:val="4"/>
              </w:numPr>
              <w:spacing w:after="0" w:line="240" w:lineRule="auto"/>
              <w:ind w:left="342" w:hanging="342"/>
              <w:rPr>
                <w:rFonts w:ascii="Times New Roman" w:hAnsi="Times New Roman"/>
              </w:rPr>
            </w:pPr>
            <w:r w:rsidRPr="00A77322">
              <w:rPr>
                <w:rFonts w:ascii="Times New Roman" w:hAnsi="Times New Roman"/>
              </w:rPr>
              <w:t xml:space="preserve">Mileti, D. (ed.) (1999). Influences on the adoption and implementation of mitigation. In D. Mileti (ed), </w:t>
            </w:r>
            <w:r w:rsidRPr="00A77322">
              <w:rPr>
                <w:rFonts w:ascii="Times New Roman" w:hAnsi="Times New Roman"/>
                <w:i/>
              </w:rPr>
              <w:t xml:space="preserve">Disasters by design </w:t>
            </w:r>
            <w:r w:rsidRPr="00A77322">
              <w:rPr>
                <w:rFonts w:ascii="Times New Roman" w:hAnsi="Times New Roman"/>
              </w:rPr>
              <w:t>(pp. 135-154). Washington, DC: National Academy of Sciences.</w:t>
            </w:r>
          </w:p>
          <w:p w14:paraId="4EE16636" w14:textId="1AF1F6DC" w:rsidR="00635D78" w:rsidRPr="00A77322" w:rsidRDefault="00635D78" w:rsidP="00CF5F79">
            <w:pPr>
              <w:numPr>
                <w:ilvl w:val="0"/>
                <w:numId w:val="4"/>
              </w:numPr>
              <w:spacing w:after="0" w:line="240" w:lineRule="auto"/>
              <w:ind w:left="342" w:hanging="342"/>
              <w:rPr>
                <w:rFonts w:ascii="Times New Roman" w:hAnsi="Times New Roman"/>
              </w:rPr>
            </w:pPr>
            <w:r w:rsidRPr="00A77322">
              <w:rPr>
                <w:rFonts w:ascii="Times New Roman" w:hAnsi="Times New Roman"/>
              </w:rPr>
              <w:t>Schneider, R. (2002). Hazard mitigation and sustainable community development. Disaster Prevention and Management, 11(2), 141-147.</w:t>
            </w:r>
          </w:p>
        </w:tc>
      </w:tr>
      <w:tr w:rsidR="00230A81" w:rsidRPr="00A77322" w14:paraId="4E6094BD" w14:textId="77777777" w:rsidTr="00230A81">
        <w:tc>
          <w:tcPr>
            <w:tcW w:w="11016" w:type="dxa"/>
            <w:gridSpan w:val="3"/>
            <w:shd w:val="pct15" w:color="auto" w:fill="auto"/>
          </w:tcPr>
          <w:p w14:paraId="7EFD9AB7" w14:textId="4C5C82D8" w:rsidR="00230A81" w:rsidRPr="00A77322" w:rsidRDefault="0080282F" w:rsidP="00230A81">
            <w:pPr>
              <w:spacing w:after="0" w:line="240" w:lineRule="auto"/>
              <w:rPr>
                <w:rFonts w:ascii="Times New Roman" w:hAnsi="Times New Roman"/>
              </w:rPr>
            </w:pPr>
            <w:r w:rsidRPr="00A77322">
              <w:rPr>
                <w:rFonts w:ascii="Times New Roman" w:hAnsi="Times New Roman"/>
              </w:rPr>
              <w:br w:type="page"/>
            </w:r>
          </w:p>
          <w:p w14:paraId="62255CA8" w14:textId="6A5D854A" w:rsidR="00230A81" w:rsidRPr="00A77322" w:rsidRDefault="001F6A8A" w:rsidP="00223219">
            <w:pPr>
              <w:spacing w:after="0" w:line="240" w:lineRule="auto"/>
              <w:rPr>
                <w:rFonts w:ascii="Times New Roman" w:hAnsi="Times New Roman"/>
              </w:rPr>
            </w:pPr>
            <w:r w:rsidRPr="00A77322">
              <w:rPr>
                <w:rFonts w:ascii="Times New Roman" w:hAnsi="Times New Roman"/>
              </w:rPr>
              <w:t>Week Twelve</w:t>
            </w:r>
            <w:r w:rsidR="001973A3" w:rsidRPr="00A77322">
              <w:rPr>
                <w:rFonts w:ascii="Times New Roman" w:hAnsi="Times New Roman"/>
              </w:rPr>
              <w:t xml:space="preserve">: </w:t>
            </w:r>
            <w:r w:rsidRPr="00A77322">
              <w:rPr>
                <w:rFonts w:ascii="Times New Roman" w:hAnsi="Times New Roman"/>
              </w:rPr>
              <w:t>November 5-9</w:t>
            </w:r>
          </w:p>
        </w:tc>
      </w:tr>
      <w:tr w:rsidR="00230A81" w:rsidRPr="00A77322" w14:paraId="0E2BE74B" w14:textId="77777777" w:rsidTr="00AA1CA7">
        <w:trPr>
          <w:trHeight w:val="816"/>
        </w:trPr>
        <w:tc>
          <w:tcPr>
            <w:tcW w:w="3438" w:type="dxa"/>
            <w:gridSpan w:val="2"/>
            <w:vMerge w:val="restart"/>
          </w:tcPr>
          <w:p w14:paraId="6A36EC3A" w14:textId="77777777" w:rsidR="00230A81" w:rsidRPr="00A77322" w:rsidRDefault="00230A81" w:rsidP="00230A81">
            <w:pPr>
              <w:spacing w:after="0" w:line="240" w:lineRule="auto"/>
              <w:rPr>
                <w:rFonts w:ascii="Times New Roman" w:hAnsi="Times New Roman"/>
              </w:rPr>
            </w:pPr>
            <w:r w:rsidRPr="00A77322">
              <w:rPr>
                <w:rFonts w:ascii="Times New Roman" w:hAnsi="Times New Roman"/>
              </w:rPr>
              <w:t>Topics:</w:t>
            </w:r>
          </w:p>
          <w:p w14:paraId="5811578B" w14:textId="4C811FBF" w:rsidR="00230A81" w:rsidRPr="00A77322" w:rsidRDefault="0015745D" w:rsidP="00230A81">
            <w:pPr>
              <w:numPr>
                <w:ilvl w:val="0"/>
                <w:numId w:val="4"/>
              </w:numPr>
              <w:spacing w:after="0" w:line="240" w:lineRule="auto"/>
              <w:ind w:left="360"/>
              <w:rPr>
                <w:rFonts w:ascii="Times New Roman" w:hAnsi="Times New Roman"/>
              </w:rPr>
            </w:pPr>
            <w:r w:rsidRPr="00A77322">
              <w:rPr>
                <w:rFonts w:ascii="Times New Roman" w:hAnsi="Times New Roman"/>
              </w:rPr>
              <w:t>Disasters and how we managed them 1979-2000</w:t>
            </w:r>
          </w:p>
          <w:p w14:paraId="2C22B773" w14:textId="4AE483A7" w:rsidR="001F49DB" w:rsidRPr="00A77322" w:rsidRDefault="001F49DB" w:rsidP="00230A81">
            <w:pPr>
              <w:numPr>
                <w:ilvl w:val="0"/>
                <w:numId w:val="4"/>
              </w:numPr>
              <w:spacing w:after="0" w:line="240" w:lineRule="auto"/>
              <w:ind w:left="360"/>
              <w:rPr>
                <w:rFonts w:ascii="Times New Roman" w:hAnsi="Times New Roman"/>
              </w:rPr>
            </w:pPr>
            <w:r w:rsidRPr="00A77322">
              <w:rPr>
                <w:rFonts w:ascii="Times New Roman" w:hAnsi="Times New Roman"/>
              </w:rPr>
              <w:t>Case studies</w:t>
            </w:r>
          </w:p>
          <w:p w14:paraId="2C584D9C" w14:textId="77777777" w:rsidR="00230A81" w:rsidRPr="00A77322" w:rsidRDefault="00230A81" w:rsidP="00F95BDC">
            <w:pPr>
              <w:spacing w:after="0" w:line="240" w:lineRule="auto"/>
              <w:rPr>
                <w:rFonts w:ascii="Times New Roman" w:hAnsi="Times New Roman"/>
                <w:b/>
              </w:rPr>
            </w:pPr>
          </w:p>
        </w:tc>
        <w:tc>
          <w:tcPr>
            <w:tcW w:w="7578" w:type="dxa"/>
          </w:tcPr>
          <w:p w14:paraId="52A6128B" w14:textId="77777777" w:rsidR="00230A81" w:rsidRPr="00A77322" w:rsidRDefault="00230A81" w:rsidP="00230A81">
            <w:pPr>
              <w:spacing w:after="0" w:line="240" w:lineRule="auto"/>
              <w:rPr>
                <w:rFonts w:ascii="Times New Roman" w:hAnsi="Times New Roman"/>
              </w:rPr>
            </w:pPr>
            <w:r w:rsidRPr="00A77322">
              <w:rPr>
                <w:rFonts w:ascii="Times New Roman" w:hAnsi="Times New Roman"/>
              </w:rPr>
              <w:t>Assignment(s):</w:t>
            </w:r>
          </w:p>
          <w:p w14:paraId="6311B5D6" w14:textId="77777777" w:rsidR="00230A81" w:rsidRPr="00A77322" w:rsidRDefault="00230A81" w:rsidP="00230A81">
            <w:pPr>
              <w:numPr>
                <w:ilvl w:val="0"/>
                <w:numId w:val="4"/>
              </w:numPr>
              <w:spacing w:after="0" w:line="240" w:lineRule="auto"/>
              <w:ind w:left="342" w:hanging="342"/>
              <w:rPr>
                <w:rFonts w:ascii="Times New Roman" w:hAnsi="Times New Roman"/>
                <w:b/>
              </w:rPr>
            </w:pPr>
            <w:r w:rsidRPr="00A77322">
              <w:rPr>
                <w:rFonts w:ascii="Times New Roman" w:hAnsi="Times New Roman"/>
              </w:rPr>
              <w:t>In-class quiz this week</w:t>
            </w:r>
          </w:p>
          <w:p w14:paraId="5FA0BA7C" w14:textId="77777777" w:rsidR="00230A81" w:rsidRPr="00A77322" w:rsidRDefault="00F1239B" w:rsidP="00230A81">
            <w:pPr>
              <w:numPr>
                <w:ilvl w:val="0"/>
                <w:numId w:val="4"/>
              </w:numPr>
              <w:spacing w:after="0" w:line="240" w:lineRule="auto"/>
              <w:ind w:left="342" w:hanging="342"/>
              <w:rPr>
                <w:rFonts w:ascii="Times New Roman" w:hAnsi="Times New Roman"/>
                <w:b/>
              </w:rPr>
            </w:pPr>
            <w:r w:rsidRPr="00A77322">
              <w:rPr>
                <w:rFonts w:ascii="Times New Roman" w:hAnsi="Times New Roman"/>
              </w:rPr>
              <w:t>In-class HLL</w:t>
            </w:r>
            <w:r w:rsidR="00230A81" w:rsidRPr="00A77322">
              <w:rPr>
                <w:rFonts w:ascii="Times New Roman" w:hAnsi="Times New Roman"/>
              </w:rPr>
              <w:t xml:space="preserve"> this week</w:t>
            </w:r>
          </w:p>
          <w:p w14:paraId="3979BBF1" w14:textId="102595F5" w:rsidR="00635D78" w:rsidRPr="00A77322" w:rsidRDefault="00635D78" w:rsidP="00230A81">
            <w:pPr>
              <w:numPr>
                <w:ilvl w:val="0"/>
                <w:numId w:val="4"/>
              </w:numPr>
              <w:spacing w:after="0" w:line="240" w:lineRule="auto"/>
              <w:ind w:left="342" w:hanging="342"/>
              <w:rPr>
                <w:rFonts w:ascii="Times New Roman" w:hAnsi="Times New Roman"/>
                <w:b/>
              </w:rPr>
            </w:pPr>
            <w:r w:rsidRPr="00A77322">
              <w:rPr>
                <w:rFonts w:ascii="Times New Roman" w:hAnsi="Times New Roman"/>
              </w:rPr>
              <w:t>Module 9 reading reflection due Friday at 11:59 pm</w:t>
            </w:r>
          </w:p>
        </w:tc>
      </w:tr>
      <w:tr w:rsidR="00CF5F79" w:rsidRPr="00A77322" w14:paraId="19F4D276" w14:textId="77777777" w:rsidTr="00230A81">
        <w:trPr>
          <w:trHeight w:val="431"/>
        </w:trPr>
        <w:tc>
          <w:tcPr>
            <w:tcW w:w="3438" w:type="dxa"/>
            <w:gridSpan w:val="2"/>
            <w:vMerge/>
          </w:tcPr>
          <w:p w14:paraId="4554DA73" w14:textId="77777777" w:rsidR="00CF5F79" w:rsidRPr="00A77322" w:rsidRDefault="00CF5F79" w:rsidP="00CF5F79">
            <w:pPr>
              <w:spacing w:after="0" w:line="240" w:lineRule="auto"/>
              <w:rPr>
                <w:rFonts w:ascii="Times New Roman" w:hAnsi="Times New Roman"/>
              </w:rPr>
            </w:pPr>
          </w:p>
        </w:tc>
        <w:tc>
          <w:tcPr>
            <w:tcW w:w="7578" w:type="dxa"/>
          </w:tcPr>
          <w:p w14:paraId="634D3C13" w14:textId="77777777" w:rsidR="00CF5F79" w:rsidRPr="00A77322" w:rsidRDefault="00CF5F79" w:rsidP="00CF5F79">
            <w:pPr>
              <w:spacing w:after="0" w:line="240" w:lineRule="auto"/>
              <w:rPr>
                <w:rFonts w:ascii="Times New Roman" w:hAnsi="Times New Roman"/>
              </w:rPr>
            </w:pPr>
            <w:r w:rsidRPr="00A77322">
              <w:rPr>
                <w:rFonts w:ascii="Times New Roman" w:hAnsi="Times New Roman"/>
              </w:rPr>
              <w:t>Reading(s):</w:t>
            </w:r>
          </w:p>
          <w:p w14:paraId="26C435A2" w14:textId="77777777" w:rsidR="00CF0D2F" w:rsidRPr="00A77322" w:rsidRDefault="00CF0D2F" w:rsidP="00CF0D2F">
            <w:pPr>
              <w:numPr>
                <w:ilvl w:val="0"/>
                <w:numId w:val="4"/>
              </w:numPr>
              <w:spacing w:after="0" w:line="240" w:lineRule="auto"/>
              <w:ind w:left="342" w:hanging="342"/>
              <w:rPr>
                <w:rFonts w:ascii="Times New Roman" w:hAnsi="Times New Roman"/>
              </w:rPr>
            </w:pPr>
            <w:r w:rsidRPr="00A77322">
              <w:rPr>
                <w:rFonts w:ascii="Times New Roman" w:hAnsi="Times New Roman"/>
              </w:rPr>
              <w:t xml:space="preserve">Chapter 5. Rubin, C.B. (ed.) (2007). </w:t>
            </w:r>
            <w:r w:rsidRPr="00A77322">
              <w:rPr>
                <w:rFonts w:ascii="Times New Roman" w:hAnsi="Times New Roman"/>
                <w:i/>
              </w:rPr>
              <w:t>Emergency management: The American experience 1900-2005</w:t>
            </w:r>
            <w:r w:rsidRPr="00A77322">
              <w:rPr>
                <w:rFonts w:ascii="Times New Roman" w:hAnsi="Times New Roman"/>
              </w:rPr>
              <w:t>. Fairfax, VA: Public Entity Risk Institute (PERI).</w:t>
            </w:r>
          </w:p>
          <w:p w14:paraId="09E7BAC5" w14:textId="06F8A2C0" w:rsidR="00CF5F79" w:rsidRPr="00A77322" w:rsidRDefault="00CF0D2F" w:rsidP="00CF5F79">
            <w:pPr>
              <w:numPr>
                <w:ilvl w:val="0"/>
                <w:numId w:val="4"/>
              </w:numPr>
              <w:spacing w:after="0" w:line="240" w:lineRule="auto"/>
              <w:ind w:left="342" w:hanging="342"/>
              <w:rPr>
                <w:rFonts w:ascii="Times New Roman" w:hAnsi="Times New Roman"/>
              </w:rPr>
            </w:pPr>
            <w:r w:rsidRPr="00A77322">
              <w:rPr>
                <w:rFonts w:ascii="Times New Roman" w:hAnsi="Times New Roman"/>
              </w:rPr>
              <w:t xml:space="preserve">Labadie, J. (1984). Problems in local emergency management. </w:t>
            </w:r>
            <w:r w:rsidRPr="00A77322">
              <w:rPr>
                <w:rFonts w:ascii="Times New Roman" w:hAnsi="Times New Roman"/>
                <w:i/>
              </w:rPr>
              <w:t>Environmental Management, 8</w:t>
            </w:r>
            <w:r w:rsidRPr="00A77322">
              <w:rPr>
                <w:rFonts w:ascii="Times New Roman" w:hAnsi="Times New Roman"/>
              </w:rPr>
              <w:t>(6), 489-494.</w:t>
            </w:r>
          </w:p>
        </w:tc>
      </w:tr>
      <w:tr w:rsidR="001E5EBB" w:rsidRPr="00A77322" w14:paraId="3B29CEE4" w14:textId="77777777" w:rsidTr="001E5EBB">
        <w:tblPrEx>
          <w:jc w:val="center"/>
        </w:tblPrEx>
        <w:trPr>
          <w:jc w:val="center"/>
        </w:trPr>
        <w:tc>
          <w:tcPr>
            <w:tcW w:w="11016" w:type="dxa"/>
            <w:gridSpan w:val="3"/>
            <w:shd w:val="pct15" w:color="auto" w:fill="auto"/>
          </w:tcPr>
          <w:p w14:paraId="603AC9DD" w14:textId="1CC347FA" w:rsidR="001E5EBB" w:rsidRPr="00A77322" w:rsidRDefault="001E5EBB" w:rsidP="001E5EBB">
            <w:pPr>
              <w:spacing w:after="0" w:line="240" w:lineRule="auto"/>
              <w:rPr>
                <w:rFonts w:ascii="Times New Roman" w:hAnsi="Times New Roman"/>
              </w:rPr>
            </w:pPr>
          </w:p>
          <w:p w14:paraId="4A5F0AB0" w14:textId="25DA041D" w:rsidR="001E5EBB" w:rsidRPr="00A77322" w:rsidRDefault="001F6A8A" w:rsidP="00223219">
            <w:pPr>
              <w:spacing w:after="0" w:line="240" w:lineRule="auto"/>
              <w:rPr>
                <w:rFonts w:ascii="Times New Roman" w:hAnsi="Times New Roman"/>
              </w:rPr>
            </w:pPr>
            <w:r w:rsidRPr="00A77322">
              <w:rPr>
                <w:rFonts w:ascii="Times New Roman" w:hAnsi="Times New Roman"/>
              </w:rPr>
              <w:t>Week Thirteen</w:t>
            </w:r>
            <w:r w:rsidR="00A70187" w:rsidRPr="00A77322">
              <w:rPr>
                <w:rFonts w:ascii="Times New Roman" w:hAnsi="Times New Roman"/>
              </w:rPr>
              <w:t xml:space="preserve">:  </w:t>
            </w:r>
            <w:r w:rsidRPr="00A77322">
              <w:rPr>
                <w:rFonts w:ascii="Times New Roman" w:hAnsi="Times New Roman"/>
              </w:rPr>
              <w:t>November 12-16</w:t>
            </w:r>
          </w:p>
        </w:tc>
      </w:tr>
      <w:tr w:rsidR="001E5EBB" w:rsidRPr="00A77322" w14:paraId="70CD4271" w14:textId="77777777" w:rsidTr="001E5EBB">
        <w:tblPrEx>
          <w:jc w:val="center"/>
        </w:tblPrEx>
        <w:trPr>
          <w:jc w:val="center"/>
        </w:trPr>
        <w:tc>
          <w:tcPr>
            <w:tcW w:w="3438" w:type="dxa"/>
            <w:gridSpan w:val="2"/>
            <w:vMerge w:val="restart"/>
          </w:tcPr>
          <w:p w14:paraId="4DF2C935" w14:textId="3D474B9C" w:rsidR="001E5EBB" w:rsidRPr="00A77322" w:rsidRDefault="001E5EBB" w:rsidP="001E5EBB">
            <w:pPr>
              <w:spacing w:after="0" w:line="240" w:lineRule="auto"/>
              <w:rPr>
                <w:rFonts w:ascii="Times New Roman" w:hAnsi="Times New Roman"/>
              </w:rPr>
            </w:pPr>
            <w:r w:rsidRPr="00A77322">
              <w:rPr>
                <w:rFonts w:ascii="Times New Roman" w:hAnsi="Times New Roman"/>
              </w:rPr>
              <w:t>Topics:</w:t>
            </w:r>
          </w:p>
          <w:p w14:paraId="585B2FD8" w14:textId="732C66DA" w:rsidR="001F49DB" w:rsidRPr="00A77322" w:rsidRDefault="001F49DB" w:rsidP="0015745D">
            <w:pPr>
              <w:numPr>
                <w:ilvl w:val="0"/>
                <w:numId w:val="4"/>
              </w:numPr>
              <w:spacing w:after="0" w:line="240" w:lineRule="auto"/>
              <w:ind w:left="360"/>
              <w:rPr>
                <w:rFonts w:ascii="Times New Roman" w:hAnsi="Times New Roman"/>
              </w:rPr>
            </w:pPr>
            <w:r w:rsidRPr="00A77322">
              <w:rPr>
                <w:rFonts w:ascii="Times New Roman" w:hAnsi="Times New Roman"/>
              </w:rPr>
              <w:t>Recovery</w:t>
            </w:r>
          </w:p>
          <w:p w14:paraId="553D19B2" w14:textId="77777777" w:rsidR="001E5EBB" w:rsidRPr="00A77322" w:rsidRDefault="001E5EBB" w:rsidP="001E5EBB">
            <w:pPr>
              <w:spacing w:after="0" w:line="240" w:lineRule="auto"/>
              <w:ind w:left="360"/>
              <w:rPr>
                <w:rFonts w:ascii="Times New Roman" w:hAnsi="Times New Roman"/>
              </w:rPr>
            </w:pPr>
          </w:p>
          <w:p w14:paraId="240F9C67" w14:textId="77777777" w:rsidR="001E5EBB" w:rsidRPr="00A77322" w:rsidRDefault="001E5EBB" w:rsidP="001E5EBB">
            <w:pPr>
              <w:spacing w:after="0" w:line="240" w:lineRule="auto"/>
              <w:rPr>
                <w:rFonts w:ascii="Times New Roman" w:hAnsi="Times New Roman"/>
              </w:rPr>
            </w:pPr>
          </w:p>
        </w:tc>
        <w:tc>
          <w:tcPr>
            <w:tcW w:w="7578" w:type="dxa"/>
          </w:tcPr>
          <w:p w14:paraId="05EFF3FD"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Assignment(s):</w:t>
            </w:r>
          </w:p>
          <w:p w14:paraId="616FD8D8" w14:textId="43EAFA48" w:rsidR="001E5EBB" w:rsidRPr="00A77322" w:rsidRDefault="0065749C" w:rsidP="001E5EBB">
            <w:pPr>
              <w:numPr>
                <w:ilvl w:val="0"/>
                <w:numId w:val="4"/>
              </w:numPr>
              <w:spacing w:after="0" w:line="240" w:lineRule="auto"/>
              <w:ind w:left="342" w:hanging="342"/>
              <w:rPr>
                <w:rFonts w:ascii="Times New Roman" w:hAnsi="Times New Roman"/>
              </w:rPr>
            </w:pPr>
            <w:r w:rsidRPr="00A77322">
              <w:rPr>
                <w:rFonts w:ascii="Times New Roman" w:hAnsi="Times New Roman"/>
              </w:rPr>
              <w:t>Take home</w:t>
            </w:r>
            <w:r w:rsidR="001E5EBB" w:rsidRPr="00A77322">
              <w:rPr>
                <w:rFonts w:ascii="Times New Roman" w:hAnsi="Times New Roman"/>
              </w:rPr>
              <w:t xml:space="preserve"> quiz this week</w:t>
            </w:r>
          </w:p>
          <w:p w14:paraId="534D84AD" w14:textId="77777777"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rPr>
              <w:t>In-class HLL this week (part 1)</w:t>
            </w:r>
          </w:p>
          <w:p w14:paraId="1ADECF8E" w14:textId="70702CC4" w:rsidR="00915F67" w:rsidRPr="00A77322" w:rsidRDefault="00915F67" w:rsidP="001E5EBB">
            <w:pPr>
              <w:numPr>
                <w:ilvl w:val="0"/>
                <w:numId w:val="4"/>
              </w:numPr>
              <w:spacing w:after="0" w:line="240" w:lineRule="auto"/>
              <w:ind w:left="342" w:hanging="342"/>
              <w:rPr>
                <w:rFonts w:ascii="Times New Roman" w:hAnsi="Times New Roman"/>
              </w:rPr>
            </w:pPr>
            <w:r w:rsidRPr="00A77322">
              <w:rPr>
                <w:rFonts w:ascii="Times New Roman" w:hAnsi="Times New Roman"/>
              </w:rPr>
              <w:t>Module 10 reading reflection due Friday at 11:59 pm</w:t>
            </w:r>
          </w:p>
        </w:tc>
      </w:tr>
      <w:tr w:rsidR="001E5EBB" w:rsidRPr="00A77322" w14:paraId="4B4310C6" w14:textId="77777777" w:rsidTr="001E5EBB">
        <w:tblPrEx>
          <w:jc w:val="center"/>
        </w:tblPrEx>
        <w:trPr>
          <w:trHeight w:val="816"/>
          <w:jc w:val="center"/>
        </w:trPr>
        <w:tc>
          <w:tcPr>
            <w:tcW w:w="3438" w:type="dxa"/>
            <w:gridSpan w:val="2"/>
            <w:vMerge/>
          </w:tcPr>
          <w:p w14:paraId="0D7ACA50" w14:textId="77777777" w:rsidR="001E5EBB" w:rsidRPr="00A77322" w:rsidRDefault="001E5EBB" w:rsidP="001E5EBB">
            <w:pPr>
              <w:spacing w:after="0" w:line="240" w:lineRule="auto"/>
              <w:rPr>
                <w:rFonts w:ascii="Times New Roman" w:hAnsi="Times New Roman"/>
              </w:rPr>
            </w:pPr>
          </w:p>
        </w:tc>
        <w:tc>
          <w:tcPr>
            <w:tcW w:w="7578" w:type="dxa"/>
            <w:tcBorders>
              <w:bottom w:val="single" w:sz="4" w:space="0" w:color="000000"/>
            </w:tcBorders>
          </w:tcPr>
          <w:p w14:paraId="3AB009D9"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Reading(s):</w:t>
            </w:r>
          </w:p>
          <w:p w14:paraId="707DE2B0" w14:textId="77777777" w:rsidR="001E5EBB" w:rsidRPr="00A77322" w:rsidRDefault="00F515F1" w:rsidP="00F515F1">
            <w:pPr>
              <w:numPr>
                <w:ilvl w:val="0"/>
                <w:numId w:val="4"/>
              </w:numPr>
              <w:autoSpaceDE w:val="0"/>
              <w:autoSpaceDN w:val="0"/>
              <w:adjustRightInd w:val="0"/>
              <w:spacing w:after="0" w:line="240" w:lineRule="auto"/>
              <w:ind w:left="342" w:hanging="342"/>
              <w:rPr>
                <w:rFonts w:ascii="Times New Roman" w:hAnsi="Times New Roman"/>
              </w:rPr>
            </w:pPr>
            <w:r w:rsidRPr="00A77322">
              <w:rPr>
                <w:rFonts w:ascii="Times New Roman" w:hAnsi="Times New Roman"/>
              </w:rPr>
              <w:t xml:space="preserve">Aldrich, Daniel. (2017). In disaster recovery, social networks matter more than bottled water and batteries. </w:t>
            </w:r>
            <w:r w:rsidRPr="00A77322">
              <w:rPr>
                <w:rFonts w:ascii="Times New Roman" w:hAnsi="Times New Roman"/>
                <w:i/>
              </w:rPr>
              <w:t xml:space="preserve">Citylab. </w:t>
            </w:r>
            <w:hyperlink r:id="rId16" w:history="1">
              <w:r w:rsidRPr="00A77322">
                <w:rPr>
                  <w:rStyle w:val="Hyperlink"/>
                  <w:rFonts w:ascii="Times New Roman" w:hAnsi="Times New Roman"/>
                </w:rPr>
                <w:t>https://www.citylab.com/solutions/2017/02/recovering-from-disasters-social-networks-matter-more-than-bottled-water-and-batteries/516726/</w:t>
              </w:r>
            </w:hyperlink>
            <w:r w:rsidRPr="00A77322">
              <w:rPr>
                <w:rFonts w:ascii="Times New Roman" w:hAnsi="Times New Roman"/>
              </w:rPr>
              <w:t xml:space="preserve"> </w:t>
            </w:r>
          </w:p>
          <w:p w14:paraId="76D101E8" w14:textId="3B1E2817" w:rsidR="00263D28" w:rsidRPr="00A77322" w:rsidRDefault="00263D28" w:rsidP="00F515F1">
            <w:pPr>
              <w:numPr>
                <w:ilvl w:val="0"/>
                <w:numId w:val="4"/>
              </w:numPr>
              <w:autoSpaceDE w:val="0"/>
              <w:autoSpaceDN w:val="0"/>
              <w:adjustRightInd w:val="0"/>
              <w:spacing w:after="0" w:line="240" w:lineRule="auto"/>
              <w:ind w:left="342" w:hanging="342"/>
              <w:rPr>
                <w:rFonts w:ascii="Times New Roman" w:hAnsi="Times New Roman"/>
              </w:rPr>
            </w:pPr>
            <w:r w:rsidRPr="00A77322">
              <w:rPr>
                <w:rFonts w:ascii="Times New Roman" w:hAnsi="Times New Roman"/>
              </w:rPr>
              <w:t xml:space="preserve">White, Gillian B. (2015). A long road home. </w:t>
            </w:r>
            <w:r w:rsidRPr="00A77322">
              <w:rPr>
                <w:rFonts w:ascii="Times New Roman" w:hAnsi="Times New Roman"/>
                <w:i/>
              </w:rPr>
              <w:t xml:space="preserve">The Atlantic. </w:t>
            </w:r>
            <w:hyperlink r:id="rId17" w:history="1">
              <w:r w:rsidR="000B4DB8" w:rsidRPr="00A77322">
                <w:rPr>
                  <w:rStyle w:val="Hyperlink"/>
                  <w:rFonts w:ascii="Times New Roman" w:hAnsi="Times New Roman"/>
                </w:rPr>
                <w:t>https://www.theatlantic.com/business/archive/2015/08/hurricane-katrina-sandy-disaster-recovery-/400244/</w:t>
              </w:r>
            </w:hyperlink>
            <w:r w:rsidR="000B4DB8" w:rsidRPr="00A77322">
              <w:rPr>
                <w:rFonts w:ascii="Times New Roman" w:hAnsi="Times New Roman"/>
              </w:rPr>
              <w:t xml:space="preserve"> </w:t>
            </w:r>
          </w:p>
        </w:tc>
      </w:tr>
      <w:tr w:rsidR="001E5EBB" w:rsidRPr="00A77322" w14:paraId="4A5FE5CE" w14:textId="77777777" w:rsidTr="001E5EBB">
        <w:tblPrEx>
          <w:jc w:val="center"/>
        </w:tblPrEx>
        <w:trPr>
          <w:jc w:val="center"/>
        </w:trPr>
        <w:tc>
          <w:tcPr>
            <w:tcW w:w="11016" w:type="dxa"/>
            <w:gridSpan w:val="3"/>
            <w:shd w:val="pct15" w:color="auto" w:fill="auto"/>
          </w:tcPr>
          <w:p w14:paraId="66E7608E" w14:textId="77777777" w:rsidR="001E5EBB" w:rsidRPr="00A77322" w:rsidRDefault="001E5EBB" w:rsidP="001E5EBB">
            <w:pPr>
              <w:spacing w:after="0" w:line="240" w:lineRule="auto"/>
              <w:rPr>
                <w:rFonts w:ascii="Times New Roman" w:hAnsi="Times New Roman"/>
              </w:rPr>
            </w:pPr>
          </w:p>
          <w:p w14:paraId="5570259D" w14:textId="779A0980" w:rsidR="001E5EBB" w:rsidRPr="00A77322" w:rsidRDefault="001F6A8A" w:rsidP="00564487">
            <w:pPr>
              <w:spacing w:after="0" w:line="240" w:lineRule="auto"/>
              <w:rPr>
                <w:rFonts w:ascii="Times New Roman" w:hAnsi="Times New Roman"/>
              </w:rPr>
            </w:pPr>
            <w:r w:rsidRPr="00A77322">
              <w:rPr>
                <w:rFonts w:ascii="Times New Roman" w:hAnsi="Times New Roman"/>
              </w:rPr>
              <w:t>Week Fourteen</w:t>
            </w:r>
            <w:r w:rsidR="000D397C" w:rsidRPr="00A77322">
              <w:rPr>
                <w:rFonts w:ascii="Times New Roman" w:hAnsi="Times New Roman"/>
              </w:rPr>
              <w:t xml:space="preserve">: </w:t>
            </w:r>
            <w:r w:rsidRPr="00A77322">
              <w:rPr>
                <w:rFonts w:ascii="Times New Roman" w:hAnsi="Times New Roman"/>
              </w:rPr>
              <w:t xml:space="preserve">November </w:t>
            </w:r>
            <w:r w:rsidR="00394161" w:rsidRPr="00A77322">
              <w:rPr>
                <w:rFonts w:ascii="Times New Roman" w:hAnsi="Times New Roman"/>
              </w:rPr>
              <w:t xml:space="preserve">19-23, </w:t>
            </w:r>
            <w:r w:rsidR="00394161" w:rsidRPr="00A77322">
              <w:rPr>
                <w:rFonts w:ascii="Times New Roman" w:hAnsi="Times New Roman"/>
                <w:b/>
              </w:rPr>
              <w:t xml:space="preserve">NO CLASS </w:t>
            </w:r>
            <w:r w:rsidR="00564487" w:rsidRPr="00A77322">
              <w:rPr>
                <w:rFonts w:ascii="Times New Roman" w:hAnsi="Times New Roman"/>
                <w:b/>
              </w:rPr>
              <w:t>FRIDAY</w:t>
            </w:r>
          </w:p>
        </w:tc>
      </w:tr>
      <w:tr w:rsidR="001E5EBB" w:rsidRPr="00A77322" w14:paraId="72874582" w14:textId="77777777" w:rsidTr="001E5EBB">
        <w:tblPrEx>
          <w:jc w:val="center"/>
        </w:tblPrEx>
        <w:trPr>
          <w:jc w:val="center"/>
        </w:trPr>
        <w:tc>
          <w:tcPr>
            <w:tcW w:w="3438" w:type="dxa"/>
            <w:gridSpan w:val="2"/>
            <w:vMerge w:val="restart"/>
          </w:tcPr>
          <w:p w14:paraId="5BFFEDA5"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Topics:</w:t>
            </w:r>
          </w:p>
          <w:p w14:paraId="751F8EB9" w14:textId="3DACDF9F" w:rsidR="001E5EBB" w:rsidRPr="00A77322" w:rsidRDefault="001E5EBB" w:rsidP="0015745D">
            <w:pPr>
              <w:numPr>
                <w:ilvl w:val="0"/>
                <w:numId w:val="4"/>
              </w:numPr>
              <w:spacing w:after="0" w:line="240" w:lineRule="auto"/>
              <w:ind w:left="360"/>
              <w:rPr>
                <w:rFonts w:ascii="Times New Roman" w:hAnsi="Times New Roman"/>
              </w:rPr>
            </w:pPr>
            <w:r w:rsidRPr="00A77322">
              <w:rPr>
                <w:rFonts w:ascii="Times New Roman" w:hAnsi="Times New Roman"/>
              </w:rPr>
              <w:t>Recovery</w:t>
            </w:r>
          </w:p>
        </w:tc>
        <w:tc>
          <w:tcPr>
            <w:tcW w:w="7578" w:type="dxa"/>
          </w:tcPr>
          <w:p w14:paraId="56B3467E"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Assignment(s):</w:t>
            </w:r>
          </w:p>
          <w:p w14:paraId="36A43035" w14:textId="1059D040"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Out-of-class HLL act</w:t>
            </w:r>
            <w:r w:rsidR="00396400" w:rsidRPr="00A77322">
              <w:rPr>
                <w:rFonts w:ascii="Times New Roman" w:hAnsi="Times New Roman"/>
              </w:rPr>
              <w:t xml:space="preserve">ivity assigned this week, due </w:t>
            </w:r>
            <w:r w:rsidR="00756DE7" w:rsidRPr="00A77322">
              <w:rPr>
                <w:rFonts w:ascii="Times New Roman" w:hAnsi="Times New Roman"/>
              </w:rPr>
              <w:t>Wednesday</w:t>
            </w:r>
            <w:r w:rsidR="00396400" w:rsidRPr="00A77322">
              <w:rPr>
                <w:rFonts w:ascii="Times New Roman" w:hAnsi="Times New Roman"/>
              </w:rPr>
              <w:t xml:space="preserve">, </w:t>
            </w:r>
            <w:r w:rsidR="00756DE7" w:rsidRPr="00A77322">
              <w:rPr>
                <w:rFonts w:ascii="Times New Roman" w:hAnsi="Times New Roman"/>
              </w:rPr>
              <w:t>November 28</w:t>
            </w:r>
            <w:r w:rsidR="00157EAD" w:rsidRPr="00A77322">
              <w:rPr>
                <w:rFonts w:ascii="Times New Roman" w:hAnsi="Times New Roman"/>
                <w:vertAlign w:val="superscript"/>
              </w:rPr>
              <w:t>th</w:t>
            </w:r>
            <w:r w:rsidR="00157EAD" w:rsidRPr="00A77322">
              <w:rPr>
                <w:rFonts w:ascii="Times New Roman" w:hAnsi="Times New Roman"/>
              </w:rPr>
              <w:t xml:space="preserve"> </w:t>
            </w:r>
          </w:p>
          <w:p w14:paraId="53DA3253" w14:textId="77777777"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37272D06" w14:textId="77777777"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rPr>
              <w:t>In-class HLL this week (part 2)</w:t>
            </w:r>
          </w:p>
          <w:p w14:paraId="74C98885" w14:textId="3263FA17" w:rsidR="00635D78" w:rsidRPr="00A77322" w:rsidRDefault="00635D78" w:rsidP="001E5EBB">
            <w:pPr>
              <w:numPr>
                <w:ilvl w:val="0"/>
                <w:numId w:val="4"/>
              </w:numPr>
              <w:spacing w:after="0" w:line="240" w:lineRule="auto"/>
              <w:ind w:left="342" w:hanging="342"/>
              <w:rPr>
                <w:rFonts w:ascii="Times New Roman" w:hAnsi="Times New Roman"/>
              </w:rPr>
            </w:pPr>
            <w:r w:rsidRPr="00A77322">
              <w:rPr>
                <w:rFonts w:ascii="Times New Roman" w:hAnsi="Times New Roman"/>
              </w:rPr>
              <w:t xml:space="preserve">Module 11 reading reflection due </w:t>
            </w:r>
            <w:r w:rsidRPr="00A77322">
              <w:rPr>
                <w:rFonts w:ascii="Times New Roman" w:hAnsi="Times New Roman"/>
                <w:b/>
              </w:rPr>
              <w:t>SUNDAY, November 25th</w:t>
            </w:r>
          </w:p>
        </w:tc>
      </w:tr>
      <w:tr w:rsidR="001E5EBB" w:rsidRPr="00A77322" w14:paraId="6D60960A" w14:textId="77777777" w:rsidTr="001E5EBB">
        <w:tblPrEx>
          <w:jc w:val="center"/>
        </w:tblPrEx>
        <w:trPr>
          <w:trHeight w:val="155"/>
          <w:jc w:val="center"/>
        </w:trPr>
        <w:tc>
          <w:tcPr>
            <w:tcW w:w="3438" w:type="dxa"/>
            <w:gridSpan w:val="2"/>
            <w:vMerge/>
          </w:tcPr>
          <w:p w14:paraId="4A827B58" w14:textId="77777777" w:rsidR="001E5EBB" w:rsidRPr="00A77322" w:rsidRDefault="001E5EBB" w:rsidP="001E5EBB">
            <w:pPr>
              <w:rPr>
                <w:rFonts w:ascii="Times New Roman" w:hAnsi="Times New Roman"/>
              </w:rPr>
            </w:pPr>
          </w:p>
        </w:tc>
        <w:tc>
          <w:tcPr>
            <w:tcW w:w="7578" w:type="dxa"/>
            <w:tcBorders>
              <w:bottom w:val="single" w:sz="4" w:space="0" w:color="000000"/>
            </w:tcBorders>
          </w:tcPr>
          <w:p w14:paraId="7CD89551" w14:textId="77777777" w:rsidR="001E5EBB" w:rsidRPr="00A77322" w:rsidRDefault="001E5EBB" w:rsidP="00365CF1">
            <w:pPr>
              <w:spacing w:after="0" w:line="240" w:lineRule="auto"/>
              <w:rPr>
                <w:rFonts w:ascii="Times New Roman" w:hAnsi="Times New Roman"/>
              </w:rPr>
            </w:pPr>
            <w:r w:rsidRPr="00A77322">
              <w:rPr>
                <w:rFonts w:ascii="Times New Roman" w:hAnsi="Times New Roman"/>
              </w:rPr>
              <w:t xml:space="preserve">Reading(s): </w:t>
            </w:r>
          </w:p>
          <w:p w14:paraId="59BE7388" w14:textId="77777777" w:rsidR="00365CF1" w:rsidRPr="00A77322" w:rsidRDefault="00365CF1" w:rsidP="00BF513E">
            <w:pPr>
              <w:numPr>
                <w:ilvl w:val="0"/>
                <w:numId w:val="4"/>
              </w:numPr>
              <w:autoSpaceDE w:val="0"/>
              <w:autoSpaceDN w:val="0"/>
              <w:adjustRightInd w:val="0"/>
              <w:spacing w:after="0" w:line="240" w:lineRule="auto"/>
              <w:ind w:left="342" w:hanging="342"/>
              <w:rPr>
                <w:rFonts w:ascii="Times New Roman" w:hAnsi="Times New Roman"/>
              </w:rPr>
            </w:pPr>
            <w:r w:rsidRPr="00A77322">
              <w:rPr>
                <w:rFonts w:ascii="Times New Roman" w:hAnsi="Times New Roman"/>
              </w:rPr>
              <w:t>Wise and Nader</w:t>
            </w:r>
            <w:r w:rsidR="00F515F1" w:rsidRPr="00A77322">
              <w:rPr>
                <w:rFonts w:ascii="Times New Roman" w:hAnsi="Times New Roman"/>
              </w:rPr>
              <w:t>.</w:t>
            </w:r>
            <w:r w:rsidRPr="00A77322">
              <w:rPr>
                <w:rFonts w:ascii="Times New Roman" w:hAnsi="Times New Roman"/>
              </w:rPr>
              <w:t xml:space="preserve"> (2002). Organizing the federal system for homeland security problems, issues, and dilemmas. </w:t>
            </w:r>
            <w:r w:rsidRPr="00A77322">
              <w:rPr>
                <w:rFonts w:ascii="Times New Roman" w:hAnsi="Times New Roman"/>
                <w:i/>
              </w:rPr>
              <w:t>Public Administration Review, 62</w:t>
            </w:r>
            <w:r w:rsidRPr="00A77322">
              <w:rPr>
                <w:rFonts w:ascii="Times New Roman" w:hAnsi="Times New Roman"/>
              </w:rPr>
              <w:t>, 44-57.</w:t>
            </w:r>
          </w:p>
          <w:p w14:paraId="0AC2C733" w14:textId="7A62FFC5" w:rsidR="00635D78" w:rsidRPr="00A77322" w:rsidRDefault="00635D78" w:rsidP="00BF513E">
            <w:pPr>
              <w:numPr>
                <w:ilvl w:val="0"/>
                <w:numId w:val="4"/>
              </w:numPr>
              <w:autoSpaceDE w:val="0"/>
              <w:autoSpaceDN w:val="0"/>
              <w:adjustRightInd w:val="0"/>
              <w:spacing w:after="0" w:line="240" w:lineRule="auto"/>
              <w:ind w:left="342" w:hanging="342"/>
              <w:rPr>
                <w:rFonts w:ascii="Times New Roman" w:hAnsi="Times New Roman"/>
              </w:rPr>
            </w:pPr>
            <w:r w:rsidRPr="00A77322">
              <w:rPr>
                <w:rFonts w:ascii="Times New Roman" w:hAnsi="Times New Roman"/>
              </w:rPr>
              <w:t xml:space="preserve">Chapters 6, 7, and 9. Rubin, C.B. (ed.) (2007). </w:t>
            </w:r>
            <w:r w:rsidRPr="00A77322">
              <w:rPr>
                <w:rFonts w:ascii="Times New Roman" w:hAnsi="Times New Roman"/>
                <w:i/>
              </w:rPr>
              <w:t>Emergency management: The American experience 1900-2005</w:t>
            </w:r>
            <w:r w:rsidRPr="00A77322">
              <w:rPr>
                <w:rFonts w:ascii="Times New Roman" w:hAnsi="Times New Roman"/>
              </w:rPr>
              <w:t>. Fairfax, VA: Public Entity Risk Institute (PERI).</w:t>
            </w:r>
          </w:p>
        </w:tc>
      </w:tr>
      <w:tr w:rsidR="001E5EBB" w:rsidRPr="00A77322" w14:paraId="3A03A892" w14:textId="77777777" w:rsidTr="001E5EBB">
        <w:tblPrEx>
          <w:jc w:val="center"/>
        </w:tblPrEx>
        <w:trPr>
          <w:jc w:val="center"/>
        </w:trPr>
        <w:tc>
          <w:tcPr>
            <w:tcW w:w="11016" w:type="dxa"/>
            <w:gridSpan w:val="3"/>
            <w:tcBorders>
              <w:bottom w:val="single" w:sz="4" w:space="0" w:color="000000"/>
            </w:tcBorders>
            <w:shd w:val="pct20" w:color="auto" w:fill="auto"/>
          </w:tcPr>
          <w:p w14:paraId="2C35B6A7" w14:textId="4FAB4D04" w:rsidR="001E5EBB" w:rsidRPr="00A77322" w:rsidRDefault="001E5EBB" w:rsidP="001E5EBB">
            <w:pPr>
              <w:spacing w:after="0" w:line="240" w:lineRule="auto"/>
              <w:rPr>
                <w:rFonts w:ascii="Times New Roman" w:hAnsi="Times New Roman"/>
              </w:rPr>
            </w:pPr>
            <w:r w:rsidRPr="00A77322">
              <w:rPr>
                <w:rFonts w:ascii="Times New Roman" w:hAnsi="Times New Roman"/>
              </w:rPr>
              <w:br w:type="page"/>
            </w:r>
          </w:p>
          <w:p w14:paraId="23ACDF6A" w14:textId="6ECA67B7" w:rsidR="001E5EBB" w:rsidRPr="00A77322" w:rsidRDefault="00394161" w:rsidP="00223219">
            <w:pPr>
              <w:spacing w:after="0" w:line="240" w:lineRule="auto"/>
              <w:rPr>
                <w:rFonts w:ascii="Times New Roman" w:hAnsi="Times New Roman"/>
              </w:rPr>
            </w:pPr>
            <w:r w:rsidRPr="00A77322">
              <w:rPr>
                <w:rFonts w:ascii="Times New Roman" w:hAnsi="Times New Roman"/>
              </w:rPr>
              <w:t>Week Fifteen</w:t>
            </w:r>
            <w:r w:rsidR="00FB4186" w:rsidRPr="00A77322">
              <w:rPr>
                <w:rFonts w:ascii="Times New Roman" w:hAnsi="Times New Roman"/>
              </w:rPr>
              <w:t xml:space="preserve">: </w:t>
            </w:r>
            <w:r w:rsidRPr="00A77322">
              <w:rPr>
                <w:rFonts w:ascii="Times New Roman" w:hAnsi="Times New Roman"/>
              </w:rPr>
              <w:t>November 26-30</w:t>
            </w:r>
          </w:p>
        </w:tc>
      </w:tr>
      <w:tr w:rsidR="001E5EBB" w:rsidRPr="00A77322" w14:paraId="04E50DBB" w14:textId="77777777" w:rsidTr="001E5EBB">
        <w:tblPrEx>
          <w:jc w:val="center"/>
        </w:tblPrEx>
        <w:trPr>
          <w:jc w:val="center"/>
        </w:trPr>
        <w:tc>
          <w:tcPr>
            <w:tcW w:w="3438" w:type="dxa"/>
            <w:gridSpan w:val="2"/>
            <w:vMerge w:val="restart"/>
          </w:tcPr>
          <w:p w14:paraId="3966B252"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Topics:</w:t>
            </w:r>
          </w:p>
          <w:p w14:paraId="33D3BFFE" w14:textId="77777777" w:rsidR="001E5EBB" w:rsidRPr="00A77322" w:rsidRDefault="001E5EBB" w:rsidP="001E5EBB">
            <w:pPr>
              <w:numPr>
                <w:ilvl w:val="0"/>
                <w:numId w:val="4"/>
              </w:numPr>
              <w:spacing w:after="0" w:line="240" w:lineRule="auto"/>
              <w:ind w:left="360"/>
              <w:rPr>
                <w:rFonts w:ascii="Times New Roman" w:hAnsi="Times New Roman"/>
              </w:rPr>
            </w:pPr>
            <w:r w:rsidRPr="00A77322">
              <w:rPr>
                <w:rFonts w:ascii="Times New Roman" w:hAnsi="Times New Roman"/>
              </w:rPr>
              <w:lastRenderedPageBreak/>
              <w:t>Disasters and how we managed them post-9/11</w:t>
            </w:r>
          </w:p>
          <w:p w14:paraId="5D7942B2" w14:textId="77777777" w:rsidR="001E5EBB" w:rsidRPr="00A77322" w:rsidRDefault="001E5EBB" w:rsidP="001E5EBB">
            <w:pPr>
              <w:numPr>
                <w:ilvl w:val="0"/>
                <w:numId w:val="4"/>
              </w:numPr>
              <w:spacing w:after="0" w:line="240" w:lineRule="auto"/>
              <w:ind w:left="360"/>
              <w:rPr>
                <w:rFonts w:ascii="Times New Roman" w:hAnsi="Times New Roman"/>
              </w:rPr>
            </w:pPr>
            <w:r w:rsidRPr="00A77322">
              <w:rPr>
                <w:rFonts w:ascii="Times New Roman" w:hAnsi="Times New Roman"/>
              </w:rPr>
              <w:t>Catastrophes</w:t>
            </w:r>
          </w:p>
        </w:tc>
        <w:tc>
          <w:tcPr>
            <w:tcW w:w="7578" w:type="dxa"/>
            <w:tcBorders>
              <w:bottom w:val="single" w:sz="4" w:space="0" w:color="000000"/>
            </w:tcBorders>
          </w:tcPr>
          <w:p w14:paraId="10009530"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lastRenderedPageBreak/>
              <w:t>Assignment(s):</w:t>
            </w:r>
          </w:p>
          <w:p w14:paraId="016802D8" w14:textId="15CDA932" w:rsidR="001E5EBB" w:rsidRPr="00A77322" w:rsidRDefault="00756DE7" w:rsidP="001E5EBB">
            <w:pPr>
              <w:numPr>
                <w:ilvl w:val="0"/>
                <w:numId w:val="4"/>
              </w:numPr>
              <w:spacing w:after="0" w:line="240" w:lineRule="auto"/>
              <w:ind w:left="342" w:hanging="342"/>
              <w:rPr>
                <w:rFonts w:ascii="Times New Roman" w:hAnsi="Times New Roman"/>
              </w:rPr>
            </w:pPr>
            <w:r w:rsidRPr="00A77322">
              <w:rPr>
                <w:rFonts w:ascii="Times New Roman" w:hAnsi="Times New Roman"/>
                <w:b/>
              </w:rPr>
              <w:lastRenderedPageBreak/>
              <w:t>NOVEMBER 28</w:t>
            </w:r>
            <w:r w:rsidR="003B768A" w:rsidRPr="00A77322">
              <w:rPr>
                <w:rFonts w:ascii="Times New Roman" w:hAnsi="Times New Roman"/>
                <w:b/>
              </w:rPr>
              <w:t>TH</w:t>
            </w:r>
            <w:r w:rsidR="001E5EBB" w:rsidRPr="00A77322">
              <w:rPr>
                <w:rFonts w:ascii="Times New Roman" w:hAnsi="Times New Roman"/>
                <w:b/>
              </w:rPr>
              <w:t>:</w:t>
            </w:r>
            <w:r w:rsidR="001E5EBB" w:rsidRPr="00A77322">
              <w:rPr>
                <w:rFonts w:ascii="Times New Roman" w:hAnsi="Times New Roman"/>
              </w:rPr>
              <w:t xml:space="preserve"> Out-of-class HLL activity due</w:t>
            </w:r>
          </w:p>
          <w:p w14:paraId="4639E955" w14:textId="1D2F7FCD" w:rsidR="00635D78" w:rsidRPr="00A77322" w:rsidRDefault="00635D78" w:rsidP="00635D78">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Reflection 4 due on Monday, December 3</w:t>
            </w:r>
            <w:r w:rsidRPr="00A77322">
              <w:rPr>
                <w:rFonts w:ascii="Times New Roman" w:hAnsi="Times New Roman"/>
                <w:vertAlign w:val="superscript"/>
              </w:rPr>
              <w:t>rd</w:t>
            </w:r>
            <w:r w:rsidRPr="00A77322">
              <w:rPr>
                <w:rFonts w:ascii="Times New Roman" w:hAnsi="Times New Roman"/>
              </w:rPr>
              <w:t xml:space="preserve"> via Blackboard</w:t>
            </w:r>
          </w:p>
          <w:p w14:paraId="0E41D8FC" w14:textId="4983D07D"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Out-of-class HLL activ</w:t>
            </w:r>
            <w:r w:rsidR="00396400" w:rsidRPr="00A77322">
              <w:rPr>
                <w:rFonts w:ascii="Times New Roman" w:hAnsi="Times New Roman"/>
              </w:rPr>
              <w:t xml:space="preserve">ity assigned this week, due </w:t>
            </w:r>
            <w:r w:rsidR="00B63A88" w:rsidRPr="00A77322">
              <w:rPr>
                <w:rFonts w:ascii="Times New Roman" w:hAnsi="Times New Roman"/>
              </w:rPr>
              <w:t>Wednesday</w:t>
            </w:r>
            <w:r w:rsidR="00157EAD" w:rsidRPr="00A77322">
              <w:rPr>
                <w:rFonts w:ascii="Times New Roman" w:hAnsi="Times New Roman"/>
              </w:rPr>
              <w:t xml:space="preserve">, </w:t>
            </w:r>
            <w:r w:rsidR="00B63A88" w:rsidRPr="00A77322">
              <w:rPr>
                <w:rFonts w:ascii="Times New Roman" w:hAnsi="Times New Roman"/>
              </w:rPr>
              <w:t>December 5</w:t>
            </w:r>
            <w:r w:rsidR="003B768A" w:rsidRPr="00A77322">
              <w:rPr>
                <w:rFonts w:ascii="Times New Roman" w:hAnsi="Times New Roman"/>
              </w:rPr>
              <w:t>th</w:t>
            </w:r>
          </w:p>
          <w:p w14:paraId="0F2DFE16" w14:textId="5A45AB25"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b/>
              </w:rPr>
              <w:t>NOTE</w:t>
            </w:r>
            <w:r w:rsidRPr="00A77322">
              <w:rPr>
                <w:rFonts w:ascii="Times New Roman" w:hAnsi="Times New Roman"/>
              </w:rPr>
              <w:t xml:space="preserve">: </w:t>
            </w:r>
            <w:r w:rsidR="0073688A" w:rsidRPr="00A77322">
              <w:rPr>
                <w:rFonts w:ascii="Times New Roman" w:hAnsi="Times New Roman"/>
              </w:rPr>
              <w:t xml:space="preserve">Draft Catastrophe </w:t>
            </w:r>
            <w:r w:rsidR="00DA34AB" w:rsidRPr="00A77322">
              <w:rPr>
                <w:rFonts w:ascii="Times New Roman" w:hAnsi="Times New Roman"/>
              </w:rPr>
              <w:t>Op-Ed Piece</w:t>
            </w:r>
            <w:r w:rsidR="0073688A" w:rsidRPr="00A77322">
              <w:rPr>
                <w:rFonts w:ascii="Times New Roman" w:hAnsi="Times New Roman"/>
              </w:rPr>
              <w:t xml:space="preserve"> due </w:t>
            </w:r>
            <w:r w:rsidR="00D673B0" w:rsidRPr="00A77322">
              <w:rPr>
                <w:rFonts w:ascii="Times New Roman" w:hAnsi="Times New Roman"/>
              </w:rPr>
              <w:t>Wednesday</w:t>
            </w:r>
            <w:r w:rsidR="00C45094" w:rsidRPr="00A77322">
              <w:rPr>
                <w:rFonts w:ascii="Times New Roman" w:hAnsi="Times New Roman"/>
              </w:rPr>
              <w:t xml:space="preserve">, </w:t>
            </w:r>
            <w:r w:rsidR="00D673B0" w:rsidRPr="00A77322">
              <w:rPr>
                <w:rFonts w:ascii="Times New Roman" w:hAnsi="Times New Roman"/>
              </w:rPr>
              <w:t>December 5</w:t>
            </w:r>
            <w:r w:rsidR="003B768A" w:rsidRPr="00A77322">
              <w:rPr>
                <w:rFonts w:ascii="Times New Roman" w:hAnsi="Times New Roman"/>
                <w:vertAlign w:val="superscript"/>
              </w:rPr>
              <w:t>th</w:t>
            </w:r>
            <w:r w:rsidR="003B768A" w:rsidRPr="00A77322">
              <w:rPr>
                <w:rFonts w:ascii="Times New Roman" w:hAnsi="Times New Roman"/>
              </w:rPr>
              <w:t xml:space="preserve"> </w:t>
            </w:r>
            <w:r w:rsidR="00157EAD" w:rsidRPr="00A77322">
              <w:rPr>
                <w:rFonts w:ascii="Times New Roman" w:hAnsi="Times New Roman"/>
              </w:rPr>
              <w:t xml:space="preserve"> </w:t>
            </w:r>
          </w:p>
          <w:p w14:paraId="1A046F4F" w14:textId="77777777" w:rsidR="001E5EBB" w:rsidRPr="00A77322" w:rsidRDefault="001E5EBB" w:rsidP="001E5EBB">
            <w:pPr>
              <w:numPr>
                <w:ilvl w:val="0"/>
                <w:numId w:val="4"/>
              </w:numPr>
              <w:spacing w:after="0" w:line="240" w:lineRule="auto"/>
              <w:ind w:left="342" w:hanging="342"/>
              <w:rPr>
                <w:rFonts w:ascii="Times New Roman" w:hAnsi="Times New Roman"/>
              </w:rPr>
            </w:pPr>
            <w:r w:rsidRPr="00A77322">
              <w:rPr>
                <w:rFonts w:ascii="Times New Roman" w:hAnsi="Times New Roman"/>
              </w:rPr>
              <w:t>In-class quiz this week</w:t>
            </w:r>
          </w:p>
          <w:p w14:paraId="34D906C2" w14:textId="2D1D565F" w:rsidR="00635D78" w:rsidRPr="00A77322" w:rsidRDefault="00635D78" w:rsidP="001E5EBB">
            <w:pPr>
              <w:numPr>
                <w:ilvl w:val="0"/>
                <w:numId w:val="4"/>
              </w:numPr>
              <w:spacing w:after="0" w:line="240" w:lineRule="auto"/>
              <w:ind w:left="342" w:hanging="342"/>
              <w:rPr>
                <w:rFonts w:ascii="Times New Roman" w:hAnsi="Times New Roman"/>
              </w:rPr>
            </w:pPr>
            <w:r w:rsidRPr="00A77322">
              <w:rPr>
                <w:rFonts w:ascii="Times New Roman" w:hAnsi="Times New Roman"/>
              </w:rPr>
              <w:t>Module 12 reading reflection due Friday at 11:59 pm</w:t>
            </w:r>
          </w:p>
        </w:tc>
      </w:tr>
      <w:tr w:rsidR="001E5EBB" w:rsidRPr="00A77322" w14:paraId="15BAE5B7" w14:textId="77777777" w:rsidTr="00635D78">
        <w:tblPrEx>
          <w:jc w:val="center"/>
        </w:tblPrEx>
        <w:trPr>
          <w:trHeight w:val="1718"/>
          <w:jc w:val="center"/>
        </w:trPr>
        <w:tc>
          <w:tcPr>
            <w:tcW w:w="3438" w:type="dxa"/>
            <w:gridSpan w:val="2"/>
            <w:vMerge/>
          </w:tcPr>
          <w:p w14:paraId="624C7CD3" w14:textId="77777777" w:rsidR="001E5EBB" w:rsidRPr="00A77322" w:rsidRDefault="001E5EBB" w:rsidP="001E5EBB">
            <w:pPr>
              <w:rPr>
                <w:rFonts w:ascii="Times New Roman" w:hAnsi="Times New Roman"/>
              </w:rPr>
            </w:pPr>
          </w:p>
        </w:tc>
        <w:tc>
          <w:tcPr>
            <w:tcW w:w="7578" w:type="dxa"/>
            <w:tcBorders>
              <w:bottom w:val="single" w:sz="4" w:space="0" w:color="000000"/>
            </w:tcBorders>
          </w:tcPr>
          <w:p w14:paraId="7B885ED1" w14:textId="7FC9D150" w:rsidR="001E5EBB" w:rsidRPr="00A77322" w:rsidRDefault="001E5EBB" w:rsidP="00635D78">
            <w:pPr>
              <w:spacing w:after="0" w:line="240" w:lineRule="auto"/>
              <w:rPr>
                <w:rFonts w:ascii="Times New Roman" w:hAnsi="Times New Roman"/>
              </w:rPr>
            </w:pPr>
            <w:r w:rsidRPr="00A77322">
              <w:rPr>
                <w:rFonts w:ascii="Times New Roman" w:hAnsi="Times New Roman"/>
              </w:rPr>
              <w:t xml:space="preserve">Reading(s): </w:t>
            </w:r>
          </w:p>
          <w:p w14:paraId="13EDAC0D" w14:textId="77777777" w:rsidR="00635D78" w:rsidRPr="00A77322" w:rsidRDefault="00635D78" w:rsidP="00635D78">
            <w:pPr>
              <w:pStyle w:val="ListParagraph"/>
              <w:numPr>
                <w:ilvl w:val="0"/>
                <w:numId w:val="31"/>
              </w:numPr>
              <w:spacing w:after="0" w:line="240" w:lineRule="auto"/>
              <w:ind w:left="319" w:hanging="319"/>
              <w:rPr>
                <w:rFonts w:ascii="Times New Roman" w:hAnsi="Times New Roman"/>
              </w:rPr>
            </w:pPr>
            <w:r w:rsidRPr="00A77322">
              <w:rPr>
                <w:rFonts w:ascii="Times New Roman" w:hAnsi="Times New Roman"/>
              </w:rPr>
              <w:t>Quarantelli, E.  (2005). Catastrophes are different from disasters: Some implications for crisis planning and managing drawn from Katrina. Newark: DE: Disaster Research Center, University of Delaware.</w:t>
            </w:r>
          </w:p>
          <w:p w14:paraId="7E080BD5" w14:textId="311928A9" w:rsidR="00635D78" w:rsidRPr="00A77322" w:rsidRDefault="00635D78" w:rsidP="00635D78">
            <w:pPr>
              <w:pStyle w:val="ListParagraph"/>
              <w:numPr>
                <w:ilvl w:val="0"/>
                <w:numId w:val="31"/>
              </w:numPr>
              <w:spacing w:after="0" w:line="240" w:lineRule="auto"/>
              <w:ind w:left="319" w:hanging="319"/>
              <w:rPr>
                <w:rFonts w:ascii="Times New Roman" w:hAnsi="Times New Roman"/>
              </w:rPr>
            </w:pPr>
            <w:r w:rsidRPr="00A77322">
              <w:rPr>
                <w:rFonts w:ascii="Times New Roman" w:hAnsi="Times New Roman"/>
              </w:rPr>
              <w:t xml:space="preserve">Schultz, Kathryn. (2015). The really big one. </w:t>
            </w:r>
            <w:r w:rsidRPr="00A77322">
              <w:rPr>
                <w:rFonts w:ascii="Times New Roman" w:hAnsi="Times New Roman"/>
                <w:i/>
              </w:rPr>
              <w:t xml:space="preserve">The New Yorker, </w:t>
            </w:r>
            <w:r w:rsidRPr="00A77322">
              <w:rPr>
                <w:rFonts w:ascii="Times New Roman" w:hAnsi="Times New Roman"/>
              </w:rPr>
              <w:t xml:space="preserve">July 20, 2015 Issue. </w:t>
            </w:r>
            <w:hyperlink r:id="rId18" w:history="1">
              <w:r w:rsidRPr="00A77322">
                <w:rPr>
                  <w:rStyle w:val="Hyperlink"/>
                  <w:rFonts w:ascii="Times New Roman" w:hAnsi="Times New Roman"/>
                </w:rPr>
                <w:t>http://www.newyorker.com/magazine/2015/07/20/the-really-big-one</w:t>
              </w:r>
            </w:hyperlink>
            <w:r w:rsidRPr="00A77322">
              <w:rPr>
                <w:rFonts w:ascii="Times New Roman" w:hAnsi="Times New Roman"/>
              </w:rPr>
              <w:t>.</w:t>
            </w:r>
          </w:p>
        </w:tc>
      </w:tr>
      <w:tr w:rsidR="001E5EBB" w:rsidRPr="00A77322" w14:paraId="2513AF1D" w14:textId="77777777" w:rsidTr="00A02B3A">
        <w:tblPrEx>
          <w:jc w:val="center"/>
        </w:tblPrEx>
        <w:trPr>
          <w:trHeight w:val="350"/>
          <w:jc w:val="center"/>
        </w:trPr>
        <w:tc>
          <w:tcPr>
            <w:tcW w:w="11016" w:type="dxa"/>
            <w:gridSpan w:val="3"/>
            <w:tcBorders>
              <w:bottom w:val="single" w:sz="4" w:space="0" w:color="000000"/>
            </w:tcBorders>
            <w:shd w:val="clear" w:color="auto" w:fill="E7E6E6" w:themeFill="background2"/>
            <w:vAlign w:val="bottom"/>
          </w:tcPr>
          <w:p w14:paraId="3E0B505B" w14:textId="720454C1" w:rsidR="001E5EBB" w:rsidRPr="00A77322" w:rsidRDefault="0080282F" w:rsidP="00A02B3A">
            <w:pPr>
              <w:shd w:val="clear" w:color="auto" w:fill="E7E6E6" w:themeFill="background2"/>
              <w:spacing w:after="0" w:line="240" w:lineRule="auto"/>
              <w:rPr>
                <w:rFonts w:ascii="Times New Roman" w:hAnsi="Times New Roman"/>
              </w:rPr>
            </w:pPr>
            <w:r w:rsidRPr="00A77322">
              <w:rPr>
                <w:rFonts w:ascii="Times New Roman" w:hAnsi="Times New Roman"/>
              </w:rPr>
              <w:br w:type="page"/>
            </w:r>
          </w:p>
          <w:p w14:paraId="531699B6" w14:textId="3F60DD4F" w:rsidR="001E5EBB" w:rsidRPr="00A77322" w:rsidRDefault="00394161" w:rsidP="00223219">
            <w:pPr>
              <w:spacing w:after="0" w:line="240" w:lineRule="auto"/>
              <w:rPr>
                <w:rFonts w:ascii="Times New Roman" w:hAnsi="Times New Roman"/>
              </w:rPr>
            </w:pPr>
            <w:r w:rsidRPr="00A77322">
              <w:rPr>
                <w:rFonts w:ascii="Times New Roman" w:hAnsi="Times New Roman"/>
              </w:rPr>
              <w:t>Week Sixteen</w:t>
            </w:r>
            <w:r w:rsidR="00EB6332" w:rsidRPr="00A77322">
              <w:rPr>
                <w:rFonts w:ascii="Times New Roman" w:hAnsi="Times New Roman"/>
              </w:rPr>
              <w:t xml:space="preserve">: </w:t>
            </w:r>
            <w:r w:rsidRPr="00A77322">
              <w:rPr>
                <w:rFonts w:ascii="Times New Roman" w:hAnsi="Times New Roman"/>
              </w:rPr>
              <w:t>December 3-7</w:t>
            </w:r>
          </w:p>
        </w:tc>
      </w:tr>
      <w:tr w:rsidR="001E5EBB" w:rsidRPr="00A77322" w14:paraId="345FA0C5" w14:textId="77777777" w:rsidTr="001E5EBB">
        <w:tblPrEx>
          <w:jc w:val="center"/>
        </w:tblPrEx>
        <w:trPr>
          <w:trHeight w:val="548"/>
          <w:jc w:val="center"/>
        </w:trPr>
        <w:tc>
          <w:tcPr>
            <w:tcW w:w="3438" w:type="dxa"/>
            <w:gridSpan w:val="2"/>
            <w:vMerge w:val="restart"/>
          </w:tcPr>
          <w:p w14:paraId="7F31B6C2"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Topics:</w:t>
            </w:r>
          </w:p>
          <w:p w14:paraId="159DBCA6" w14:textId="578B9C02" w:rsidR="001E5EBB" w:rsidRPr="00A77322" w:rsidRDefault="001E5EBB" w:rsidP="001E5EBB">
            <w:pPr>
              <w:numPr>
                <w:ilvl w:val="0"/>
                <w:numId w:val="4"/>
              </w:numPr>
              <w:spacing w:after="0" w:line="240" w:lineRule="auto"/>
              <w:ind w:left="360"/>
              <w:rPr>
                <w:rFonts w:ascii="Times New Roman" w:hAnsi="Times New Roman"/>
              </w:rPr>
            </w:pPr>
            <w:r w:rsidRPr="00A77322">
              <w:rPr>
                <w:rFonts w:ascii="Times New Roman" w:hAnsi="Times New Roman"/>
              </w:rPr>
              <w:t>Catastrophes</w:t>
            </w:r>
          </w:p>
        </w:tc>
        <w:tc>
          <w:tcPr>
            <w:tcW w:w="7578" w:type="dxa"/>
            <w:tcBorders>
              <w:bottom w:val="single" w:sz="4" w:space="0" w:color="000000"/>
            </w:tcBorders>
          </w:tcPr>
          <w:p w14:paraId="5F5ADECE" w14:textId="77777777" w:rsidR="001E5EBB" w:rsidRPr="00A77322" w:rsidRDefault="001E5EBB" w:rsidP="001E5EBB">
            <w:pPr>
              <w:spacing w:after="0" w:line="240" w:lineRule="auto"/>
              <w:rPr>
                <w:rFonts w:ascii="Times New Roman" w:hAnsi="Times New Roman"/>
              </w:rPr>
            </w:pPr>
            <w:r w:rsidRPr="00A77322">
              <w:rPr>
                <w:rFonts w:ascii="Times New Roman" w:hAnsi="Times New Roman"/>
              </w:rPr>
              <w:t>Assignment(s):</w:t>
            </w:r>
          </w:p>
          <w:p w14:paraId="2B1A0D18" w14:textId="30921043" w:rsidR="00635D78" w:rsidRPr="00A77322" w:rsidRDefault="00635D78" w:rsidP="00635D78">
            <w:pPr>
              <w:numPr>
                <w:ilvl w:val="0"/>
                <w:numId w:val="4"/>
              </w:numPr>
              <w:spacing w:after="0" w:line="240" w:lineRule="auto"/>
              <w:ind w:left="342" w:hanging="342"/>
              <w:rPr>
                <w:rFonts w:ascii="Times New Roman" w:hAnsi="Times New Roman"/>
              </w:rPr>
            </w:pPr>
            <w:r w:rsidRPr="00A77322">
              <w:rPr>
                <w:rFonts w:ascii="Times New Roman" w:hAnsi="Times New Roman"/>
                <w:b/>
              </w:rPr>
              <w:t>DECEMBER 3RD:</w:t>
            </w:r>
            <w:r w:rsidRPr="00A77322">
              <w:rPr>
                <w:rFonts w:ascii="Times New Roman" w:hAnsi="Times New Roman"/>
              </w:rPr>
              <w:t xml:space="preserve"> Reflection 4 due via Blackboard</w:t>
            </w:r>
          </w:p>
          <w:p w14:paraId="3C226F03" w14:textId="6475D98E" w:rsidR="001E5EBB" w:rsidRPr="00A77322" w:rsidRDefault="00B63A88" w:rsidP="001E5EBB">
            <w:pPr>
              <w:numPr>
                <w:ilvl w:val="0"/>
                <w:numId w:val="4"/>
              </w:numPr>
              <w:spacing w:after="0" w:line="240" w:lineRule="auto"/>
              <w:ind w:left="342"/>
              <w:rPr>
                <w:rFonts w:ascii="Times New Roman" w:hAnsi="Times New Roman"/>
              </w:rPr>
            </w:pPr>
            <w:r w:rsidRPr="00A77322">
              <w:rPr>
                <w:rFonts w:ascii="Times New Roman" w:hAnsi="Times New Roman"/>
                <w:b/>
              </w:rPr>
              <w:t>DECEMBER 5</w:t>
            </w:r>
            <w:r w:rsidR="003B768A" w:rsidRPr="00A77322">
              <w:rPr>
                <w:rFonts w:ascii="Times New Roman" w:hAnsi="Times New Roman"/>
                <w:b/>
              </w:rPr>
              <w:t>TH</w:t>
            </w:r>
            <w:r w:rsidR="001E5EBB" w:rsidRPr="00A77322">
              <w:rPr>
                <w:rFonts w:ascii="Times New Roman" w:hAnsi="Times New Roman"/>
              </w:rPr>
              <w:t>: Out-of-class HLL activity due</w:t>
            </w:r>
          </w:p>
          <w:p w14:paraId="10098854" w14:textId="6198D8F1" w:rsidR="001E5EBB" w:rsidRPr="00A77322" w:rsidRDefault="00B63A88" w:rsidP="001E5EBB">
            <w:pPr>
              <w:numPr>
                <w:ilvl w:val="0"/>
                <w:numId w:val="4"/>
              </w:numPr>
              <w:spacing w:after="0" w:line="240" w:lineRule="auto"/>
              <w:ind w:left="342"/>
              <w:rPr>
                <w:rFonts w:ascii="Times New Roman" w:hAnsi="Times New Roman"/>
              </w:rPr>
            </w:pPr>
            <w:r w:rsidRPr="00A77322">
              <w:rPr>
                <w:rFonts w:ascii="Times New Roman" w:hAnsi="Times New Roman"/>
                <w:b/>
              </w:rPr>
              <w:t>DECEMBER 7</w:t>
            </w:r>
            <w:r w:rsidR="003B768A" w:rsidRPr="00A77322">
              <w:rPr>
                <w:rFonts w:ascii="Times New Roman" w:hAnsi="Times New Roman"/>
                <w:b/>
              </w:rPr>
              <w:t>TH</w:t>
            </w:r>
            <w:r w:rsidR="001E5EBB" w:rsidRPr="00A77322">
              <w:rPr>
                <w:rFonts w:ascii="Times New Roman" w:hAnsi="Times New Roman"/>
              </w:rPr>
              <w:t xml:space="preserve">: </w:t>
            </w:r>
            <w:r w:rsidR="0073688A" w:rsidRPr="00A77322">
              <w:rPr>
                <w:rFonts w:ascii="Times New Roman" w:hAnsi="Times New Roman"/>
              </w:rPr>
              <w:t xml:space="preserve">Draft Catastrophe </w:t>
            </w:r>
            <w:r w:rsidR="00166D79" w:rsidRPr="00A77322">
              <w:rPr>
                <w:rFonts w:ascii="Times New Roman" w:hAnsi="Times New Roman"/>
              </w:rPr>
              <w:t>Op-Ed Piece</w:t>
            </w:r>
            <w:r w:rsidR="001E5EBB" w:rsidRPr="00A77322">
              <w:rPr>
                <w:rFonts w:ascii="Times New Roman" w:hAnsi="Times New Roman"/>
              </w:rPr>
              <w:t xml:space="preserve"> due</w:t>
            </w:r>
          </w:p>
          <w:p w14:paraId="605E42F3" w14:textId="770E8ECF" w:rsidR="00DD43CD" w:rsidRPr="00A77322" w:rsidRDefault="003B768A" w:rsidP="001E5EBB">
            <w:pPr>
              <w:numPr>
                <w:ilvl w:val="0"/>
                <w:numId w:val="4"/>
              </w:numPr>
              <w:spacing w:after="0" w:line="240" w:lineRule="auto"/>
              <w:ind w:left="342"/>
              <w:rPr>
                <w:rFonts w:ascii="Times New Roman" w:hAnsi="Times New Roman"/>
              </w:rPr>
            </w:pPr>
            <w:r w:rsidRPr="00A77322">
              <w:rPr>
                <w:rFonts w:ascii="Times New Roman" w:hAnsi="Times New Roman"/>
                <w:b/>
              </w:rPr>
              <w:t>DECEMBER 7TH</w:t>
            </w:r>
            <w:r w:rsidR="00DD43CD" w:rsidRPr="00A77322">
              <w:rPr>
                <w:rFonts w:ascii="Times New Roman" w:hAnsi="Times New Roman"/>
              </w:rPr>
              <w:t xml:space="preserve">: Final Day to Submit any revised Reflections </w:t>
            </w:r>
          </w:p>
          <w:p w14:paraId="58BFC7DF" w14:textId="0DCDB582" w:rsidR="001E5EBB" w:rsidRPr="00A77322" w:rsidRDefault="001E5EBB" w:rsidP="001E5EBB">
            <w:pPr>
              <w:numPr>
                <w:ilvl w:val="0"/>
                <w:numId w:val="4"/>
              </w:numPr>
              <w:spacing w:after="0" w:line="240" w:lineRule="auto"/>
              <w:ind w:left="342"/>
              <w:rPr>
                <w:rFonts w:ascii="Times New Roman" w:hAnsi="Times New Roman"/>
              </w:rPr>
            </w:pPr>
            <w:r w:rsidRPr="00A77322">
              <w:rPr>
                <w:rFonts w:ascii="Times New Roman" w:hAnsi="Times New Roman"/>
                <w:b/>
              </w:rPr>
              <w:t>NOTE</w:t>
            </w:r>
            <w:r w:rsidRPr="00A77322">
              <w:rPr>
                <w:rFonts w:ascii="Times New Roman" w:hAnsi="Times New Roman"/>
              </w:rPr>
              <w:t xml:space="preserve">: </w:t>
            </w:r>
            <w:r w:rsidR="00166D79" w:rsidRPr="00A77322">
              <w:rPr>
                <w:rFonts w:ascii="Times New Roman" w:hAnsi="Times New Roman"/>
              </w:rPr>
              <w:t>Reflection 5</w:t>
            </w:r>
            <w:r w:rsidR="00DA34AB" w:rsidRPr="00A77322">
              <w:rPr>
                <w:rFonts w:ascii="Times New Roman" w:hAnsi="Times New Roman"/>
              </w:rPr>
              <w:t xml:space="preserve"> </w:t>
            </w:r>
            <w:r w:rsidR="0073688A" w:rsidRPr="00A77322">
              <w:rPr>
                <w:rFonts w:ascii="Times New Roman" w:hAnsi="Times New Roman"/>
              </w:rPr>
              <w:t xml:space="preserve">due </w:t>
            </w:r>
            <w:r w:rsidR="00173A98" w:rsidRPr="00A77322">
              <w:rPr>
                <w:rFonts w:ascii="Times New Roman" w:hAnsi="Times New Roman"/>
              </w:rPr>
              <w:t>Wednesday, December 12</w:t>
            </w:r>
            <w:r w:rsidR="00157EAD" w:rsidRPr="00A77322">
              <w:rPr>
                <w:rFonts w:ascii="Times New Roman" w:hAnsi="Times New Roman"/>
                <w:vertAlign w:val="superscript"/>
              </w:rPr>
              <w:t>th</w:t>
            </w:r>
            <w:r w:rsidRPr="00A77322">
              <w:rPr>
                <w:rFonts w:ascii="Times New Roman" w:hAnsi="Times New Roman"/>
              </w:rPr>
              <w:t xml:space="preserve"> by 11:59 pm</w:t>
            </w:r>
            <w:r w:rsidR="0051427D" w:rsidRPr="00A77322">
              <w:rPr>
                <w:rFonts w:ascii="Times New Roman" w:hAnsi="Times New Roman"/>
              </w:rPr>
              <w:t xml:space="preserve"> via Blackboard</w:t>
            </w:r>
          </w:p>
          <w:p w14:paraId="1C52E3CF" w14:textId="435EB4BC" w:rsidR="00971BE0" w:rsidRPr="00A77322" w:rsidRDefault="00971BE0" w:rsidP="001E5EBB">
            <w:pPr>
              <w:numPr>
                <w:ilvl w:val="0"/>
                <w:numId w:val="4"/>
              </w:numPr>
              <w:spacing w:after="0" w:line="240" w:lineRule="auto"/>
              <w:ind w:left="342"/>
              <w:rPr>
                <w:rFonts w:ascii="Times New Roman" w:hAnsi="Times New Roman"/>
              </w:rPr>
            </w:pPr>
            <w:r w:rsidRPr="00A77322">
              <w:rPr>
                <w:rFonts w:ascii="Times New Roman" w:hAnsi="Times New Roman"/>
                <w:b/>
              </w:rPr>
              <w:t>NOTE</w:t>
            </w:r>
            <w:r w:rsidRPr="00A77322">
              <w:rPr>
                <w:rFonts w:ascii="Times New Roman" w:hAnsi="Times New Roman"/>
              </w:rPr>
              <w:t xml:space="preserve">: Your Final Catastrophe </w:t>
            </w:r>
            <w:r w:rsidR="00DA34AB" w:rsidRPr="00A77322">
              <w:rPr>
                <w:rFonts w:ascii="Times New Roman" w:hAnsi="Times New Roman"/>
              </w:rPr>
              <w:t>Op-Ed Piece</w:t>
            </w:r>
            <w:r w:rsidR="00157EAD" w:rsidRPr="00A77322">
              <w:rPr>
                <w:rFonts w:ascii="Times New Roman" w:hAnsi="Times New Roman"/>
              </w:rPr>
              <w:t xml:space="preserve"> due </w:t>
            </w:r>
            <w:r w:rsidR="00173A98" w:rsidRPr="00A77322">
              <w:rPr>
                <w:rFonts w:ascii="Times New Roman" w:hAnsi="Times New Roman"/>
              </w:rPr>
              <w:t>Wednesday</w:t>
            </w:r>
            <w:r w:rsidRPr="00A77322">
              <w:rPr>
                <w:rFonts w:ascii="Times New Roman" w:hAnsi="Times New Roman"/>
              </w:rPr>
              <w:t xml:space="preserve">, </w:t>
            </w:r>
            <w:r w:rsidR="00173A98" w:rsidRPr="00A77322">
              <w:rPr>
                <w:rFonts w:ascii="Times New Roman" w:hAnsi="Times New Roman"/>
              </w:rPr>
              <w:t>December 12</w:t>
            </w:r>
            <w:r w:rsidR="00157EAD" w:rsidRPr="00A77322">
              <w:rPr>
                <w:rFonts w:ascii="Times New Roman" w:hAnsi="Times New Roman"/>
                <w:vertAlign w:val="superscript"/>
              </w:rPr>
              <w:t>th</w:t>
            </w:r>
            <w:r w:rsidRPr="00A77322">
              <w:rPr>
                <w:rFonts w:ascii="Times New Roman" w:hAnsi="Times New Roman"/>
              </w:rPr>
              <w:t xml:space="preserve"> by 11:59 pm</w:t>
            </w:r>
            <w:r w:rsidR="0051427D" w:rsidRPr="00A77322">
              <w:rPr>
                <w:rFonts w:ascii="Times New Roman" w:hAnsi="Times New Roman"/>
              </w:rPr>
              <w:t xml:space="preserve"> via Blackboard</w:t>
            </w:r>
          </w:p>
          <w:p w14:paraId="15929B61" w14:textId="03B57799" w:rsidR="001E5EBB" w:rsidRPr="00A77322" w:rsidRDefault="001E5EBB" w:rsidP="001E5EBB">
            <w:pPr>
              <w:numPr>
                <w:ilvl w:val="0"/>
                <w:numId w:val="4"/>
              </w:numPr>
              <w:spacing w:after="0" w:line="240" w:lineRule="auto"/>
              <w:ind w:left="342"/>
              <w:rPr>
                <w:rFonts w:ascii="Times New Roman" w:hAnsi="Times New Roman"/>
              </w:rPr>
            </w:pPr>
            <w:r w:rsidRPr="00A77322">
              <w:rPr>
                <w:rFonts w:ascii="Times New Roman" w:hAnsi="Times New Roman"/>
              </w:rPr>
              <w:t>In-class quiz this week</w:t>
            </w:r>
          </w:p>
        </w:tc>
      </w:tr>
      <w:tr w:rsidR="001E5EBB" w:rsidRPr="00A77322" w14:paraId="147866CA" w14:textId="77777777" w:rsidTr="001E5EBB">
        <w:tblPrEx>
          <w:jc w:val="center"/>
        </w:tblPrEx>
        <w:trPr>
          <w:trHeight w:val="276"/>
          <w:jc w:val="center"/>
        </w:trPr>
        <w:tc>
          <w:tcPr>
            <w:tcW w:w="3438" w:type="dxa"/>
            <w:gridSpan w:val="2"/>
            <w:vMerge/>
          </w:tcPr>
          <w:p w14:paraId="53A778D0" w14:textId="77777777" w:rsidR="001E5EBB" w:rsidRPr="00A77322" w:rsidRDefault="001E5EBB" w:rsidP="001E5EBB">
            <w:pPr>
              <w:rPr>
                <w:rFonts w:ascii="Times New Roman" w:hAnsi="Times New Roman"/>
              </w:rPr>
            </w:pPr>
          </w:p>
        </w:tc>
        <w:tc>
          <w:tcPr>
            <w:tcW w:w="7578" w:type="dxa"/>
            <w:tcBorders>
              <w:bottom w:val="single" w:sz="4" w:space="0" w:color="000000"/>
            </w:tcBorders>
          </w:tcPr>
          <w:p w14:paraId="77038779" w14:textId="77777777" w:rsidR="00635D78" w:rsidRPr="00A77322" w:rsidRDefault="001E5EBB" w:rsidP="00635D78">
            <w:pPr>
              <w:spacing w:after="0" w:line="240" w:lineRule="auto"/>
              <w:rPr>
                <w:rFonts w:ascii="Times New Roman" w:hAnsi="Times New Roman"/>
              </w:rPr>
            </w:pPr>
            <w:r w:rsidRPr="00A77322">
              <w:rPr>
                <w:rFonts w:ascii="Times New Roman" w:hAnsi="Times New Roman"/>
              </w:rPr>
              <w:t xml:space="preserve">Reading(s): </w:t>
            </w:r>
            <w:r w:rsidR="00635D78" w:rsidRPr="00A77322">
              <w:rPr>
                <w:rFonts w:ascii="Times New Roman" w:hAnsi="Times New Roman"/>
              </w:rPr>
              <w:t>None</w:t>
            </w:r>
          </w:p>
          <w:p w14:paraId="5BCAF726" w14:textId="48E43CF6" w:rsidR="00971BE0" w:rsidRPr="00A77322" w:rsidRDefault="00971BE0" w:rsidP="00635D78">
            <w:pPr>
              <w:spacing w:after="0" w:line="240" w:lineRule="auto"/>
              <w:rPr>
                <w:rFonts w:ascii="Times New Roman" w:hAnsi="Times New Roman"/>
              </w:rPr>
            </w:pPr>
            <w:r w:rsidRPr="00A77322">
              <w:rPr>
                <w:rFonts w:ascii="Times New Roman" w:hAnsi="Times New Roman"/>
              </w:rPr>
              <w:t xml:space="preserve"> </w:t>
            </w:r>
          </w:p>
        </w:tc>
      </w:tr>
      <w:tr w:rsidR="001E5EBB" w:rsidRPr="00A77322" w14:paraId="3098EBD0" w14:textId="77777777" w:rsidTr="001E5EBB">
        <w:tblPrEx>
          <w:jc w:val="center"/>
        </w:tblPrEx>
        <w:trPr>
          <w:jc w:val="center"/>
        </w:trPr>
        <w:tc>
          <w:tcPr>
            <w:tcW w:w="11016" w:type="dxa"/>
            <w:gridSpan w:val="3"/>
            <w:shd w:val="pct15" w:color="auto" w:fill="auto"/>
          </w:tcPr>
          <w:p w14:paraId="6A0C2221" w14:textId="77777777" w:rsidR="001E5EBB" w:rsidRPr="00A77322" w:rsidRDefault="001E5EBB" w:rsidP="001E5EBB">
            <w:pPr>
              <w:spacing w:after="0" w:line="240" w:lineRule="auto"/>
              <w:rPr>
                <w:rFonts w:ascii="Times New Roman" w:hAnsi="Times New Roman"/>
              </w:rPr>
            </w:pPr>
          </w:p>
          <w:p w14:paraId="6E864884" w14:textId="683BDC47" w:rsidR="001E5EBB" w:rsidRPr="00A77322" w:rsidRDefault="00294C70" w:rsidP="00223219">
            <w:pPr>
              <w:spacing w:after="0" w:line="240" w:lineRule="auto"/>
              <w:rPr>
                <w:rFonts w:ascii="Times New Roman" w:hAnsi="Times New Roman"/>
              </w:rPr>
            </w:pPr>
            <w:r w:rsidRPr="00A77322">
              <w:rPr>
                <w:rFonts w:ascii="Times New Roman" w:hAnsi="Times New Roman"/>
              </w:rPr>
              <w:t xml:space="preserve">Finals Week:  </w:t>
            </w:r>
            <w:r w:rsidR="00394161" w:rsidRPr="00A77322">
              <w:rPr>
                <w:rFonts w:ascii="Times New Roman" w:hAnsi="Times New Roman"/>
              </w:rPr>
              <w:t>December 10-14</w:t>
            </w:r>
          </w:p>
        </w:tc>
      </w:tr>
      <w:tr w:rsidR="001E5EBB" w:rsidRPr="00A77322" w14:paraId="611D867E" w14:textId="77777777" w:rsidTr="001E5EBB">
        <w:tblPrEx>
          <w:jc w:val="center"/>
        </w:tblPrEx>
        <w:trPr>
          <w:jc w:val="center"/>
        </w:trPr>
        <w:tc>
          <w:tcPr>
            <w:tcW w:w="11016" w:type="dxa"/>
            <w:gridSpan w:val="3"/>
          </w:tcPr>
          <w:p w14:paraId="2B17C67C" w14:textId="2D924193" w:rsidR="002A4A5E" w:rsidRPr="00A77322" w:rsidRDefault="00394161" w:rsidP="00166D79">
            <w:pPr>
              <w:numPr>
                <w:ilvl w:val="0"/>
                <w:numId w:val="4"/>
              </w:numPr>
              <w:spacing w:after="0" w:line="240" w:lineRule="auto"/>
              <w:ind w:left="360"/>
              <w:rPr>
                <w:rFonts w:ascii="Times New Roman" w:hAnsi="Times New Roman"/>
                <w:b/>
              </w:rPr>
            </w:pPr>
            <w:r w:rsidRPr="00A77322">
              <w:rPr>
                <w:rFonts w:ascii="Times New Roman" w:hAnsi="Times New Roman"/>
                <w:b/>
              </w:rPr>
              <w:t>DECEMEBER 1</w:t>
            </w:r>
            <w:r w:rsidR="00173A98" w:rsidRPr="00A77322">
              <w:rPr>
                <w:rFonts w:ascii="Times New Roman" w:hAnsi="Times New Roman"/>
                <w:b/>
              </w:rPr>
              <w:t>2</w:t>
            </w:r>
            <w:r w:rsidR="002A4A5E" w:rsidRPr="00A77322">
              <w:rPr>
                <w:rFonts w:ascii="Times New Roman" w:hAnsi="Times New Roman"/>
                <w:b/>
                <w:vertAlign w:val="superscript"/>
              </w:rPr>
              <w:t>th</w:t>
            </w:r>
            <w:r w:rsidR="002A4A5E" w:rsidRPr="00A77322">
              <w:rPr>
                <w:rFonts w:ascii="Times New Roman" w:hAnsi="Times New Roman"/>
                <w:b/>
              </w:rPr>
              <w:t xml:space="preserve">: </w:t>
            </w:r>
            <w:r w:rsidR="002A4A5E" w:rsidRPr="00A77322">
              <w:rPr>
                <w:rFonts w:ascii="Times New Roman" w:hAnsi="Times New Roman"/>
              </w:rPr>
              <w:t>Final class meeting at 1 pm, EC opportunity</w:t>
            </w:r>
          </w:p>
          <w:p w14:paraId="759B47C7" w14:textId="651C60A4" w:rsidR="001E5EBB" w:rsidRPr="00A77322" w:rsidRDefault="00394161" w:rsidP="00166D79">
            <w:pPr>
              <w:numPr>
                <w:ilvl w:val="0"/>
                <w:numId w:val="4"/>
              </w:numPr>
              <w:spacing w:after="0" w:line="240" w:lineRule="auto"/>
              <w:ind w:left="360"/>
              <w:rPr>
                <w:rFonts w:ascii="Times New Roman" w:hAnsi="Times New Roman"/>
                <w:b/>
              </w:rPr>
            </w:pPr>
            <w:r w:rsidRPr="00A77322">
              <w:rPr>
                <w:rFonts w:ascii="Times New Roman" w:hAnsi="Times New Roman"/>
                <w:b/>
              </w:rPr>
              <w:t>DECEMEBER 1</w:t>
            </w:r>
            <w:r w:rsidR="00173A98" w:rsidRPr="00A77322">
              <w:rPr>
                <w:rFonts w:ascii="Times New Roman" w:hAnsi="Times New Roman"/>
                <w:b/>
              </w:rPr>
              <w:t>2</w:t>
            </w:r>
            <w:r w:rsidR="001E5EBB" w:rsidRPr="00A77322">
              <w:rPr>
                <w:rFonts w:ascii="Times New Roman" w:hAnsi="Times New Roman"/>
                <w:b/>
                <w:vertAlign w:val="superscript"/>
              </w:rPr>
              <w:t>th</w:t>
            </w:r>
            <w:r w:rsidR="001E5EBB" w:rsidRPr="00A77322">
              <w:rPr>
                <w:rFonts w:ascii="Times New Roman" w:hAnsi="Times New Roman"/>
                <w:b/>
              </w:rPr>
              <w:t xml:space="preserve">: </w:t>
            </w:r>
            <w:r w:rsidR="00971BE0" w:rsidRPr="00A77322">
              <w:rPr>
                <w:rFonts w:ascii="Times New Roman" w:hAnsi="Times New Roman"/>
              </w:rPr>
              <w:t xml:space="preserve">Revised Catastrophes </w:t>
            </w:r>
            <w:r w:rsidR="00DA34AB" w:rsidRPr="00A77322">
              <w:rPr>
                <w:rFonts w:ascii="Times New Roman" w:hAnsi="Times New Roman"/>
              </w:rPr>
              <w:t>Op-Ed Piece</w:t>
            </w:r>
            <w:r w:rsidR="00971BE0" w:rsidRPr="00A77322">
              <w:rPr>
                <w:rFonts w:ascii="Times New Roman" w:hAnsi="Times New Roman"/>
                <w:b/>
              </w:rPr>
              <w:t xml:space="preserve"> AND </w:t>
            </w:r>
            <w:r w:rsidR="00166D79" w:rsidRPr="00A77322">
              <w:rPr>
                <w:rFonts w:ascii="Times New Roman" w:hAnsi="Times New Roman"/>
              </w:rPr>
              <w:t>Reflection 5</w:t>
            </w:r>
            <w:r w:rsidR="0073688A" w:rsidRPr="00A77322">
              <w:rPr>
                <w:rFonts w:ascii="Times New Roman" w:hAnsi="Times New Roman"/>
              </w:rPr>
              <w:t xml:space="preserve"> due via Blackboard by 11:59 pm</w:t>
            </w:r>
          </w:p>
        </w:tc>
      </w:tr>
    </w:tbl>
    <w:p w14:paraId="44BD6A83" w14:textId="77777777" w:rsidR="00F95BDC" w:rsidRPr="00A77322" w:rsidRDefault="00F95BDC" w:rsidP="00F95BDC">
      <w:pPr>
        <w:spacing w:after="0" w:line="240" w:lineRule="auto"/>
        <w:rPr>
          <w:rFonts w:ascii="Times New Roman" w:hAnsi="Times New Roman"/>
          <w:b/>
        </w:rPr>
      </w:pPr>
    </w:p>
    <w:p w14:paraId="31ABFC28" w14:textId="77777777" w:rsidR="00F95BDC" w:rsidRPr="00A77322" w:rsidRDefault="00F95BDC" w:rsidP="00F95BDC">
      <w:pPr>
        <w:spacing w:after="0" w:line="240" w:lineRule="auto"/>
        <w:rPr>
          <w:rFonts w:ascii="Times New Roman" w:hAnsi="Times New Roman"/>
          <w:b/>
        </w:rPr>
      </w:pPr>
    </w:p>
    <w:p w14:paraId="2DF558D5" w14:textId="5518F674" w:rsidR="001E5EBB" w:rsidRPr="00A77322" w:rsidRDefault="001E5EBB">
      <w:pPr>
        <w:spacing w:after="0" w:line="240" w:lineRule="auto"/>
        <w:rPr>
          <w:rFonts w:ascii="Times New Roman" w:hAnsi="Times New Roman"/>
          <w:b/>
        </w:rPr>
      </w:pPr>
    </w:p>
    <w:sectPr w:rsidR="001E5EBB" w:rsidRPr="00A77322" w:rsidSect="001E5EBB">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CE8"/>
    <w:multiLevelType w:val="hybridMultilevel"/>
    <w:tmpl w:val="4ED82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B01DE"/>
    <w:multiLevelType w:val="hybridMultilevel"/>
    <w:tmpl w:val="A42A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36EF7"/>
    <w:multiLevelType w:val="hybridMultilevel"/>
    <w:tmpl w:val="A172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A78C8"/>
    <w:multiLevelType w:val="hybridMultilevel"/>
    <w:tmpl w:val="4D86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0FBE"/>
    <w:multiLevelType w:val="hybridMultilevel"/>
    <w:tmpl w:val="96968A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54E5A"/>
    <w:multiLevelType w:val="hybridMultilevel"/>
    <w:tmpl w:val="4D8C5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685C8A"/>
    <w:multiLevelType w:val="hybridMultilevel"/>
    <w:tmpl w:val="EABCD7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1309E6"/>
    <w:multiLevelType w:val="hybridMultilevel"/>
    <w:tmpl w:val="F940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4453A5"/>
    <w:multiLevelType w:val="hybridMultilevel"/>
    <w:tmpl w:val="60FA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7366BB"/>
    <w:multiLevelType w:val="hybridMultilevel"/>
    <w:tmpl w:val="38E61F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21E39"/>
    <w:multiLevelType w:val="hybridMultilevel"/>
    <w:tmpl w:val="25DCD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E5713F"/>
    <w:multiLevelType w:val="hybridMultilevel"/>
    <w:tmpl w:val="B89002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7FB7"/>
    <w:multiLevelType w:val="hybridMultilevel"/>
    <w:tmpl w:val="BD029B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B235E"/>
    <w:multiLevelType w:val="hybridMultilevel"/>
    <w:tmpl w:val="DA4E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3236E"/>
    <w:multiLevelType w:val="hybridMultilevel"/>
    <w:tmpl w:val="EE12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46A4A"/>
    <w:multiLevelType w:val="hybridMultilevel"/>
    <w:tmpl w:val="EE12E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E7DCB"/>
    <w:multiLevelType w:val="hybridMultilevel"/>
    <w:tmpl w:val="A172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5464C"/>
    <w:multiLevelType w:val="hybridMultilevel"/>
    <w:tmpl w:val="17103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844DB"/>
    <w:multiLevelType w:val="hybridMultilevel"/>
    <w:tmpl w:val="F0E64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369FE"/>
    <w:multiLevelType w:val="hybridMultilevel"/>
    <w:tmpl w:val="EE1E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D1F99"/>
    <w:multiLevelType w:val="hybridMultilevel"/>
    <w:tmpl w:val="A146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C78C3"/>
    <w:multiLevelType w:val="hybridMultilevel"/>
    <w:tmpl w:val="F914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4A7666"/>
    <w:multiLevelType w:val="hybridMultilevel"/>
    <w:tmpl w:val="8876A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4645E5"/>
    <w:multiLevelType w:val="hybridMultilevel"/>
    <w:tmpl w:val="331AF5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445F4"/>
    <w:multiLevelType w:val="hybridMultilevel"/>
    <w:tmpl w:val="B61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C32E8"/>
    <w:multiLevelType w:val="hybridMultilevel"/>
    <w:tmpl w:val="631ED8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FA5192"/>
    <w:multiLevelType w:val="hybridMultilevel"/>
    <w:tmpl w:val="357C4D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155DFB"/>
    <w:multiLevelType w:val="hybridMultilevel"/>
    <w:tmpl w:val="F34A0AFE"/>
    <w:lvl w:ilvl="0" w:tplc="FF0AA6B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075751"/>
    <w:multiLevelType w:val="hybridMultilevel"/>
    <w:tmpl w:val="7CA692CA"/>
    <w:lvl w:ilvl="0" w:tplc="538EF668">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42382D"/>
    <w:multiLevelType w:val="hybridMultilevel"/>
    <w:tmpl w:val="C74E87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96B4C"/>
    <w:multiLevelType w:val="hybridMultilevel"/>
    <w:tmpl w:val="BE042B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FE103D"/>
    <w:multiLevelType w:val="hybridMultilevel"/>
    <w:tmpl w:val="0A525AC2"/>
    <w:lvl w:ilvl="0" w:tplc="44F257D2">
      <w:start w:val="1"/>
      <w:numFmt w:val="decimal"/>
      <w:lvlText w:val="%1."/>
      <w:lvlJc w:val="left"/>
      <w:pPr>
        <w:ind w:left="720" w:hanging="360"/>
      </w:pPr>
      <w:rPr>
        <w:rFonts w:ascii="Calibri" w:eastAsia="Calibri" w:hAnsi="Calibri"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6049F"/>
    <w:multiLevelType w:val="hybridMultilevel"/>
    <w:tmpl w:val="F530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F6BF3"/>
    <w:multiLevelType w:val="hybridMultilevel"/>
    <w:tmpl w:val="91145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1369F"/>
    <w:multiLevelType w:val="hybridMultilevel"/>
    <w:tmpl w:val="4D86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1"/>
  </w:num>
  <w:num w:numId="3">
    <w:abstractNumId w:val="22"/>
  </w:num>
  <w:num w:numId="4">
    <w:abstractNumId w:val="13"/>
  </w:num>
  <w:num w:numId="5">
    <w:abstractNumId w:val="31"/>
  </w:num>
  <w:num w:numId="6">
    <w:abstractNumId w:val="0"/>
  </w:num>
  <w:num w:numId="7">
    <w:abstractNumId w:val="10"/>
  </w:num>
  <w:num w:numId="8">
    <w:abstractNumId w:val="5"/>
  </w:num>
  <w:num w:numId="9">
    <w:abstractNumId w:val="20"/>
  </w:num>
  <w:num w:numId="10">
    <w:abstractNumId w:val="33"/>
  </w:num>
  <w:num w:numId="11">
    <w:abstractNumId w:val="30"/>
  </w:num>
  <w:num w:numId="12">
    <w:abstractNumId w:val="18"/>
  </w:num>
  <w:num w:numId="13">
    <w:abstractNumId w:val="4"/>
  </w:num>
  <w:num w:numId="14">
    <w:abstractNumId w:val="27"/>
  </w:num>
  <w:num w:numId="15">
    <w:abstractNumId w:val="9"/>
  </w:num>
  <w:num w:numId="16">
    <w:abstractNumId w:val="25"/>
  </w:num>
  <w:num w:numId="17">
    <w:abstractNumId w:val="2"/>
  </w:num>
  <w:num w:numId="18">
    <w:abstractNumId w:val="34"/>
  </w:num>
  <w:num w:numId="19">
    <w:abstractNumId w:val="29"/>
  </w:num>
  <w:num w:numId="20">
    <w:abstractNumId w:val="23"/>
  </w:num>
  <w:num w:numId="21">
    <w:abstractNumId w:val="11"/>
  </w:num>
  <w:num w:numId="22">
    <w:abstractNumId w:val="12"/>
  </w:num>
  <w:num w:numId="23">
    <w:abstractNumId w:val="14"/>
  </w:num>
  <w:num w:numId="24">
    <w:abstractNumId w:val="15"/>
  </w:num>
  <w:num w:numId="25">
    <w:abstractNumId w:val="16"/>
  </w:num>
  <w:num w:numId="26">
    <w:abstractNumId w:val="3"/>
  </w:num>
  <w:num w:numId="27">
    <w:abstractNumId w:val="8"/>
  </w:num>
  <w:num w:numId="28">
    <w:abstractNumId w:val="13"/>
  </w:num>
  <w:num w:numId="29">
    <w:abstractNumId w:val="24"/>
  </w:num>
  <w:num w:numId="30">
    <w:abstractNumId w:val="7"/>
  </w:num>
  <w:num w:numId="31">
    <w:abstractNumId w:val="19"/>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7"/>
  </w:num>
  <w:num w:numId="36">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E5"/>
    <w:rsid w:val="00000308"/>
    <w:rsid w:val="000279F9"/>
    <w:rsid w:val="00032E79"/>
    <w:rsid w:val="00032EFA"/>
    <w:rsid w:val="00034FBF"/>
    <w:rsid w:val="00036CCA"/>
    <w:rsid w:val="00040A8E"/>
    <w:rsid w:val="00040D48"/>
    <w:rsid w:val="0004281F"/>
    <w:rsid w:val="00054561"/>
    <w:rsid w:val="00054953"/>
    <w:rsid w:val="00064F69"/>
    <w:rsid w:val="00065F2B"/>
    <w:rsid w:val="000665BD"/>
    <w:rsid w:val="0006677C"/>
    <w:rsid w:val="000667F1"/>
    <w:rsid w:val="00072A33"/>
    <w:rsid w:val="00074ABD"/>
    <w:rsid w:val="000767F4"/>
    <w:rsid w:val="00077327"/>
    <w:rsid w:val="00077D18"/>
    <w:rsid w:val="00081D70"/>
    <w:rsid w:val="000841E5"/>
    <w:rsid w:val="000849B1"/>
    <w:rsid w:val="0009402C"/>
    <w:rsid w:val="00094503"/>
    <w:rsid w:val="00095210"/>
    <w:rsid w:val="000A22BA"/>
    <w:rsid w:val="000A2B8B"/>
    <w:rsid w:val="000A3F35"/>
    <w:rsid w:val="000B4DB8"/>
    <w:rsid w:val="000C2DB6"/>
    <w:rsid w:val="000C440F"/>
    <w:rsid w:val="000C4B6D"/>
    <w:rsid w:val="000D397C"/>
    <w:rsid w:val="000D4D16"/>
    <w:rsid w:val="000E3388"/>
    <w:rsid w:val="000E3F36"/>
    <w:rsid w:val="000E5B0C"/>
    <w:rsid w:val="000F3E43"/>
    <w:rsid w:val="000F7CD5"/>
    <w:rsid w:val="0010047C"/>
    <w:rsid w:val="001012DB"/>
    <w:rsid w:val="00113E5C"/>
    <w:rsid w:val="001161C3"/>
    <w:rsid w:val="00123DF1"/>
    <w:rsid w:val="00125832"/>
    <w:rsid w:val="00125898"/>
    <w:rsid w:val="00125DE0"/>
    <w:rsid w:val="00126A3F"/>
    <w:rsid w:val="001327D9"/>
    <w:rsid w:val="00137248"/>
    <w:rsid w:val="00141BD0"/>
    <w:rsid w:val="001432F2"/>
    <w:rsid w:val="0015745D"/>
    <w:rsid w:val="00157EAD"/>
    <w:rsid w:val="00166D79"/>
    <w:rsid w:val="001672DE"/>
    <w:rsid w:val="00171C92"/>
    <w:rsid w:val="00173A98"/>
    <w:rsid w:val="00174D55"/>
    <w:rsid w:val="00176921"/>
    <w:rsid w:val="00182877"/>
    <w:rsid w:val="001841F1"/>
    <w:rsid w:val="0018424A"/>
    <w:rsid w:val="0018568D"/>
    <w:rsid w:val="00190929"/>
    <w:rsid w:val="00193912"/>
    <w:rsid w:val="001973A3"/>
    <w:rsid w:val="001A0416"/>
    <w:rsid w:val="001A21C5"/>
    <w:rsid w:val="001A4027"/>
    <w:rsid w:val="001A4FB0"/>
    <w:rsid w:val="001A7A37"/>
    <w:rsid w:val="001B2669"/>
    <w:rsid w:val="001B395A"/>
    <w:rsid w:val="001B578D"/>
    <w:rsid w:val="001B6628"/>
    <w:rsid w:val="001C23A0"/>
    <w:rsid w:val="001C6283"/>
    <w:rsid w:val="001D0ADD"/>
    <w:rsid w:val="001D225F"/>
    <w:rsid w:val="001D2490"/>
    <w:rsid w:val="001D2CAA"/>
    <w:rsid w:val="001E5EBB"/>
    <w:rsid w:val="001F0BE5"/>
    <w:rsid w:val="001F49DB"/>
    <w:rsid w:val="001F6A8A"/>
    <w:rsid w:val="00200D57"/>
    <w:rsid w:val="002051EB"/>
    <w:rsid w:val="00207187"/>
    <w:rsid w:val="0021136B"/>
    <w:rsid w:val="002164DE"/>
    <w:rsid w:val="002208C6"/>
    <w:rsid w:val="00223219"/>
    <w:rsid w:val="00225ABC"/>
    <w:rsid w:val="00226367"/>
    <w:rsid w:val="00230A81"/>
    <w:rsid w:val="00232E58"/>
    <w:rsid w:val="00235418"/>
    <w:rsid w:val="00236E7B"/>
    <w:rsid w:val="00242ED5"/>
    <w:rsid w:val="00243C90"/>
    <w:rsid w:val="00246838"/>
    <w:rsid w:val="00250750"/>
    <w:rsid w:val="0025104F"/>
    <w:rsid w:val="002549E4"/>
    <w:rsid w:val="00256AB1"/>
    <w:rsid w:val="00263D28"/>
    <w:rsid w:val="00264C77"/>
    <w:rsid w:val="00264DFA"/>
    <w:rsid w:val="00264F06"/>
    <w:rsid w:val="00267013"/>
    <w:rsid w:val="002735D4"/>
    <w:rsid w:val="002761E7"/>
    <w:rsid w:val="00276447"/>
    <w:rsid w:val="00276D9C"/>
    <w:rsid w:val="0028123E"/>
    <w:rsid w:val="00283607"/>
    <w:rsid w:val="0028509C"/>
    <w:rsid w:val="002857B1"/>
    <w:rsid w:val="002861A0"/>
    <w:rsid w:val="002914B7"/>
    <w:rsid w:val="00294562"/>
    <w:rsid w:val="00294C70"/>
    <w:rsid w:val="002A2493"/>
    <w:rsid w:val="002A4A5E"/>
    <w:rsid w:val="002D420B"/>
    <w:rsid w:val="002D555B"/>
    <w:rsid w:val="002D63F6"/>
    <w:rsid w:val="002E0448"/>
    <w:rsid w:val="002E7143"/>
    <w:rsid w:val="002F29F1"/>
    <w:rsid w:val="002F6D32"/>
    <w:rsid w:val="00300E3F"/>
    <w:rsid w:val="003030B4"/>
    <w:rsid w:val="0030413F"/>
    <w:rsid w:val="00316617"/>
    <w:rsid w:val="00320FB1"/>
    <w:rsid w:val="00321DFB"/>
    <w:rsid w:val="003301B4"/>
    <w:rsid w:val="003301E5"/>
    <w:rsid w:val="00330727"/>
    <w:rsid w:val="00332D8C"/>
    <w:rsid w:val="00332F31"/>
    <w:rsid w:val="00341048"/>
    <w:rsid w:val="003417AD"/>
    <w:rsid w:val="00343CEA"/>
    <w:rsid w:val="003531A4"/>
    <w:rsid w:val="00364292"/>
    <w:rsid w:val="00364662"/>
    <w:rsid w:val="00365CF1"/>
    <w:rsid w:val="00367740"/>
    <w:rsid w:val="003703BF"/>
    <w:rsid w:val="00376BA6"/>
    <w:rsid w:val="003771D0"/>
    <w:rsid w:val="00377AC6"/>
    <w:rsid w:val="00380545"/>
    <w:rsid w:val="00381A03"/>
    <w:rsid w:val="00394161"/>
    <w:rsid w:val="00396400"/>
    <w:rsid w:val="003A1DE4"/>
    <w:rsid w:val="003A3B36"/>
    <w:rsid w:val="003B599F"/>
    <w:rsid w:val="003B768A"/>
    <w:rsid w:val="003C0907"/>
    <w:rsid w:val="003C16CB"/>
    <w:rsid w:val="003C2164"/>
    <w:rsid w:val="003C5CC1"/>
    <w:rsid w:val="003D0F08"/>
    <w:rsid w:val="003D18CD"/>
    <w:rsid w:val="003E3511"/>
    <w:rsid w:val="003E550F"/>
    <w:rsid w:val="003F1F54"/>
    <w:rsid w:val="003F2B10"/>
    <w:rsid w:val="003F3A86"/>
    <w:rsid w:val="00406DDD"/>
    <w:rsid w:val="0041647C"/>
    <w:rsid w:val="004226BB"/>
    <w:rsid w:val="004254C6"/>
    <w:rsid w:val="00432575"/>
    <w:rsid w:val="00441A43"/>
    <w:rsid w:val="00442A72"/>
    <w:rsid w:val="004464D2"/>
    <w:rsid w:val="00451B20"/>
    <w:rsid w:val="00456D59"/>
    <w:rsid w:val="00457119"/>
    <w:rsid w:val="004626A2"/>
    <w:rsid w:val="00463B6F"/>
    <w:rsid w:val="00465053"/>
    <w:rsid w:val="00470D7F"/>
    <w:rsid w:val="004713E1"/>
    <w:rsid w:val="00471B65"/>
    <w:rsid w:val="004740A3"/>
    <w:rsid w:val="00474B9B"/>
    <w:rsid w:val="0047540A"/>
    <w:rsid w:val="0047632A"/>
    <w:rsid w:val="004811B4"/>
    <w:rsid w:val="00484FAF"/>
    <w:rsid w:val="0049476F"/>
    <w:rsid w:val="004A14BC"/>
    <w:rsid w:val="004A381A"/>
    <w:rsid w:val="004A3E82"/>
    <w:rsid w:val="004A434E"/>
    <w:rsid w:val="004B56A1"/>
    <w:rsid w:val="004E23D9"/>
    <w:rsid w:val="004E32EC"/>
    <w:rsid w:val="004F02B6"/>
    <w:rsid w:val="004F0A88"/>
    <w:rsid w:val="004F1402"/>
    <w:rsid w:val="004F2472"/>
    <w:rsid w:val="004F402E"/>
    <w:rsid w:val="004F4335"/>
    <w:rsid w:val="004F45B6"/>
    <w:rsid w:val="004F5016"/>
    <w:rsid w:val="004F734D"/>
    <w:rsid w:val="00504628"/>
    <w:rsid w:val="00505FA9"/>
    <w:rsid w:val="0050760F"/>
    <w:rsid w:val="0051427D"/>
    <w:rsid w:val="00515458"/>
    <w:rsid w:val="005232FD"/>
    <w:rsid w:val="0052458C"/>
    <w:rsid w:val="0052621E"/>
    <w:rsid w:val="00531279"/>
    <w:rsid w:val="005350AC"/>
    <w:rsid w:val="0054609F"/>
    <w:rsid w:val="00554ED9"/>
    <w:rsid w:val="0055782B"/>
    <w:rsid w:val="00560628"/>
    <w:rsid w:val="0056248F"/>
    <w:rsid w:val="00564487"/>
    <w:rsid w:val="0057435F"/>
    <w:rsid w:val="00574546"/>
    <w:rsid w:val="00574F48"/>
    <w:rsid w:val="005816F8"/>
    <w:rsid w:val="00583C5F"/>
    <w:rsid w:val="005873F6"/>
    <w:rsid w:val="00592243"/>
    <w:rsid w:val="00592533"/>
    <w:rsid w:val="005937F4"/>
    <w:rsid w:val="005A5E91"/>
    <w:rsid w:val="005B282D"/>
    <w:rsid w:val="005B6F3D"/>
    <w:rsid w:val="005B7E20"/>
    <w:rsid w:val="005C150B"/>
    <w:rsid w:val="005C2644"/>
    <w:rsid w:val="005C50B0"/>
    <w:rsid w:val="005C6EAC"/>
    <w:rsid w:val="005D1BC3"/>
    <w:rsid w:val="005D2C44"/>
    <w:rsid w:val="005D430B"/>
    <w:rsid w:val="005D5094"/>
    <w:rsid w:val="005D7023"/>
    <w:rsid w:val="005D7464"/>
    <w:rsid w:val="005D7520"/>
    <w:rsid w:val="005D7E4F"/>
    <w:rsid w:val="005E2DBF"/>
    <w:rsid w:val="005E5A1B"/>
    <w:rsid w:val="005E7176"/>
    <w:rsid w:val="005E7376"/>
    <w:rsid w:val="005F0ABA"/>
    <w:rsid w:val="005F3091"/>
    <w:rsid w:val="005F46FB"/>
    <w:rsid w:val="00603FD2"/>
    <w:rsid w:val="0060568D"/>
    <w:rsid w:val="0061126C"/>
    <w:rsid w:val="0061458B"/>
    <w:rsid w:val="00621E3C"/>
    <w:rsid w:val="00624B4E"/>
    <w:rsid w:val="006265EC"/>
    <w:rsid w:val="00635D78"/>
    <w:rsid w:val="00637C84"/>
    <w:rsid w:val="00651338"/>
    <w:rsid w:val="00654036"/>
    <w:rsid w:val="00656FEB"/>
    <w:rsid w:val="0065749C"/>
    <w:rsid w:val="0067262D"/>
    <w:rsid w:val="00673DB8"/>
    <w:rsid w:val="00674B6B"/>
    <w:rsid w:val="00677878"/>
    <w:rsid w:val="00677A44"/>
    <w:rsid w:val="00682629"/>
    <w:rsid w:val="0069048D"/>
    <w:rsid w:val="00691507"/>
    <w:rsid w:val="006A13E5"/>
    <w:rsid w:val="006B032C"/>
    <w:rsid w:val="006B3A19"/>
    <w:rsid w:val="006B3EA3"/>
    <w:rsid w:val="006B5B93"/>
    <w:rsid w:val="006B6738"/>
    <w:rsid w:val="006C2C74"/>
    <w:rsid w:val="006D0B28"/>
    <w:rsid w:val="006D5031"/>
    <w:rsid w:val="006D57CC"/>
    <w:rsid w:val="006E2057"/>
    <w:rsid w:val="006E31A8"/>
    <w:rsid w:val="006E5836"/>
    <w:rsid w:val="006E7FF7"/>
    <w:rsid w:val="006F277A"/>
    <w:rsid w:val="00700D28"/>
    <w:rsid w:val="0071324E"/>
    <w:rsid w:val="007171FF"/>
    <w:rsid w:val="00722ADA"/>
    <w:rsid w:val="007252A5"/>
    <w:rsid w:val="007263A4"/>
    <w:rsid w:val="00727650"/>
    <w:rsid w:val="0073688A"/>
    <w:rsid w:val="0074123C"/>
    <w:rsid w:val="0074473E"/>
    <w:rsid w:val="007474D2"/>
    <w:rsid w:val="00751C64"/>
    <w:rsid w:val="00756DE7"/>
    <w:rsid w:val="00772AE0"/>
    <w:rsid w:val="0078130B"/>
    <w:rsid w:val="00783C0C"/>
    <w:rsid w:val="00786163"/>
    <w:rsid w:val="00791627"/>
    <w:rsid w:val="00793187"/>
    <w:rsid w:val="007A2F20"/>
    <w:rsid w:val="007B0EBB"/>
    <w:rsid w:val="007C6AAB"/>
    <w:rsid w:val="007D1992"/>
    <w:rsid w:val="007D5DBD"/>
    <w:rsid w:val="007D779A"/>
    <w:rsid w:val="007E3ECB"/>
    <w:rsid w:val="007F068B"/>
    <w:rsid w:val="007F1476"/>
    <w:rsid w:val="0080282F"/>
    <w:rsid w:val="0080796B"/>
    <w:rsid w:val="00811ABE"/>
    <w:rsid w:val="00812B78"/>
    <w:rsid w:val="00816A4C"/>
    <w:rsid w:val="008216D0"/>
    <w:rsid w:val="00823286"/>
    <w:rsid w:val="00824D48"/>
    <w:rsid w:val="00834F60"/>
    <w:rsid w:val="00836F41"/>
    <w:rsid w:val="0083790E"/>
    <w:rsid w:val="00852FB0"/>
    <w:rsid w:val="00860894"/>
    <w:rsid w:val="00860E12"/>
    <w:rsid w:val="00861F80"/>
    <w:rsid w:val="0086518D"/>
    <w:rsid w:val="00867F44"/>
    <w:rsid w:val="00870203"/>
    <w:rsid w:val="00883546"/>
    <w:rsid w:val="008839D0"/>
    <w:rsid w:val="00887E7A"/>
    <w:rsid w:val="00891677"/>
    <w:rsid w:val="0089413E"/>
    <w:rsid w:val="00896201"/>
    <w:rsid w:val="00896C65"/>
    <w:rsid w:val="00897435"/>
    <w:rsid w:val="00897A74"/>
    <w:rsid w:val="008B7CCF"/>
    <w:rsid w:val="008C23C4"/>
    <w:rsid w:val="008C5851"/>
    <w:rsid w:val="008D316D"/>
    <w:rsid w:val="008E15E0"/>
    <w:rsid w:val="008E3564"/>
    <w:rsid w:val="008E4AEA"/>
    <w:rsid w:val="008E6BD3"/>
    <w:rsid w:val="008F006F"/>
    <w:rsid w:val="008F1781"/>
    <w:rsid w:val="008F2019"/>
    <w:rsid w:val="008F697F"/>
    <w:rsid w:val="008F6AF6"/>
    <w:rsid w:val="0090282E"/>
    <w:rsid w:val="00904FBE"/>
    <w:rsid w:val="00906255"/>
    <w:rsid w:val="00911116"/>
    <w:rsid w:val="00911E06"/>
    <w:rsid w:val="00915F67"/>
    <w:rsid w:val="009228A7"/>
    <w:rsid w:val="0092382A"/>
    <w:rsid w:val="009379D5"/>
    <w:rsid w:val="00937BEA"/>
    <w:rsid w:val="00945B9F"/>
    <w:rsid w:val="00946C37"/>
    <w:rsid w:val="00950900"/>
    <w:rsid w:val="00951260"/>
    <w:rsid w:val="00951D40"/>
    <w:rsid w:val="00952742"/>
    <w:rsid w:val="00955A1D"/>
    <w:rsid w:val="009573E2"/>
    <w:rsid w:val="00960F3D"/>
    <w:rsid w:val="00965CC1"/>
    <w:rsid w:val="00970F66"/>
    <w:rsid w:val="00971BE0"/>
    <w:rsid w:val="00973156"/>
    <w:rsid w:val="00976223"/>
    <w:rsid w:val="00981DEC"/>
    <w:rsid w:val="00993B7C"/>
    <w:rsid w:val="00994A51"/>
    <w:rsid w:val="009A26DC"/>
    <w:rsid w:val="009B2A80"/>
    <w:rsid w:val="009B3069"/>
    <w:rsid w:val="009B40A1"/>
    <w:rsid w:val="009B64E2"/>
    <w:rsid w:val="009B6842"/>
    <w:rsid w:val="009D0D70"/>
    <w:rsid w:val="009D0F3D"/>
    <w:rsid w:val="009D1071"/>
    <w:rsid w:val="009D4CE7"/>
    <w:rsid w:val="009E0561"/>
    <w:rsid w:val="009E2F16"/>
    <w:rsid w:val="009E436E"/>
    <w:rsid w:val="009F082D"/>
    <w:rsid w:val="00A02B3A"/>
    <w:rsid w:val="00A03B7E"/>
    <w:rsid w:val="00A04B33"/>
    <w:rsid w:val="00A0503E"/>
    <w:rsid w:val="00A07786"/>
    <w:rsid w:val="00A1155A"/>
    <w:rsid w:val="00A11F72"/>
    <w:rsid w:val="00A15EF2"/>
    <w:rsid w:val="00A1609B"/>
    <w:rsid w:val="00A2000F"/>
    <w:rsid w:val="00A203DF"/>
    <w:rsid w:val="00A2670E"/>
    <w:rsid w:val="00A3127C"/>
    <w:rsid w:val="00A32AAB"/>
    <w:rsid w:val="00A35C6F"/>
    <w:rsid w:val="00A36265"/>
    <w:rsid w:val="00A4175F"/>
    <w:rsid w:val="00A50BC8"/>
    <w:rsid w:val="00A54AE2"/>
    <w:rsid w:val="00A55BF7"/>
    <w:rsid w:val="00A562C1"/>
    <w:rsid w:val="00A62EA4"/>
    <w:rsid w:val="00A66C9F"/>
    <w:rsid w:val="00A70187"/>
    <w:rsid w:val="00A74BE6"/>
    <w:rsid w:val="00A75BF5"/>
    <w:rsid w:val="00A77322"/>
    <w:rsid w:val="00A8527B"/>
    <w:rsid w:val="00A86003"/>
    <w:rsid w:val="00A864E6"/>
    <w:rsid w:val="00A86BC9"/>
    <w:rsid w:val="00A94ED8"/>
    <w:rsid w:val="00AA1CA7"/>
    <w:rsid w:val="00AA39FB"/>
    <w:rsid w:val="00AB176C"/>
    <w:rsid w:val="00AB24FF"/>
    <w:rsid w:val="00AB5ECA"/>
    <w:rsid w:val="00AC352D"/>
    <w:rsid w:val="00AC3B54"/>
    <w:rsid w:val="00AE37AE"/>
    <w:rsid w:val="00AF36C2"/>
    <w:rsid w:val="00AF72F5"/>
    <w:rsid w:val="00AF736A"/>
    <w:rsid w:val="00B00405"/>
    <w:rsid w:val="00B01F1B"/>
    <w:rsid w:val="00B02978"/>
    <w:rsid w:val="00B03598"/>
    <w:rsid w:val="00B05078"/>
    <w:rsid w:val="00B0711E"/>
    <w:rsid w:val="00B13509"/>
    <w:rsid w:val="00B16D43"/>
    <w:rsid w:val="00B23A11"/>
    <w:rsid w:val="00B303D1"/>
    <w:rsid w:val="00B36F03"/>
    <w:rsid w:val="00B43B3E"/>
    <w:rsid w:val="00B51E66"/>
    <w:rsid w:val="00B544E4"/>
    <w:rsid w:val="00B56730"/>
    <w:rsid w:val="00B62FDA"/>
    <w:rsid w:val="00B63A88"/>
    <w:rsid w:val="00B66BB9"/>
    <w:rsid w:val="00B707A7"/>
    <w:rsid w:val="00B71AC6"/>
    <w:rsid w:val="00B731F2"/>
    <w:rsid w:val="00B74337"/>
    <w:rsid w:val="00B83A7E"/>
    <w:rsid w:val="00B850F2"/>
    <w:rsid w:val="00B92727"/>
    <w:rsid w:val="00B93767"/>
    <w:rsid w:val="00B95B98"/>
    <w:rsid w:val="00BA2560"/>
    <w:rsid w:val="00BA735D"/>
    <w:rsid w:val="00BB12D7"/>
    <w:rsid w:val="00BB5C9F"/>
    <w:rsid w:val="00BC19EB"/>
    <w:rsid w:val="00BC20FB"/>
    <w:rsid w:val="00BC26C4"/>
    <w:rsid w:val="00BC78F8"/>
    <w:rsid w:val="00BD2F81"/>
    <w:rsid w:val="00BD31ED"/>
    <w:rsid w:val="00BE0F7D"/>
    <w:rsid w:val="00BE4E76"/>
    <w:rsid w:val="00BF4E7D"/>
    <w:rsid w:val="00BF513E"/>
    <w:rsid w:val="00BF60B2"/>
    <w:rsid w:val="00C02D6A"/>
    <w:rsid w:val="00C03D79"/>
    <w:rsid w:val="00C04EB5"/>
    <w:rsid w:val="00C12528"/>
    <w:rsid w:val="00C128FB"/>
    <w:rsid w:val="00C140A1"/>
    <w:rsid w:val="00C160C3"/>
    <w:rsid w:val="00C172DF"/>
    <w:rsid w:val="00C2343D"/>
    <w:rsid w:val="00C25FE2"/>
    <w:rsid w:val="00C266B6"/>
    <w:rsid w:val="00C27EBE"/>
    <w:rsid w:val="00C300B9"/>
    <w:rsid w:val="00C31E03"/>
    <w:rsid w:val="00C376DE"/>
    <w:rsid w:val="00C41A75"/>
    <w:rsid w:val="00C432F7"/>
    <w:rsid w:val="00C43CEF"/>
    <w:rsid w:val="00C45094"/>
    <w:rsid w:val="00C46E56"/>
    <w:rsid w:val="00C47B5C"/>
    <w:rsid w:val="00C55FFF"/>
    <w:rsid w:val="00C6040E"/>
    <w:rsid w:val="00C62A31"/>
    <w:rsid w:val="00C64203"/>
    <w:rsid w:val="00C64E4C"/>
    <w:rsid w:val="00C64F17"/>
    <w:rsid w:val="00C71716"/>
    <w:rsid w:val="00C74902"/>
    <w:rsid w:val="00C8039B"/>
    <w:rsid w:val="00C905DF"/>
    <w:rsid w:val="00C9640E"/>
    <w:rsid w:val="00CA1FE0"/>
    <w:rsid w:val="00CA2F46"/>
    <w:rsid w:val="00CA62D9"/>
    <w:rsid w:val="00CA7CDC"/>
    <w:rsid w:val="00CB76EA"/>
    <w:rsid w:val="00CC5BB4"/>
    <w:rsid w:val="00CC6C25"/>
    <w:rsid w:val="00CC79F1"/>
    <w:rsid w:val="00CF0D2F"/>
    <w:rsid w:val="00CF0E75"/>
    <w:rsid w:val="00CF5F79"/>
    <w:rsid w:val="00CF6661"/>
    <w:rsid w:val="00CF6B25"/>
    <w:rsid w:val="00CF7BDE"/>
    <w:rsid w:val="00D073CC"/>
    <w:rsid w:val="00D10B76"/>
    <w:rsid w:val="00D13EB0"/>
    <w:rsid w:val="00D26609"/>
    <w:rsid w:val="00D2680F"/>
    <w:rsid w:val="00D335ED"/>
    <w:rsid w:val="00D33B50"/>
    <w:rsid w:val="00D402D3"/>
    <w:rsid w:val="00D44E22"/>
    <w:rsid w:val="00D468E4"/>
    <w:rsid w:val="00D506A8"/>
    <w:rsid w:val="00D61AA0"/>
    <w:rsid w:val="00D627CA"/>
    <w:rsid w:val="00D66DC5"/>
    <w:rsid w:val="00D673B0"/>
    <w:rsid w:val="00D6783B"/>
    <w:rsid w:val="00D71501"/>
    <w:rsid w:val="00D72DAF"/>
    <w:rsid w:val="00D7454D"/>
    <w:rsid w:val="00D7492B"/>
    <w:rsid w:val="00D77FDD"/>
    <w:rsid w:val="00D80795"/>
    <w:rsid w:val="00D842FB"/>
    <w:rsid w:val="00D858F5"/>
    <w:rsid w:val="00D8669E"/>
    <w:rsid w:val="00D86DFF"/>
    <w:rsid w:val="00D873F5"/>
    <w:rsid w:val="00D87504"/>
    <w:rsid w:val="00D906BC"/>
    <w:rsid w:val="00D90A5C"/>
    <w:rsid w:val="00D926AA"/>
    <w:rsid w:val="00D947BD"/>
    <w:rsid w:val="00D97005"/>
    <w:rsid w:val="00DA34AB"/>
    <w:rsid w:val="00DA4326"/>
    <w:rsid w:val="00DA6476"/>
    <w:rsid w:val="00DA6F6A"/>
    <w:rsid w:val="00DA7AB9"/>
    <w:rsid w:val="00DB007E"/>
    <w:rsid w:val="00DB5E16"/>
    <w:rsid w:val="00DB6305"/>
    <w:rsid w:val="00DB79B5"/>
    <w:rsid w:val="00DC05D1"/>
    <w:rsid w:val="00DC2E17"/>
    <w:rsid w:val="00DC2EF3"/>
    <w:rsid w:val="00DC42C6"/>
    <w:rsid w:val="00DC7919"/>
    <w:rsid w:val="00DD139A"/>
    <w:rsid w:val="00DD1644"/>
    <w:rsid w:val="00DD1AF5"/>
    <w:rsid w:val="00DD43CD"/>
    <w:rsid w:val="00DD56DF"/>
    <w:rsid w:val="00DD5CFF"/>
    <w:rsid w:val="00DD6E1B"/>
    <w:rsid w:val="00DE34C5"/>
    <w:rsid w:val="00DE48C9"/>
    <w:rsid w:val="00DE5054"/>
    <w:rsid w:val="00DE6DDA"/>
    <w:rsid w:val="00DF2639"/>
    <w:rsid w:val="00DF2DD5"/>
    <w:rsid w:val="00DF581F"/>
    <w:rsid w:val="00DF6A9B"/>
    <w:rsid w:val="00DF6BC7"/>
    <w:rsid w:val="00E04386"/>
    <w:rsid w:val="00E0624E"/>
    <w:rsid w:val="00E07C3C"/>
    <w:rsid w:val="00E12769"/>
    <w:rsid w:val="00E238CB"/>
    <w:rsid w:val="00E24CC6"/>
    <w:rsid w:val="00E30239"/>
    <w:rsid w:val="00E32CAA"/>
    <w:rsid w:val="00E35137"/>
    <w:rsid w:val="00E406C9"/>
    <w:rsid w:val="00E43631"/>
    <w:rsid w:val="00E4572D"/>
    <w:rsid w:val="00E46987"/>
    <w:rsid w:val="00E55325"/>
    <w:rsid w:val="00E67A0B"/>
    <w:rsid w:val="00E7201B"/>
    <w:rsid w:val="00E91D8D"/>
    <w:rsid w:val="00EA70D5"/>
    <w:rsid w:val="00EB445D"/>
    <w:rsid w:val="00EB6332"/>
    <w:rsid w:val="00EC57E5"/>
    <w:rsid w:val="00EC6113"/>
    <w:rsid w:val="00EC7B5E"/>
    <w:rsid w:val="00ED0852"/>
    <w:rsid w:val="00ED1BD1"/>
    <w:rsid w:val="00ED443E"/>
    <w:rsid w:val="00ED57CD"/>
    <w:rsid w:val="00ED70D1"/>
    <w:rsid w:val="00EF0172"/>
    <w:rsid w:val="00EF2E27"/>
    <w:rsid w:val="00F1239B"/>
    <w:rsid w:val="00F1389D"/>
    <w:rsid w:val="00F17897"/>
    <w:rsid w:val="00F221B0"/>
    <w:rsid w:val="00F320C4"/>
    <w:rsid w:val="00F3343F"/>
    <w:rsid w:val="00F368E5"/>
    <w:rsid w:val="00F36FB5"/>
    <w:rsid w:val="00F47357"/>
    <w:rsid w:val="00F515F1"/>
    <w:rsid w:val="00F52E6D"/>
    <w:rsid w:val="00F53CCF"/>
    <w:rsid w:val="00F60811"/>
    <w:rsid w:val="00F649B2"/>
    <w:rsid w:val="00F6588A"/>
    <w:rsid w:val="00F67FA8"/>
    <w:rsid w:val="00F733EC"/>
    <w:rsid w:val="00F87AB6"/>
    <w:rsid w:val="00F9475B"/>
    <w:rsid w:val="00F95BDC"/>
    <w:rsid w:val="00F96C1C"/>
    <w:rsid w:val="00F97AB1"/>
    <w:rsid w:val="00FB1158"/>
    <w:rsid w:val="00FB4186"/>
    <w:rsid w:val="00FB441D"/>
    <w:rsid w:val="00FC6C02"/>
    <w:rsid w:val="00FD15C9"/>
    <w:rsid w:val="00FE0279"/>
    <w:rsid w:val="00FE59DA"/>
    <w:rsid w:val="00FF1443"/>
    <w:rsid w:val="00FF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CA20"/>
  <w15:chartTrackingRefBased/>
  <w15:docId w15:val="{C00FBA24-5DF5-4159-9CCE-E76320C7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D2F"/>
    <w:pPr>
      <w:spacing w:after="200" w:line="276" w:lineRule="auto"/>
    </w:pPr>
    <w:rPr>
      <w:sz w:val="22"/>
      <w:szCs w:val="22"/>
    </w:rPr>
  </w:style>
  <w:style w:type="paragraph" w:styleId="Heading1">
    <w:name w:val="heading 1"/>
    <w:basedOn w:val="Normal"/>
    <w:next w:val="Normal"/>
    <w:link w:val="Heading1Char"/>
    <w:qFormat/>
    <w:rsid w:val="00EC57E5"/>
    <w:pPr>
      <w:keepNext/>
      <w:widowControl w:val="0"/>
      <w:tabs>
        <w:tab w:val="center" w:pos="4680"/>
      </w:tabs>
      <w:spacing w:after="0" w:line="240" w:lineRule="auto"/>
      <w:ind w:right="720"/>
      <w:outlineLvl w:val="0"/>
    </w:pPr>
    <w:rPr>
      <w:rFonts w:ascii="Times New Roman" w:eastAsia="Times New Roman" w:hAnsi="Times New Roman"/>
      <w:b/>
      <w:snapToGrid w:val="0"/>
      <w:sz w:val="24"/>
      <w:szCs w:val="20"/>
      <w:lang w:val="x-none" w:eastAsia="x-none"/>
    </w:rPr>
  </w:style>
  <w:style w:type="paragraph" w:styleId="Heading4">
    <w:name w:val="heading 4"/>
    <w:basedOn w:val="Normal"/>
    <w:next w:val="Normal"/>
    <w:link w:val="Heading4Char"/>
    <w:qFormat/>
    <w:rsid w:val="00EC57E5"/>
    <w:pPr>
      <w:keepNext/>
      <w:widowControl w:val="0"/>
      <w:spacing w:after="0" w:line="240" w:lineRule="auto"/>
      <w:jc w:val="center"/>
      <w:outlineLvl w:val="3"/>
    </w:pPr>
    <w:rPr>
      <w:rFonts w:ascii="Tahoma" w:eastAsia="Times New Roman" w:hAnsi="Tahoma"/>
      <w:b/>
      <w:snapToGrid w:val="0"/>
      <w:sz w:val="3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301E5"/>
    <w:pPr>
      <w:ind w:left="720"/>
      <w:contextualSpacing/>
    </w:pPr>
  </w:style>
  <w:style w:type="character" w:styleId="Hyperlink">
    <w:name w:val="Hyperlink"/>
    <w:uiPriority w:val="99"/>
    <w:unhideWhenUsed/>
    <w:rsid w:val="003301E5"/>
    <w:rPr>
      <w:color w:val="0000FF"/>
      <w:u w:val="single"/>
    </w:rPr>
  </w:style>
  <w:style w:type="paragraph" w:styleId="BalloonText">
    <w:name w:val="Balloon Text"/>
    <w:basedOn w:val="Normal"/>
    <w:semiHidden/>
    <w:rsid w:val="002861A0"/>
    <w:rPr>
      <w:rFonts w:ascii="Tahoma" w:hAnsi="Tahoma" w:cs="Tahoma"/>
      <w:sz w:val="16"/>
      <w:szCs w:val="16"/>
    </w:rPr>
  </w:style>
  <w:style w:type="paragraph" w:styleId="HTMLPreformatted">
    <w:name w:val="HTML Preformatted"/>
    <w:basedOn w:val="Normal"/>
    <w:link w:val="HTMLPreformattedChar"/>
    <w:uiPriority w:val="99"/>
    <w:semiHidden/>
    <w:unhideWhenUsed/>
    <w:rsid w:val="00BF4E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link w:val="HTMLPreformatted"/>
    <w:uiPriority w:val="99"/>
    <w:semiHidden/>
    <w:rsid w:val="00BF4E7D"/>
    <w:rPr>
      <w:rFonts w:ascii="Courier New" w:eastAsia="Times New Roman" w:hAnsi="Courier New" w:cs="Courier New"/>
      <w:color w:val="000000"/>
    </w:rPr>
  </w:style>
  <w:style w:type="character" w:customStyle="1" w:styleId="pseditboxdisponly1">
    <w:name w:val="pseditbox_disponly1"/>
    <w:rsid w:val="00D7492B"/>
    <w:rPr>
      <w:rFonts w:ascii="Verdana" w:hAnsi="Verdana" w:hint="default"/>
      <w:b w:val="0"/>
      <w:bCs w:val="0"/>
      <w:i w:val="0"/>
      <w:iCs w:val="0"/>
      <w:color w:val="000000"/>
      <w:sz w:val="15"/>
      <w:szCs w:val="15"/>
      <w:bdr w:val="none" w:sz="0" w:space="0" w:color="auto" w:frame="1"/>
    </w:rPr>
  </w:style>
  <w:style w:type="character" w:customStyle="1" w:styleId="hithilite1">
    <w:name w:val="hithilite1"/>
    <w:rsid w:val="00AB24FF"/>
    <w:rPr>
      <w:shd w:val="clear" w:color="auto" w:fill="FFF3C6"/>
    </w:rPr>
  </w:style>
  <w:style w:type="character" w:customStyle="1" w:styleId="databold1">
    <w:name w:val="data_bold1"/>
    <w:rsid w:val="00AB24FF"/>
    <w:rPr>
      <w:b/>
      <w:bCs/>
    </w:rPr>
  </w:style>
  <w:style w:type="character" w:styleId="Strong">
    <w:name w:val="Strong"/>
    <w:uiPriority w:val="22"/>
    <w:qFormat/>
    <w:rsid w:val="0056248F"/>
    <w:rPr>
      <w:b/>
      <w:bCs/>
    </w:rPr>
  </w:style>
  <w:style w:type="character" w:customStyle="1" w:styleId="text">
    <w:name w:val="text"/>
    <w:basedOn w:val="DefaultParagraphFont"/>
    <w:rsid w:val="0056248F"/>
  </w:style>
  <w:style w:type="paragraph" w:customStyle="1" w:styleId="Default">
    <w:name w:val="Default"/>
    <w:rsid w:val="00852FB0"/>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59"/>
    <w:rsid w:val="00DA647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A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C57E5"/>
    <w:rPr>
      <w:rFonts w:ascii="Times New Roman" w:eastAsia="Times New Roman" w:hAnsi="Times New Roman"/>
      <w:b/>
      <w:snapToGrid w:val="0"/>
      <w:sz w:val="24"/>
      <w:lang w:val="x-none" w:eastAsia="x-none"/>
    </w:rPr>
  </w:style>
  <w:style w:type="character" w:customStyle="1" w:styleId="Heading4Char">
    <w:name w:val="Heading 4 Char"/>
    <w:link w:val="Heading4"/>
    <w:rsid w:val="00EC57E5"/>
    <w:rPr>
      <w:rFonts w:ascii="Tahoma" w:eastAsia="Times New Roman" w:hAnsi="Tahoma"/>
      <w:b/>
      <w:snapToGrid w:val="0"/>
      <w:sz w:val="36"/>
      <w:lang w:val="x-none" w:eastAsia="x-none"/>
    </w:rPr>
  </w:style>
  <w:style w:type="character" w:styleId="FollowedHyperlink">
    <w:name w:val="FollowedHyperlink"/>
    <w:uiPriority w:val="99"/>
    <w:semiHidden/>
    <w:unhideWhenUsed/>
    <w:rsid w:val="00D90A5C"/>
    <w:rPr>
      <w:color w:val="954F72"/>
      <w:u w:val="single"/>
    </w:rPr>
  </w:style>
  <w:style w:type="character" w:customStyle="1" w:styleId="UnresolvedMention">
    <w:name w:val="Unresolved Mention"/>
    <w:basedOn w:val="DefaultParagraphFont"/>
    <w:uiPriority w:val="99"/>
    <w:rsid w:val="003C5C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867698">
      <w:bodyDiv w:val="1"/>
      <w:marLeft w:val="0"/>
      <w:marRight w:val="0"/>
      <w:marTop w:val="0"/>
      <w:marBottom w:val="0"/>
      <w:divBdr>
        <w:top w:val="none" w:sz="0" w:space="0" w:color="auto"/>
        <w:left w:val="none" w:sz="0" w:space="0" w:color="auto"/>
        <w:bottom w:val="none" w:sz="0" w:space="0" w:color="auto"/>
        <w:right w:val="none" w:sz="0" w:space="0" w:color="auto"/>
      </w:divBdr>
    </w:div>
    <w:div w:id="1238858185">
      <w:bodyDiv w:val="1"/>
      <w:marLeft w:val="0"/>
      <w:marRight w:val="0"/>
      <w:marTop w:val="0"/>
      <w:marBottom w:val="0"/>
      <w:divBdr>
        <w:top w:val="none" w:sz="0" w:space="0" w:color="auto"/>
        <w:left w:val="none" w:sz="0" w:space="0" w:color="auto"/>
        <w:bottom w:val="none" w:sz="0" w:space="0" w:color="auto"/>
        <w:right w:val="none" w:sz="0" w:space="0" w:color="auto"/>
      </w:divBdr>
    </w:div>
    <w:div w:id="1339507621">
      <w:bodyDiv w:val="1"/>
      <w:marLeft w:val="0"/>
      <w:marRight w:val="0"/>
      <w:marTop w:val="0"/>
      <w:marBottom w:val="0"/>
      <w:divBdr>
        <w:top w:val="none" w:sz="0" w:space="0" w:color="auto"/>
        <w:left w:val="none" w:sz="0" w:space="0" w:color="auto"/>
        <w:bottom w:val="none" w:sz="0" w:space="0" w:color="auto"/>
        <w:right w:val="none" w:sz="0" w:space="0" w:color="auto"/>
      </w:divBdr>
    </w:div>
    <w:div w:id="1528331619">
      <w:bodyDiv w:val="1"/>
      <w:marLeft w:val="3"/>
      <w:marRight w:val="3"/>
      <w:marTop w:val="0"/>
      <w:marBottom w:val="0"/>
      <w:divBdr>
        <w:top w:val="none" w:sz="0" w:space="0" w:color="auto"/>
        <w:left w:val="none" w:sz="0" w:space="0" w:color="auto"/>
        <w:bottom w:val="none" w:sz="0" w:space="0" w:color="auto"/>
        <w:right w:val="none" w:sz="0" w:space="0" w:color="auto"/>
      </w:divBdr>
      <w:divsChild>
        <w:div w:id="315959688">
          <w:marLeft w:val="0"/>
          <w:marRight w:val="0"/>
          <w:marTop w:val="0"/>
          <w:marBottom w:val="0"/>
          <w:divBdr>
            <w:top w:val="none" w:sz="0" w:space="0" w:color="auto"/>
            <w:left w:val="none" w:sz="0" w:space="0" w:color="auto"/>
            <w:bottom w:val="none" w:sz="0" w:space="0" w:color="auto"/>
            <w:right w:val="none" w:sz="0" w:space="0" w:color="auto"/>
          </w:divBdr>
          <w:divsChild>
            <w:div w:id="1011763195">
              <w:marLeft w:val="0"/>
              <w:marRight w:val="0"/>
              <w:marTop w:val="0"/>
              <w:marBottom w:val="0"/>
              <w:divBdr>
                <w:top w:val="none" w:sz="0" w:space="0" w:color="auto"/>
                <w:left w:val="none" w:sz="0" w:space="0" w:color="auto"/>
                <w:bottom w:val="none" w:sz="0" w:space="0" w:color="auto"/>
                <w:right w:val="none" w:sz="0" w:space="0" w:color="auto"/>
              </w:divBdr>
              <w:divsChild>
                <w:div w:id="1233542105">
                  <w:marLeft w:val="0"/>
                  <w:marRight w:val="0"/>
                  <w:marTop w:val="0"/>
                  <w:marBottom w:val="0"/>
                  <w:divBdr>
                    <w:top w:val="none" w:sz="0" w:space="0" w:color="auto"/>
                    <w:left w:val="none" w:sz="0" w:space="0" w:color="auto"/>
                    <w:bottom w:val="none" w:sz="0" w:space="0" w:color="auto"/>
                    <w:right w:val="none" w:sz="0" w:space="0" w:color="auto"/>
                  </w:divBdr>
                  <w:divsChild>
                    <w:div w:id="317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academichonesty" TargetMode="External"/><Relationship Id="rId13" Type="http://schemas.openxmlformats.org/officeDocument/2006/relationships/hyperlink" Target="http://www.emergencymgmt.com/disaster/Preparedness-Message-Isnt-Reaching-Public.html" TargetMode="External"/><Relationship Id="rId18" Type="http://schemas.openxmlformats.org/officeDocument/2006/relationships/hyperlink" Target="http://www.newyorker.com/magazine/2015/07/20/the-really-big-one" TargetMode="External"/><Relationship Id="rId3" Type="http://schemas.openxmlformats.org/officeDocument/2006/relationships/styles" Target="styles.xml"/><Relationship Id="rId7" Type="http://schemas.openxmlformats.org/officeDocument/2006/relationships/hyperlink" Target="http://www.ndsu.edu/registrar/" TargetMode="External"/><Relationship Id="rId12" Type="http://schemas.openxmlformats.org/officeDocument/2006/relationships/hyperlink" Target="https://www.citylab.com/environment/2017/01/noaa-2016-climate-disasters-billion-dollar-costs/512630/" TargetMode="External"/><Relationship Id="rId17" Type="http://schemas.openxmlformats.org/officeDocument/2006/relationships/hyperlink" Target="https://www.theatlantic.com/business/archive/2015/08/hurricane-katrina-sandy-disaster-recovery-/400244/" TargetMode="External"/><Relationship Id="rId2" Type="http://schemas.openxmlformats.org/officeDocument/2006/relationships/numbering" Target="numbering.xml"/><Relationship Id="rId16" Type="http://schemas.openxmlformats.org/officeDocument/2006/relationships/hyperlink" Target="https://www.citylab.com/solutions/2017/02/recovering-from-disasters-social-networks-matter-more-than-bottled-water-and-batteries/5167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dsu.edu/fileadmin/policy/335.pdf" TargetMode="External"/><Relationship Id="rId11" Type="http://schemas.openxmlformats.org/officeDocument/2006/relationships/hyperlink" Target="http://www.ndsu.edu/fileadmin/policy/335.pdf" TargetMode="External"/><Relationship Id="rId5" Type="http://schemas.openxmlformats.org/officeDocument/2006/relationships/webSettings" Target="webSettings.xml"/><Relationship Id="rId15" Type="http://schemas.openxmlformats.org/officeDocument/2006/relationships/hyperlink" Target="https://www.citylab.com/life/2017/09/the-rescue-impulse/539820/" TargetMode="External"/><Relationship Id="rId10" Type="http://schemas.openxmlformats.org/officeDocument/2006/relationships/hyperlink" Target="https://www.indiana.edu/~ist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u.edu/disabilityservices/" TargetMode="External"/><Relationship Id="rId14" Type="http://schemas.openxmlformats.org/officeDocument/2006/relationships/hyperlink" Target="https://www.fema.gov/media-library-data/20130726-1910-25045-5489/public_readiness_inde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8E3C37E-0914-4979-9C30-79CAB8D2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4925</Words>
  <Characters>28075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32935</CharactersWithSpaces>
  <SharedDoc>false</SharedDoc>
  <HLinks>
    <vt:vector size="12" baseType="variant">
      <vt:variant>
        <vt:i4>1310736</vt:i4>
      </vt:variant>
      <vt:variant>
        <vt:i4>3</vt:i4>
      </vt:variant>
      <vt:variant>
        <vt:i4>0</vt:i4>
      </vt:variant>
      <vt:variant>
        <vt:i4>5</vt:i4>
      </vt:variant>
      <vt:variant>
        <vt:lpwstr>http://www.ndsu.edu/fileadmin/policy/333.pdf</vt:lpwstr>
      </vt:variant>
      <vt:variant>
        <vt:lpwstr/>
      </vt:variant>
      <vt:variant>
        <vt:i4>3932187</vt:i4>
      </vt:variant>
      <vt:variant>
        <vt:i4>0</vt:i4>
      </vt:variant>
      <vt:variant>
        <vt:i4>0</vt:i4>
      </vt:variant>
      <vt:variant>
        <vt:i4>5</vt:i4>
      </vt:variant>
      <vt:variant>
        <vt:lpwstr>mailto:sarah.bundy@my.ndsu.edu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cp:lastModifiedBy>Jessica Jensen</cp:lastModifiedBy>
  <cp:revision>3</cp:revision>
  <cp:lastPrinted>2018-09-13T13:23:00Z</cp:lastPrinted>
  <dcterms:created xsi:type="dcterms:W3CDTF">2018-09-13T13:31:00Z</dcterms:created>
  <dcterms:modified xsi:type="dcterms:W3CDTF">2018-09-13T14:42:00Z</dcterms:modified>
</cp:coreProperties>
</file>