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03" w:rsidRDefault="00327C03" w:rsidP="00327C03">
      <w:pPr>
        <w:pStyle w:val="BodyTextIndent"/>
        <w:ind w:left="0" w:firstLine="0"/>
        <w:jc w:val="center"/>
        <w:rPr>
          <w:i/>
          <w:sz w:val="28"/>
          <w:szCs w:val="28"/>
        </w:rPr>
      </w:pPr>
      <w:r w:rsidRPr="005F0CC9">
        <w:rPr>
          <w:i/>
          <w:sz w:val="28"/>
          <w:szCs w:val="28"/>
        </w:rPr>
        <w:t xml:space="preserve">Ally Workshop: Men Allies for Gender Equity </w:t>
      </w:r>
    </w:p>
    <w:p w:rsidR="002E372B" w:rsidRDefault="00F835FE" w:rsidP="00327C03">
      <w:pPr>
        <w:pStyle w:val="BodyTextIndent"/>
        <w:ind w:left="0" w:firstLine="0"/>
        <w:jc w:val="center"/>
        <w:rPr>
          <w:i/>
          <w:sz w:val="28"/>
          <w:szCs w:val="28"/>
        </w:rPr>
      </w:pPr>
      <w:r>
        <w:rPr>
          <w:i/>
          <w:sz w:val="28"/>
          <w:szCs w:val="28"/>
        </w:rPr>
        <w:t xml:space="preserve">ASEE </w:t>
      </w:r>
      <w:r w:rsidR="002E372B">
        <w:rPr>
          <w:i/>
          <w:sz w:val="28"/>
          <w:szCs w:val="28"/>
        </w:rPr>
        <w:t>Mixed Gender Session</w:t>
      </w:r>
    </w:p>
    <w:p w:rsidR="00327C03" w:rsidRDefault="00327C03" w:rsidP="00327C03">
      <w:pPr>
        <w:pStyle w:val="BodyTextIndent"/>
        <w:ind w:left="0" w:firstLine="0"/>
        <w:jc w:val="center"/>
        <w:rPr>
          <w:sz w:val="28"/>
          <w:szCs w:val="28"/>
        </w:rPr>
      </w:pPr>
      <w:r>
        <w:rPr>
          <w:sz w:val="28"/>
          <w:szCs w:val="28"/>
        </w:rPr>
        <w:t>June 28</w:t>
      </w:r>
      <w:r w:rsidRPr="00E21AD6">
        <w:rPr>
          <w:sz w:val="28"/>
          <w:szCs w:val="28"/>
          <w:vertAlign w:val="superscript"/>
        </w:rPr>
        <w:t>th</w:t>
      </w:r>
      <w:r>
        <w:rPr>
          <w:sz w:val="28"/>
          <w:szCs w:val="28"/>
        </w:rPr>
        <w:t>, 2016</w:t>
      </w:r>
    </w:p>
    <w:p w:rsidR="00D40B2C" w:rsidRDefault="00D40B2C" w:rsidP="005234BA">
      <w:pPr>
        <w:spacing w:after="0" w:line="240" w:lineRule="auto"/>
        <w:rPr>
          <w:bCs/>
          <w:sz w:val="22"/>
          <w:szCs w:val="22"/>
          <w:u w:val="single"/>
        </w:rPr>
      </w:pPr>
    </w:p>
    <w:p w:rsidR="004876EF" w:rsidRPr="004876EF" w:rsidRDefault="004876EF" w:rsidP="005234BA">
      <w:pPr>
        <w:spacing w:after="0" w:line="240" w:lineRule="auto"/>
        <w:rPr>
          <w:bCs/>
          <w:sz w:val="22"/>
          <w:szCs w:val="22"/>
          <w:u w:val="single"/>
        </w:rPr>
      </w:pPr>
      <w:r w:rsidRPr="004876EF">
        <w:rPr>
          <w:bCs/>
          <w:sz w:val="22"/>
          <w:szCs w:val="22"/>
          <w:u w:val="single"/>
        </w:rPr>
        <w:t>Attendance</w:t>
      </w:r>
    </w:p>
    <w:p w:rsidR="00F835FE" w:rsidRDefault="00F835FE" w:rsidP="00737C43">
      <w:pPr>
        <w:spacing w:after="0" w:line="240" w:lineRule="auto"/>
        <w:rPr>
          <w:bCs/>
          <w:sz w:val="22"/>
          <w:szCs w:val="22"/>
        </w:rPr>
      </w:pPr>
      <w:r>
        <w:rPr>
          <w:bCs/>
          <w:sz w:val="22"/>
          <w:szCs w:val="22"/>
        </w:rPr>
        <w:t>8</w:t>
      </w:r>
      <w:r w:rsidR="001620B5">
        <w:rPr>
          <w:bCs/>
          <w:sz w:val="22"/>
          <w:szCs w:val="22"/>
        </w:rPr>
        <w:t xml:space="preserve"> individuals </w:t>
      </w:r>
      <w:r w:rsidR="00C73438">
        <w:rPr>
          <w:bCs/>
          <w:sz w:val="22"/>
          <w:szCs w:val="22"/>
        </w:rPr>
        <w:t xml:space="preserve">(5 women and 3 men) </w:t>
      </w:r>
      <w:r w:rsidR="001620B5">
        <w:rPr>
          <w:bCs/>
          <w:sz w:val="22"/>
          <w:szCs w:val="22"/>
        </w:rPr>
        <w:t xml:space="preserve">attended the training and </w:t>
      </w:r>
      <w:r w:rsidR="00B35F27">
        <w:rPr>
          <w:bCs/>
          <w:sz w:val="22"/>
          <w:szCs w:val="22"/>
        </w:rPr>
        <w:t>seven</w:t>
      </w:r>
      <w:r w:rsidR="001620B5">
        <w:rPr>
          <w:bCs/>
          <w:sz w:val="22"/>
          <w:szCs w:val="22"/>
        </w:rPr>
        <w:t xml:space="preserve"> completed evaluations.</w:t>
      </w:r>
      <w:r w:rsidR="00A338DB">
        <w:rPr>
          <w:bCs/>
          <w:sz w:val="22"/>
          <w:szCs w:val="22"/>
        </w:rPr>
        <w:t xml:space="preserve"> </w:t>
      </w:r>
    </w:p>
    <w:p w:rsidR="00F835FE" w:rsidRDefault="00C73438" w:rsidP="00F835FE">
      <w:pPr>
        <w:pStyle w:val="ListParagraph"/>
        <w:numPr>
          <w:ilvl w:val="0"/>
          <w:numId w:val="23"/>
        </w:numPr>
        <w:spacing w:after="0" w:line="240" w:lineRule="auto"/>
        <w:rPr>
          <w:rFonts w:ascii="Times New Roman" w:hAnsi="Times New Roman" w:cs="Times New Roman"/>
          <w:bCs/>
        </w:rPr>
      </w:pPr>
      <w:r>
        <w:rPr>
          <w:rFonts w:ascii="Times New Roman" w:hAnsi="Times New Roman" w:cs="Times New Roman"/>
          <w:bCs/>
        </w:rPr>
        <w:t>Of those completing evaluations, 3</w:t>
      </w:r>
      <w:r w:rsidR="00A338DB" w:rsidRPr="00F835FE">
        <w:rPr>
          <w:rFonts w:ascii="Times New Roman" w:hAnsi="Times New Roman" w:cs="Times New Roman"/>
          <w:bCs/>
        </w:rPr>
        <w:t xml:space="preserve"> participants (42.9%) identified as women, three (42.0%) as men, and one (14.3%) did not report a gender. </w:t>
      </w:r>
      <w:r w:rsidR="001620B5" w:rsidRPr="00F835FE">
        <w:rPr>
          <w:rFonts w:ascii="Times New Roman" w:hAnsi="Times New Roman" w:cs="Times New Roman"/>
          <w:bCs/>
        </w:rPr>
        <w:t xml:space="preserve"> </w:t>
      </w:r>
    </w:p>
    <w:p w:rsidR="00A25F42" w:rsidRPr="00F835FE" w:rsidRDefault="00C73438" w:rsidP="00F835FE">
      <w:pPr>
        <w:pStyle w:val="ListParagraph"/>
        <w:numPr>
          <w:ilvl w:val="0"/>
          <w:numId w:val="23"/>
        </w:numPr>
        <w:spacing w:after="0" w:line="240" w:lineRule="auto"/>
        <w:rPr>
          <w:rFonts w:ascii="Times New Roman" w:hAnsi="Times New Roman" w:cs="Times New Roman"/>
          <w:bCs/>
        </w:rPr>
      </w:pPr>
      <w:r>
        <w:rPr>
          <w:rFonts w:ascii="Times New Roman" w:hAnsi="Times New Roman" w:cs="Times New Roman"/>
          <w:bCs/>
        </w:rPr>
        <w:t xml:space="preserve">Of those completing evaluations, </w:t>
      </w:r>
      <w:bookmarkStart w:id="0" w:name="_GoBack"/>
      <w:bookmarkEnd w:id="0"/>
      <w:r w:rsidR="00C92B54" w:rsidRPr="00F835FE">
        <w:rPr>
          <w:rFonts w:ascii="Times New Roman" w:hAnsi="Times New Roman" w:cs="Times New Roman"/>
          <w:bCs/>
        </w:rPr>
        <w:t>Three</w:t>
      </w:r>
      <w:r w:rsidR="00327C03" w:rsidRPr="00F835FE">
        <w:rPr>
          <w:rFonts w:ascii="Times New Roman" w:hAnsi="Times New Roman" w:cs="Times New Roman"/>
          <w:bCs/>
        </w:rPr>
        <w:t xml:space="preserve"> (</w:t>
      </w:r>
      <w:r w:rsidR="00C92B54" w:rsidRPr="00F835FE">
        <w:rPr>
          <w:rFonts w:ascii="Times New Roman" w:hAnsi="Times New Roman" w:cs="Times New Roman"/>
          <w:bCs/>
        </w:rPr>
        <w:t>42.9</w:t>
      </w:r>
      <w:r w:rsidR="00327C03" w:rsidRPr="00F835FE">
        <w:rPr>
          <w:rFonts w:ascii="Times New Roman" w:hAnsi="Times New Roman" w:cs="Times New Roman"/>
          <w:bCs/>
        </w:rPr>
        <w:t xml:space="preserve">%) identified themselves as </w:t>
      </w:r>
      <w:r w:rsidR="00C92B54" w:rsidRPr="00F835FE">
        <w:rPr>
          <w:rFonts w:ascii="Times New Roman" w:hAnsi="Times New Roman" w:cs="Times New Roman"/>
          <w:bCs/>
        </w:rPr>
        <w:t>administrators</w:t>
      </w:r>
      <w:r w:rsidR="00327C03" w:rsidRPr="00F835FE">
        <w:rPr>
          <w:rFonts w:ascii="Times New Roman" w:hAnsi="Times New Roman" w:cs="Times New Roman"/>
          <w:bCs/>
        </w:rPr>
        <w:t xml:space="preserve">, </w:t>
      </w:r>
      <w:r w:rsidR="00C92B54" w:rsidRPr="00F835FE">
        <w:rPr>
          <w:rFonts w:ascii="Times New Roman" w:hAnsi="Times New Roman" w:cs="Times New Roman"/>
          <w:bCs/>
        </w:rPr>
        <w:t>two</w:t>
      </w:r>
      <w:r w:rsidR="00327C03" w:rsidRPr="00F835FE">
        <w:rPr>
          <w:rFonts w:ascii="Times New Roman" w:hAnsi="Times New Roman" w:cs="Times New Roman"/>
          <w:bCs/>
        </w:rPr>
        <w:t xml:space="preserve"> (</w:t>
      </w:r>
      <w:r w:rsidR="00C92B54" w:rsidRPr="00F835FE">
        <w:rPr>
          <w:rFonts w:ascii="Times New Roman" w:hAnsi="Times New Roman" w:cs="Times New Roman"/>
          <w:bCs/>
        </w:rPr>
        <w:t>28.6</w:t>
      </w:r>
      <w:r w:rsidR="00327C03" w:rsidRPr="00F835FE">
        <w:rPr>
          <w:rFonts w:ascii="Times New Roman" w:hAnsi="Times New Roman" w:cs="Times New Roman"/>
          <w:bCs/>
        </w:rPr>
        <w:t xml:space="preserve">%) as </w:t>
      </w:r>
      <w:r w:rsidR="00C92B54" w:rsidRPr="00F835FE">
        <w:rPr>
          <w:rFonts w:ascii="Times New Roman" w:hAnsi="Times New Roman" w:cs="Times New Roman"/>
          <w:bCs/>
        </w:rPr>
        <w:t>faculty</w:t>
      </w:r>
      <w:r w:rsidR="00327C03" w:rsidRPr="00F835FE">
        <w:rPr>
          <w:rFonts w:ascii="Times New Roman" w:hAnsi="Times New Roman" w:cs="Times New Roman"/>
          <w:bCs/>
        </w:rPr>
        <w:t xml:space="preserve">, </w:t>
      </w:r>
      <w:r w:rsidR="00F835FE">
        <w:rPr>
          <w:rFonts w:ascii="Times New Roman" w:hAnsi="Times New Roman" w:cs="Times New Roman"/>
          <w:bCs/>
        </w:rPr>
        <w:t xml:space="preserve">and </w:t>
      </w:r>
      <w:r w:rsidR="00F835FE" w:rsidRPr="00F835FE">
        <w:rPr>
          <w:rFonts w:ascii="Times New Roman" w:hAnsi="Times New Roman" w:cs="Times New Roman"/>
          <w:bCs/>
        </w:rPr>
        <w:t xml:space="preserve">two (28.6%) </w:t>
      </w:r>
      <w:r w:rsidR="00327C03" w:rsidRPr="00F835FE">
        <w:rPr>
          <w:rFonts w:ascii="Times New Roman" w:hAnsi="Times New Roman" w:cs="Times New Roman"/>
          <w:bCs/>
        </w:rPr>
        <w:t>a</w:t>
      </w:r>
      <w:r w:rsidR="00C92B54" w:rsidRPr="00F835FE">
        <w:rPr>
          <w:rFonts w:ascii="Times New Roman" w:hAnsi="Times New Roman" w:cs="Times New Roman"/>
          <w:bCs/>
        </w:rPr>
        <w:t>s staff</w:t>
      </w:r>
      <w:r w:rsidR="00A338DB" w:rsidRPr="00F835FE">
        <w:rPr>
          <w:rFonts w:ascii="Times New Roman" w:hAnsi="Times New Roman" w:cs="Times New Roman"/>
        </w:rPr>
        <w:t>.</w:t>
      </w:r>
    </w:p>
    <w:p w:rsidR="006D3A84" w:rsidRDefault="006D3A84" w:rsidP="0062086B">
      <w:pPr>
        <w:spacing w:after="0" w:line="240" w:lineRule="auto"/>
        <w:rPr>
          <w:bCs/>
          <w:sz w:val="22"/>
          <w:szCs w:val="22"/>
          <w:u w:val="single"/>
        </w:rPr>
      </w:pPr>
    </w:p>
    <w:p w:rsidR="000C7DEF" w:rsidRDefault="00C86846" w:rsidP="00F17158">
      <w:pPr>
        <w:spacing w:after="0" w:line="240" w:lineRule="auto"/>
        <w:rPr>
          <w:rFonts w:ascii="Arial" w:hAnsi="Arial" w:cs="Arial"/>
          <w:b/>
          <w:bCs/>
          <w:color w:val="000000"/>
          <w:sz w:val="18"/>
          <w:szCs w:val="18"/>
        </w:rPr>
      </w:pPr>
      <w:r w:rsidRPr="00F17158">
        <w:rPr>
          <w:bCs/>
          <w:sz w:val="22"/>
          <w:szCs w:val="22"/>
          <w:u w:val="single"/>
        </w:rPr>
        <w:t>Quantitative Results from the Evaluation Form</w:t>
      </w:r>
    </w:p>
    <w:p w:rsidR="00F835FE" w:rsidRDefault="00F835FE" w:rsidP="00C92B54">
      <w:pPr>
        <w:autoSpaceDE w:val="0"/>
        <w:autoSpaceDN w:val="0"/>
        <w:adjustRightInd w:val="0"/>
        <w:spacing w:after="0" w:line="240" w:lineRule="auto"/>
        <w:rPr>
          <w:rFonts w:ascii="Arial" w:hAnsi="Arial" w:cs="Arial"/>
          <w:b/>
          <w:bCs/>
          <w:color w:val="000000"/>
          <w:sz w:val="18"/>
          <w:szCs w:val="18"/>
        </w:rPr>
      </w:pPr>
    </w:p>
    <w:p w:rsidR="00C92B54" w:rsidRPr="00C92B54" w:rsidRDefault="00C92B54" w:rsidP="00C92B54">
      <w:pPr>
        <w:autoSpaceDE w:val="0"/>
        <w:autoSpaceDN w:val="0"/>
        <w:adjustRightInd w:val="0"/>
        <w:spacing w:after="0" w:line="240" w:lineRule="auto"/>
      </w:pPr>
      <w:r w:rsidRPr="00C92B54">
        <w:rPr>
          <w:rFonts w:ascii="Arial" w:hAnsi="Arial" w:cs="Arial"/>
          <w:b/>
          <w:bCs/>
          <w:color w:val="000000"/>
          <w:sz w:val="18"/>
          <w:szCs w:val="18"/>
        </w:rPr>
        <w:t>I feel that my knowledge of unconscious gender bias and its impact on the campus climate has increased after today's training.</w:t>
      </w:r>
    </w:p>
    <w:tbl>
      <w:tblPr>
        <w:tblW w:w="63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1530"/>
        <w:gridCol w:w="1170"/>
        <w:gridCol w:w="990"/>
        <w:gridCol w:w="1890"/>
      </w:tblGrid>
      <w:tr w:rsidR="00C92B54" w:rsidRPr="00C92B54" w:rsidTr="00C92B54">
        <w:trPr>
          <w:cantSplit/>
        </w:trPr>
        <w:tc>
          <w:tcPr>
            <w:tcW w:w="2250" w:type="dxa"/>
            <w:gridSpan w:val="2"/>
            <w:tcBorders>
              <w:top w:val="single" w:sz="16" w:space="0" w:color="000000"/>
              <w:left w:val="single" w:sz="16" w:space="0" w:color="000000"/>
              <w:bottom w:val="single" w:sz="16" w:space="0" w:color="000000"/>
              <w:right w:val="nil"/>
            </w:tcBorders>
            <w:shd w:val="clear" w:color="auto" w:fill="FFFFFF"/>
            <w:vAlign w:val="bottom"/>
          </w:tcPr>
          <w:p w:rsidR="00C92B54" w:rsidRPr="00C92B54" w:rsidRDefault="00C92B54" w:rsidP="00C92B54">
            <w:pPr>
              <w:autoSpaceDE w:val="0"/>
              <w:autoSpaceDN w:val="0"/>
              <w:adjustRightInd w:val="0"/>
              <w:spacing w:after="0" w:line="240" w:lineRule="auto"/>
            </w:pPr>
          </w:p>
        </w:tc>
        <w:tc>
          <w:tcPr>
            <w:tcW w:w="1170" w:type="dxa"/>
            <w:tcBorders>
              <w:top w:val="single" w:sz="16" w:space="0" w:color="000000"/>
              <w:left w:val="single" w:sz="16" w:space="0" w:color="000000"/>
              <w:bottom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Frequency</w:t>
            </w:r>
          </w:p>
        </w:tc>
        <w:tc>
          <w:tcPr>
            <w:tcW w:w="990" w:type="dxa"/>
            <w:tcBorders>
              <w:top w:val="single" w:sz="16" w:space="0" w:color="000000"/>
              <w:bottom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Percent</w:t>
            </w:r>
          </w:p>
        </w:tc>
        <w:tc>
          <w:tcPr>
            <w:tcW w:w="1890" w:type="dxa"/>
            <w:tcBorders>
              <w:top w:val="single" w:sz="16" w:space="0" w:color="000000"/>
              <w:bottom w:val="single" w:sz="16" w:space="0" w:color="000000"/>
              <w:right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Cumulative Percent</w:t>
            </w:r>
          </w:p>
        </w:tc>
      </w:tr>
      <w:tr w:rsidR="00C92B54" w:rsidRPr="00C92B54" w:rsidTr="00C92B54">
        <w:trPr>
          <w:cantSplit/>
        </w:trPr>
        <w:tc>
          <w:tcPr>
            <w:tcW w:w="720" w:type="dxa"/>
            <w:vMerge w:val="restart"/>
            <w:tcBorders>
              <w:top w:val="single" w:sz="16" w:space="0" w:color="000000"/>
              <w:left w:val="single" w:sz="16" w:space="0" w:color="000000"/>
              <w:bottom w:val="nil"/>
              <w:right w:val="nil"/>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p>
        </w:tc>
        <w:tc>
          <w:tcPr>
            <w:tcW w:w="1530" w:type="dxa"/>
            <w:tcBorders>
              <w:top w:val="single" w:sz="16" w:space="0" w:color="000000"/>
              <w:left w:val="nil"/>
              <w:bottom w:val="nil"/>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sidRPr="00C92B54">
              <w:rPr>
                <w:rFonts w:ascii="Arial" w:hAnsi="Arial" w:cs="Arial"/>
                <w:color w:val="000000"/>
                <w:sz w:val="18"/>
                <w:szCs w:val="18"/>
              </w:rPr>
              <w:t>Agree</w:t>
            </w:r>
          </w:p>
        </w:tc>
        <w:tc>
          <w:tcPr>
            <w:tcW w:w="1170" w:type="dxa"/>
            <w:tcBorders>
              <w:top w:val="single" w:sz="16" w:space="0" w:color="000000"/>
              <w:left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w:t>
            </w:r>
          </w:p>
        </w:tc>
        <w:tc>
          <w:tcPr>
            <w:tcW w:w="990" w:type="dxa"/>
            <w:tcBorders>
              <w:top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14.3</w:t>
            </w:r>
          </w:p>
        </w:tc>
        <w:tc>
          <w:tcPr>
            <w:tcW w:w="1890" w:type="dxa"/>
            <w:tcBorders>
              <w:top w:val="single" w:sz="16" w:space="0" w:color="000000"/>
              <w:bottom w:val="nil"/>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16.7</w:t>
            </w:r>
          </w:p>
        </w:tc>
      </w:tr>
      <w:tr w:rsidR="00C92B54" w:rsidRPr="00C92B54" w:rsidTr="00C92B54">
        <w:trPr>
          <w:cantSplit/>
        </w:trPr>
        <w:tc>
          <w:tcPr>
            <w:tcW w:w="720" w:type="dxa"/>
            <w:vMerge/>
            <w:tcBorders>
              <w:top w:val="single" w:sz="16" w:space="0" w:color="000000"/>
              <w:left w:val="single" w:sz="16" w:space="0" w:color="000000"/>
              <w:bottom w:val="nil"/>
              <w:right w:val="nil"/>
            </w:tcBorders>
            <w:shd w:val="clear" w:color="auto" w:fill="FFFFFF"/>
          </w:tcPr>
          <w:p w:rsidR="00C92B54" w:rsidRPr="00C92B54" w:rsidRDefault="00C92B54" w:rsidP="00C92B54">
            <w:pPr>
              <w:autoSpaceDE w:val="0"/>
              <w:autoSpaceDN w:val="0"/>
              <w:adjustRightInd w:val="0"/>
              <w:spacing w:after="0" w:line="240" w:lineRule="auto"/>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sidRPr="00C92B54">
              <w:rPr>
                <w:rFonts w:ascii="Arial" w:hAnsi="Arial" w:cs="Arial"/>
                <w:color w:val="000000"/>
                <w:sz w:val="18"/>
                <w:szCs w:val="18"/>
              </w:rPr>
              <w:t>Strongly Agree</w:t>
            </w:r>
          </w:p>
        </w:tc>
        <w:tc>
          <w:tcPr>
            <w:tcW w:w="1170" w:type="dxa"/>
            <w:tcBorders>
              <w:top w:val="nil"/>
              <w:left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4</w:t>
            </w:r>
          </w:p>
        </w:tc>
        <w:tc>
          <w:tcPr>
            <w:tcW w:w="990" w:type="dxa"/>
            <w:tcBorders>
              <w:top w:val="nil"/>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57.1</w:t>
            </w:r>
          </w:p>
        </w:tc>
        <w:tc>
          <w:tcPr>
            <w:tcW w:w="1890" w:type="dxa"/>
            <w:tcBorders>
              <w:top w:val="nil"/>
              <w:bottom w:val="nil"/>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83.3</w:t>
            </w:r>
          </w:p>
        </w:tc>
      </w:tr>
      <w:tr w:rsidR="00C92B54" w:rsidRPr="00C92B54" w:rsidTr="00C92B54">
        <w:trPr>
          <w:cantSplit/>
        </w:trPr>
        <w:tc>
          <w:tcPr>
            <w:tcW w:w="720" w:type="dxa"/>
            <w:vMerge/>
            <w:tcBorders>
              <w:top w:val="single" w:sz="16" w:space="0" w:color="000000"/>
              <w:left w:val="single" w:sz="16" w:space="0" w:color="000000"/>
              <w:bottom w:val="nil"/>
              <w:right w:val="nil"/>
            </w:tcBorders>
            <w:shd w:val="clear" w:color="auto" w:fill="FFFFFF"/>
          </w:tcPr>
          <w:p w:rsidR="00C92B54" w:rsidRPr="00C92B54" w:rsidRDefault="00C92B54" w:rsidP="00C92B54">
            <w:pPr>
              <w:autoSpaceDE w:val="0"/>
              <w:autoSpaceDN w:val="0"/>
              <w:adjustRightInd w:val="0"/>
              <w:spacing w:after="0" w:line="240" w:lineRule="auto"/>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sidRPr="00C92B54">
              <w:rPr>
                <w:rFonts w:ascii="Arial" w:hAnsi="Arial" w:cs="Arial"/>
                <w:color w:val="000000"/>
                <w:sz w:val="18"/>
                <w:szCs w:val="18"/>
              </w:rPr>
              <w:t>N/A</w:t>
            </w:r>
          </w:p>
        </w:tc>
        <w:tc>
          <w:tcPr>
            <w:tcW w:w="1170" w:type="dxa"/>
            <w:tcBorders>
              <w:top w:val="nil"/>
              <w:left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w:t>
            </w:r>
          </w:p>
        </w:tc>
        <w:tc>
          <w:tcPr>
            <w:tcW w:w="990" w:type="dxa"/>
            <w:tcBorders>
              <w:top w:val="nil"/>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14.3</w:t>
            </w:r>
          </w:p>
        </w:tc>
        <w:tc>
          <w:tcPr>
            <w:tcW w:w="1890" w:type="dxa"/>
            <w:tcBorders>
              <w:top w:val="nil"/>
              <w:bottom w:val="nil"/>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100.0</w:t>
            </w:r>
          </w:p>
        </w:tc>
      </w:tr>
      <w:tr w:rsidR="00C92B54" w:rsidRPr="00C92B54" w:rsidTr="00C92B54">
        <w:trPr>
          <w:cantSplit/>
        </w:trPr>
        <w:tc>
          <w:tcPr>
            <w:tcW w:w="720" w:type="dxa"/>
            <w:tcBorders>
              <w:top w:val="nil"/>
              <w:left w:val="single" w:sz="16" w:space="0" w:color="000000"/>
              <w:bottom w:val="nil"/>
              <w:right w:val="nil"/>
            </w:tcBorders>
            <w:shd w:val="clear" w:color="auto" w:fill="FFFFFF"/>
          </w:tcPr>
          <w:p w:rsidR="00C92B54" w:rsidRPr="00C92B54" w:rsidRDefault="00C92B54" w:rsidP="00C92B54">
            <w:pPr>
              <w:autoSpaceDE w:val="0"/>
              <w:autoSpaceDN w:val="0"/>
              <w:adjustRightInd w:val="0"/>
              <w:spacing w:after="0" w:line="240" w:lineRule="auto"/>
              <w:ind w:right="60"/>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Missing Data</w:t>
            </w:r>
          </w:p>
        </w:tc>
        <w:tc>
          <w:tcPr>
            <w:tcW w:w="1170" w:type="dxa"/>
            <w:tcBorders>
              <w:top w:val="nil"/>
              <w:left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w:t>
            </w:r>
          </w:p>
        </w:tc>
        <w:tc>
          <w:tcPr>
            <w:tcW w:w="990" w:type="dxa"/>
            <w:tcBorders>
              <w:top w:val="nil"/>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14.3</w:t>
            </w:r>
          </w:p>
        </w:tc>
        <w:tc>
          <w:tcPr>
            <w:tcW w:w="1890" w:type="dxa"/>
            <w:tcBorders>
              <w:top w:val="nil"/>
              <w:bottom w:val="nil"/>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pPr>
          </w:p>
        </w:tc>
      </w:tr>
      <w:tr w:rsidR="00C92B54" w:rsidRPr="00C92B54" w:rsidTr="00C92B54">
        <w:trPr>
          <w:cantSplit/>
        </w:trPr>
        <w:tc>
          <w:tcPr>
            <w:tcW w:w="2250" w:type="dxa"/>
            <w:gridSpan w:val="2"/>
            <w:tcBorders>
              <w:top w:val="nil"/>
              <w:left w:val="single" w:sz="16" w:space="0" w:color="000000"/>
              <w:bottom w:val="single" w:sz="16" w:space="0" w:color="000000"/>
              <w:right w:val="nil"/>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 xml:space="preserve">              </w:t>
            </w:r>
            <w:r w:rsidRPr="00C92B54">
              <w:rPr>
                <w:rFonts w:ascii="Arial" w:hAnsi="Arial" w:cs="Arial"/>
                <w:color w:val="000000"/>
                <w:sz w:val="18"/>
                <w:szCs w:val="18"/>
              </w:rPr>
              <w:t>Total</w:t>
            </w:r>
          </w:p>
        </w:tc>
        <w:tc>
          <w:tcPr>
            <w:tcW w:w="1170" w:type="dxa"/>
            <w:tcBorders>
              <w:top w:val="nil"/>
              <w:left w:val="single" w:sz="16" w:space="0" w:color="000000"/>
              <w:bottom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7</w:t>
            </w:r>
          </w:p>
        </w:tc>
        <w:tc>
          <w:tcPr>
            <w:tcW w:w="990" w:type="dxa"/>
            <w:tcBorders>
              <w:top w:val="nil"/>
              <w:bottom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100.0</w:t>
            </w:r>
          </w:p>
        </w:tc>
        <w:tc>
          <w:tcPr>
            <w:tcW w:w="1890" w:type="dxa"/>
            <w:tcBorders>
              <w:top w:val="nil"/>
              <w:bottom w:val="single" w:sz="16" w:space="0" w:color="000000"/>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pPr>
          </w:p>
        </w:tc>
      </w:tr>
    </w:tbl>
    <w:p w:rsidR="00F835FE" w:rsidRPr="00551997" w:rsidRDefault="00F835FE" w:rsidP="00F835FE">
      <w:pPr>
        <w:numPr>
          <w:ilvl w:val="0"/>
          <w:numId w:val="22"/>
        </w:numPr>
        <w:spacing w:after="0" w:line="240" w:lineRule="auto"/>
        <w:rPr>
          <w:sz w:val="22"/>
          <w:szCs w:val="22"/>
        </w:rPr>
      </w:pPr>
      <w:r w:rsidRPr="00551997">
        <w:rPr>
          <w:sz w:val="22"/>
          <w:szCs w:val="22"/>
        </w:rPr>
        <w:t xml:space="preserve">Comment on marking </w:t>
      </w:r>
      <w:r w:rsidRPr="00551997">
        <w:rPr>
          <w:i/>
          <w:sz w:val="22"/>
          <w:szCs w:val="22"/>
        </w:rPr>
        <w:t>N/A</w:t>
      </w:r>
      <w:r w:rsidRPr="00551997">
        <w:rPr>
          <w:sz w:val="22"/>
          <w:szCs w:val="22"/>
        </w:rPr>
        <w:t xml:space="preserve"> for question </w:t>
      </w:r>
      <w:r>
        <w:rPr>
          <w:sz w:val="22"/>
          <w:szCs w:val="22"/>
        </w:rPr>
        <w:t xml:space="preserve">one </w:t>
      </w:r>
      <w:r w:rsidRPr="00551997">
        <w:rPr>
          <w:sz w:val="22"/>
          <w:szCs w:val="22"/>
        </w:rPr>
        <w:t xml:space="preserve">assessing increased knowledge of unconscious gender </w:t>
      </w:r>
      <w:r>
        <w:rPr>
          <w:sz w:val="22"/>
          <w:szCs w:val="22"/>
        </w:rPr>
        <w:t>bias after attending workshop: “</w:t>
      </w:r>
      <w:r w:rsidRPr="00551997">
        <w:rPr>
          <w:sz w:val="22"/>
          <w:szCs w:val="22"/>
        </w:rPr>
        <w:t>I’ve studied</w:t>
      </w:r>
      <w:r>
        <w:rPr>
          <w:sz w:val="22"/>
          <w:szCs w:val="22"/>
        </w:rPr>
        <w:t xml:space="preserve"> this a lot.”</w:t>
      </w:r>
    </w:p>
    <w:p w:rsidR="00F835FE" w:rsidRDefault="00F835FE" w:rsidP="00C92B54">
      <w:pPr>
        <w:autoSpaceDE w:val="0"/>
        <w:autoSpaceDN w:val="0"/>
        <w:adjustRightInd w:val="0"/>
        <w:spacing w:after="0" w:line="240" w:lineRule="auto"/>
        <w:rPr>
          <w:rFonts w:ascii="Arial" w:hAnsi="Arial" w:cs="Arial"/>
          <w:b/>
          <w:bCs/>
          <w:color w:val="000000"/>
          <w:sz w:val="18"/>
          <w:szCs w:val="18"/>
        </w:rPr>
      </w:pPr>
    </w:p>
    <w:p w:rsidR="00C92B54" w:rsidRPr="00C92B54" w:rsidRDefault="00C92B54" w:rsidP="00C92B54">
      <w:pPr>
        <w:autoSpaceDE w:val="0"/>
        <w:autoSpaceDN w:val="0"/>
        <w:adjustRightInd w:val="0"/>
        <w:spacing w:after="0" w:line="240" w:lineRule="auto"/>
      </w:pPr>
      <w:r w:rsidRPr="00C92B54">
        <w:rPr>
          <w:rFonts w:ascii="Arial" w:hAnsi="Arial" w:cs="Arial"/>
          <w:b/>
          <w:bCs/>
          <w:color w:val="000000"/>
          <w:sz w:val="18"/>
          <w:szCs w:val="18"/>
        </w:rPr>
        <w:t>I will be able to use the information that I learned today in my work.</w:t>
      </w:r>
    </w:p>
    <w:tbl>
      <w:tblPr>
        <w:tblW w:w="63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880"/>
      </w:tblGrid>
      <w:tr w:rsidR="00C92B54" w:rsidRPr="00C92B54" w:rsidTr="00C92B54">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C92B54" w:rsidRPr="00C92B54" w:rsidRDefault="00C92B54" w:rsidP="00C92B54">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Percent</w:t>
            </w:r>
          </w:p>
        </w:tc>
        <w:tc>
          <w:tcPr>
            <w:tcW w:w="1880" w:type="dxa"/>
            <w:tcBorders>
              <w:top w:val="single" w:sz="16" w:space="0" w:color="000000"/>
              <w:bottom w:val="single" w:sz="16" w:space="0" w:color="000000"/>
              <w:right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Cumulative Percent</w:t>
            </w:r>
          </w:p>
        </w:tc>
      </w:tr>
      <w:tr w:rsidR="00C92B54" w:rsidRPr="00C92B54" w:rsidTr="00C92B5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sidRPr="00C92B54">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2</w:t>
            </w:r>
          </w:p>
        </w:tc>
        <w:tc>
          <w:tcPr>
            <w:tcW w:w="1024" w:type="dxa"/>
            <w:tcBorders>
              <w:top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28.6</w:t>
            </w:r>
          </w:p>
        </w:tc>
        <w:tc>
          <w:tcPr>
            <w:tcW w:w="1880" w:type="dxa"/>
            <w:tcBorders>
              <w:top w:val="single" w:sz="16" w:space="0" w:color="000000"/>
              <w:bottom w:val="nil"/>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28.6</w:t>
            </w:r>
          </w:p>
        </w:tc>
      </w:tr>
      <w:tr w:rsidR="00C92B54" w:rsidRPr="00C92B54" w:rsidTr="00C92B5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92B54" w:rsidRPr="00C92B54" w:rsidRDefault="00C92B54" w:rsidP="00C92B54">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sidRPr="00C92B54">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5</w:t>
            </w:r>
          </w:p>
        </w:tc>
        <w:tc>
          <w:tcPr>
            <w:tcW w:w="1024" w:type="dxa"/>
            <w:tcBorders>
              <w:top w:val="nil"/>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71.4</w:t>
            </w:r>
          </w:p>
        </w:tc>
        <w:tc>
          <w:tcPr>
            <w:tcW w:w="1880" w:type="dxa"/>
            <w:tcBorders>
              <w:top w:val="nil"/>
              <w:bottom w:val="nil"/>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100.0</w:t>
            </w:r>
          </w:p>
        </w:tc>
      </w:tr>
      <w:tr w:rsidR="00C92B54" w:rsidRPr="00C92B54" w:rsidTr="00C92B5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92B54" w:rsidRPr="00C92B54" w:rsidRDefault="00C92B54" w:rsidP="00C92B54">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sidRPr="00C92B54">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7</w:t>
            </w:r>
          </w:p>
        </w:tc>
        <w:tc>
          <w:tcPr>
            <w:tcW w:w="1024" w:type="dxa"/>
            <w:tcBorders>
              <w:top w:val="nil"/>
              <w:bottom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100.0</w:t>
            </w:r>
          </w:p>
        </w:tc>
        <w:tc>
          <w:tcPr>
            <w:tcW w:w="1880" w:type="dxa"/>
            <w:tcBorders>
              <w:top w:val="nil"/>
              <w:bottom w:val="single" w:sz="16" w:space="0" w:color="000000"/>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pPr>
          </w:p>
        </w:tc>
      </w:tr>
    </w:tbl>
    <w:p w:rsidR="00F835FE" w:rsidRDefault="00F835FE" w:rsidP="00C92B54">
      <w:pPr>
        <w:autoSpaceDE w:val="0"/>
        <w:autoSpaceDN w:val="0"/>
        <w:adjustRightInd w:val="0"/>
        <w:spacing w:after="0" w:line="240" w:lineRule="auto"/>
        <w:rPr>
          <w:rFonts w:ascii="Arial" w:hAnsi="Arial" w:cs="Arial"/>
          <w:b/>
          <w:bCs/>
          <w:color w:val="000000"/>
          <w:sz w:val="18"/>
          <w:szCs w:val="18"/>
        </w:rPr>
      </w:pPr>
    </w:p>
    <w:p w:rsidR="00C92B54" w:rsidRPr="00C92B54" w:rsidRDefault="00C92B54" w:rsidP="00C92B54">
      <w:pPr>
        <w:autoSpaceDE w:val="0"/>
        <w:autoSpaceDN w:val="0"/>
        <w:adjustRightInd w:val="0"/>
        <w:spacing w:after="0" w:line="240" w:lineRule="auto"/>
      </w:pPr>
      <w:r w:rsidRPr="00C92B54">
        <w:rPr>
          <w:rFonts w:ascii="Arial" w:hAnsi="Arial" w:cs="Arial"/>
          <w:b/>
          <w:bCs/>
          <w:color w:val="000000"/>
          <w:sz w:val="18"/>
          <w:szCs w:val="18"/>
        </w:rPr>
        <w:t>I will be able to implement new strategies to promote a more equitable climate for women faculty at my institution as a result of my participation in this workshop.</w:t>
      </w:r>
    </w:p>
    <w:tbl>
      <w:tblPr>
        <w:tblW w:w="63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880"/>
      </w:tblGrid>
      <w:tr w:rsidR="00C92B54" w:rsidRPr="00C92B54" w:rsidTr="00C92B54">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C92B54" w:rsidRPr="00C92B54" w:rsidRDefault="00C92B54" w:rsidP="00C92B54">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Percent</w:t>
            </w:r>
          </w:p>
        </w:tc>
        <w:tc>
          <w:tcPr>
            <w:tcW w:w="1880" w:type="dxa"/>
            <w:tcBorders>
              <w:top w:val="single" w:sz="16" w:space="0" w:color="000000"/>
              <w:bottom w:val="single" w:sz="16" w:space="0" w:color="000000"/>
              <w:right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Cumulative Percent</w:t>
            </w:r>
          </w:p>
        </w:tc>
      </w:tr>
      <w:tr w:rsidR="00C92B54" w:rsidRPr="00C92B54" w:rsidTr="00C92B5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sidRPr="00C92B54">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4</w:t>
            </w:r>
          </w:p>
        </w:tc>
        <w:tc>
          <w:tcPr>
            <w:tcW w:w="1024" w:type="dxa"/>
            <w:tcBorders>
              <w:top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57.1</w:t>
            </w:r>
          </w:p>
        </w:tc>
        <w:tc>
          <w:tcPr>
            <w:tcW w:w="1880" w:type="dxa"/>
            <w:tcBorders>
              <w:top w:val="single" w:sz="16" w:space="0" w:color="000000"/>
              <w:bottom w:val="nil"/>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57.1</w:t>
            </w:r>
          </w:p>
        </w:tc>
      </w:tr>
      <w:tr w:rsidR="00C92B54" w:rsidRPr="00C92B54" w:rsidTr="00C92B5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92B54" w:rsidRPr="00C92B54" w:rsidRDefault="00C92B54" w:rsidP="00C92B54">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sidRPr="00C92B54">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3</w:t>
            </w:r>
          </w:p>
        </w:tc>
        <w:tc>
          <w:tcPr>
            <w:tcW w:w="1024" w:type="dxa"/>
            <w:tcBorders>
              <w:top w:val="nil"/>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42.9</w:t>
            </w:r>
          </w:p>
        </w:tc>
        <w:tc>
          <w:tcPr>
            <w:tcW w:w="1880" w:type="dxa"/>
            <w:tcBorders>
              <w:top w:val="nil"/>
              <w:bottom w:val="nil"/>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100.0</w:t>
            </w:r>
          </w:p>
        </w:tc>
      </w:tr>
      <w:tr w:rsidR="00C92B54" w:rsidRPr="00C92B54" w:rsidTr="00C92B5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92B54" w:rsidRPr="00C92B54" w:rsidRDefault="00C92B54" w:rsidP="00C92B54">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sidRPr="00C92B54">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7</w:t>
            </w:r>
          </w:p>
        </w:tc>
        <w:tc>
          <w:tcPr>
            <w:tcW w:w="1024" w:type="dxa"/>
            <w:tcBorders>
              <w:top w:val="nil"/>
              <w:bottom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100.0</w:t>
            </w:r>
          </w:p>
        </w:tc>
        <w:tc>
          <w:tcPr>
            <w:tcW w:w="1880" w:type="dxa"/>
            <w:tcBorders>
              <w:top w:val="nil"/>
              <w:bottom w:val="single" w:sz="16" w:space="0" w:color="000000"/>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pPr>
          </w:p>
        </w:tc>
      </w:tr>
    </w:tbl>
    <w:p w:rsidR="00F835FE" w:rsidRDefault="00F835FE" w:rsidP="00C92B54">
      <w:pPr>
        <w:autoSpaceDE w:val="0"/>
        <w:autoSpaceDN w:val="0"/>
        <w:adjustRightInd w:val="0"/>
        <w:spacing w:after="0" w:line="240" w:lineRule="auto"/>
        <w:rPr>
          <w:rFonts w:ascii="Arial" w:hAnsi="Arial" w:cs="Arial"/>
          <w:b/>
          <w:bCs/>
          <w:color w:val="000000"/>
          <w:sz w:val="18"/>
          <w:szCs w:val="18"/>
        </w:rPr>
      </w:pPr>
    </w:p>
    <w:p w:rsidR="00C92B54" w:rsidRPr="00C92B54" w:rsidRDefault="00C92B54" w:rsidP="00C92B54">
      <w:pPr>
        <w:autoSpaceDE w:val="0"/>
        <w:autoSpaceDN w:val="0"/>
        <w:adjustRightInd w:val="0"/>
        <w:spacing w:after="0" w:line="240" w:lineRule="auto"/>
      </w:pPr>
      <w:r w:rsidRPr="00C92B54">
        <w:rPr>
          <w:rFonts w:ascii="Arial" w:hAnsi="Arial" w:cs="Arial"/>
          <w:b/>
          <w:bCs/>
          <w:color w:val="000000"/>
          <w:sz w:val="18"/>
          <w:szCs w:val="18"/>
        </w:rPr>
        <w:t>The training was clear and well-organized.</w:t>
      </w:r>
    </w:p>
    <w:tbl>
      <w:tblPr>
        <w:tblW w:w="63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880"/>
      </w:tblGrid>
      <w:tr w:rsidR="00C92B54" w:rsidRPr="00C92B54" w:rsidTr="00C92B54">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C92B54" w:rsidRPr="00C92B54" w:rsidRDefault="00C92B54" w:rsidP="00C92B54">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Percent</w:t>
            </w:r>
          </w:p>
        </w:tc>
        <w:tc>
          <w:tcPr>
            <w:tcW w:w="1880" w:type="dxa"/>
            <w:tcBorders>
              <w:top w:val="single" w:sz="16" w:space="0" w:color="000000"/>
              <w:bottom w:val="single" w:sz="16" w:space="0" w:color="000000"/>
              <w:right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Cumulative Percent</w:t>
            </w:r>
          </w:p>
        </w:tc>
      </w:tr>
      <w:tr w:rsidR="00C92B54" w:rsidRPr="00C92B54" w:rsidTr="00C92B5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sidRPr="00C92B54">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2</w:t>
            </w:r>
          </w:p>
        </w:tc>
        <w:tc>
          <w:tcPr>
            <w:tcW w:w="1024" w:type="dxa"/>
            <w:tcBorders>
              <w:top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28.6</w:t>
            </w:r>
          </w:p>
        </w:tc>
        <w:tc>
          <w:tcPr>
            <w:tcW w:w="1880" w:type="dxa"/>
            <w:tcBorders>
              <w:top w:val="single" w:sz="16" w:space="0" w:color="000000"/>
              <w:bottom w:val="nil"/>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28.6</w:t>
            </w:r>
          </w:p>
        </w:tc>
      </w:tr>
      <w:tr w:rsidR="00C92B54" w:rsidRPr="00C92B54" w:rsidTr="00C92B5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92B54" w:rsidRPr="00C92B54" w:rsidRDefault="00C92B54" w:rsidP="00C92B54">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sidRPr="00C92B54">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5</w:t>
            </w:r>
          </w:p>
        </w:tc>
        <w:tc>
          <w:tcPr>
            <w:tcW w:w="1024" w:type="dxa"/>
            <w:tcBorders>
              <w:top w:val="nil"/>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71.4</w:t>
            </w:r>
          </w:p>
        </w:tc>
        <w:tc>
          <w:tcPr>
            <w:tcW w:w="1880" w:type="dxa"/>
            <w:tcBorders>
              <w:top w:val="nil"/>
              <w:bottom w:val="nil"/>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100.0</w:t>
            </w:r>
          </w:p>
        </w:tc>
      </w:tr>
      <w:tr w:rsidR="00C92B54" w:rsidRPr="00C92B54" w:rsidTr="00C92B5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92B54" w:rsidRPr="00C92B54" w:rsidRDefault="00C92B54" w:rsidP="00C92B54">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sidRPr="00C92B54">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7</w:t>
            </w:r>
          </w:p>
        </w:tc>
        <w:tc>
          <w:tcPr>
            <w:tcW w:w="1024" w:type="dxa"/>
            <w:tcBorders>
              <w:top w:val="nil"/>
              <w:bottom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100.0</w:t>
            </w:r>
          </w:p>
        </w:tc>
        <w:tc>
          <w:tcPr>
            <w:tcW w:w="1880" w:type="dxa"/>
            <w:tcBorders>
              <w:top w:val="nil"/>
              <w:bottom w:val="single" w:sz="16" w:space="0" w:color="000000"/>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pPr>
          </w:p>
        </w:tc>
      </w:tr>
    </w:tbl>
    <w:p w:rsidR="00F835FE" w:rsidRDefault="00F835FE" w:rsidP="00C92B54">
      <w:pPr>
        <w:autoSpaceDE w:val="0"/>
        <w:autoSpaceDN w:val="0"/>
        <w:adjustRightInd w:val="0"/>
        <w:spacing w:after="0" w:line="240" w:lineRule="auto"/>
        <w:rPr>
          <w:rFonts w:ascii="Arial" w:hAnsi="Arial" w:cs="Arial"/>
          <w:b/>
          <w:bCs/>
          <w:color w:val="000000"/>
          <w:sz w:val="18"/>
          <w:szCs w:val="18"/>
        </w:rPr>
      </w:pPr>
    </w:p>
    <w:p w:rsidR="00C92B54" w:rsidRPr="00C92B54" w:rsidRDefault="00C92B54" w:rsidP="00C92B54">
      <w:pPr>
        <w:autoSpaceDE w:val="0"/>
        <w:autoSpaceDN w:val="0"/>
        <w:adjustRightInd w:val="0"/>
        <w:spacing w:after="0" w:line="240" w:lineRule="auto"/>
      </w:pPr>
      <w:r w:rsidRPr="00C92B54">
        <w:rPr>
          <w:rFonts w:ascii="Arial" w:hAnsi="Arial" w:cs="Arial"/>
          <w:b/>
          <w:bCs/>
          <w:color w:val="000000"/>
          <w:sz w:val="18"/>
          <w:szCs w:val="18"/>
        </w:rPr>
        <w:t>I would recommend this training to others.</w:t>
      </w:r>
    </w:p>
    <w:tbl>
      <w:tblPr>
        <w:tblW w:w="63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880"/>
      </w:tblGrid>
      <w:tr w:rsidR="00C92B54" w:rsidRPr="00C92B54" w:rsidTr="00C92B54">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C92B54" w:rsidRPr="00C92B54" w:rsidRDefault="00C92B54" w:rsidP="00C92B54">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Percent</w:t>
            </w:r>
          </w:p>
        </w:tc>
        <w:tc>
          <w:tcPr>
            <w:tcW w:w="1880" w:type="dxa"/>
            <w:tcBorders>
              <w:top w:val="single" w:sz="16" w:space="0" w:color="000000"/>
              <w:bottom w:val="single" w:sz="16" w:space="0" w:color="000000"/>
              <w:right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Cumulative Percent</w:t>
            </w:r>
          </w:p>
        </w:tc>
      </w:tr>
      <w:tr w:rsidR="00C92B54" w:rsidRPr="00C92B54" w:rsidTr="00C92B54">
        <w:trPr>
          <w:cantSplit/>
        </w:trPr>
        <w:tc>
          <w:tcPr>
            <w:tcW w:w="734" w:type="dxa"/>
            <w:tcBorders>
              <w:top w:val="single" w:sz="16" w:space="0" w:color="000000"/>
              <w:left w:val="single" w:sz="16" w:space="0" w:color="000000"/>
              <w:bottom w:val="single" w:sz="16" w:space="0" w:color="000000"/>
              <w:right w:val="nil"/>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single" w:sz="16" w:space="0" w:color="000000"/>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sidRPr="00C92B54">
              <w:rPr>
                <w:rFonts w:ascii="Arial" w:hAnsi="Arial" w:cs="Arial"/>
                <w:color w:val="000000"/>
                <w:sz w:val="18"/>
                <w:szCs w:val="18"/>
              </w:rPr>
              <w:t>Strongly Agree</w:t>
            </w:r>
          </w:p>
        </w:tc>
        <w:tc>
          <w:tcPr>
            <w:tcW w:w="1162" w:type="dxa"/>
            <w:tcBorders>
              <w:top w:val="single" w:sz="16" w:space="0" w:color="000000"/>
              <w:left w:val="single" w:sz="16" w:space="0" w:color="000000"/>
              <w:bottom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7</w:t>
            </w:r>
          </w:p>
        </w:tc>
        <w:tc>
          <w:tcPr>
            <w:tcW w:w="1024" w:type="dxa"/>
            <w:tcBorders>
              <w:top w:val="single" w:sz="16" w:space="0" w:color="000000"/>
              <w:bottom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100.0</w:t>
            </w:r>
          </w:p>
        </w:tc>
        <w:tc>
          <w:tcPr>
            <w:tcW w:w="1880" w:type="dxa"/>
            <w:tcBorders>
              <w:top w:val="single" w:sz="16" w:space="0" w:color="000000"/>
              <w:bottom w:val="single" w:sz="16" w:space="0" w:color="000000"/>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100.0</w:t>
            </w:r>
          </w:p>
        </w:tc>
      </w:tr>
    </w:tbl>
    <w:p w:rsidR="00F835FE" w:rsidRDefault="00F835FE" w:rsidP="00C92B54">
      <w:pPr>
        <w:autoSpaceDE w:val="0"/>
        <w:autoSpaceDN w:val="0"/>
        <w:adjustRightInd w:val="0"/>
        <w:spacing w:after="0" w:line="240" w:lineRule="auto"/>
        <w:rPr>
          <w:rFonts w:ascii="Arial" w:hAnsi="Arial" w:cs="Arial"/>
          <w:b/>
          <w:bCs/>
          <w:color w:val="000000"/>
          <w:sz w:val="18"/>
          <w:szCs w:val="18"/>
        </w:rPr>
      </w:pPr>
    </w:p>
    <w:p w:rsidR="00C92B54" w:rsidRPr="00C92B54" w:rsidRDefault="00C92B54" w:rsidP="00C92B54">
      <w:pPr>
        <w:autoSpaceDE w:val="0"/>
        <w:autoSpaceDN w:val="0"/>
        <w:adjustRightInd w:val="0"/>
        <w:spacing w:after="0" w:line="240" w:lineRule="auto"/>
      </w:pPr>
      <w:r w:rsidRPr="00C92B54">
        <w:rPr>
          <w:rFonts w:ascii="Arial" w:hAnsi="Arial" w:cs="Arial"/>
          <w:b/>
          <w:bCs/>
          <w:color w:val="000000"/>
          <w:sz w:val="18"/>
          <w:szCs w:val="18"/>
        </w:rPr>
        <w:t>I am personally committed to addressing issues of gender bias and discrimination experienced by women faculty at my institution.</w:t>
      </w:r>
    </w:p>
    <w:tbl>
      <w:tblPr>
        <w:tblW w:w="63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1880"/>
      </w:tblGrid>
      <w:tr w:rsidR="00C92B54" w:rsidRPr="00C92B54" w:rsidTr="00C92B54">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C92B54" w:rsidRPr="00C92B54" w:rsidRDefault="00C92B54" w:rsidP="00C92B54">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Percent</w:t>
            </w:r>
          </w:p>
        </w:tc>
        <w:tc>
          <w:tcPr>
            <w:tcW w:w="1880" w:type="dxa"/>
            <w:tcBorders>
              <w:top w:val="single" w:sz="16" w:space="0" w:color="000000"/>
              <w:bottom w:val="single" w:sz="16" w:space="0" w:color="000000"/>
              <w:right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Cumulative Percent</w:t>
            </w:r>
          </w:p>
        </w:tc>
      </w:tr>
      <w:tr w:rsidR="00C92B54" w:rsidRPr="00C92B54" w:rsidTr="00C92B5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sidRPr="00C92B54">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2</w:t>
            </w:r>
          </w:p>
        </w:tc>
        <w:tc>
          <w:tcPr>
            <w:tcW w:w="1024" w:type="dxa"/>
            <w:tcBorders>
              <w:top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28.6</w:t>
            </w:r>
          </w:p>
        </w:tc>
        <w:tc>
          <w:tcPr>
            <w:tcW w:w="1880" w:type="dxa"/>
            <w:tcBorders>
              <w:top w:val="single" w:sz="16" w:space="0" w:color="000000"/>
              <w:bottom w:val="nil"/>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28.6</w:t>
            </w:r>
          </w:p>
        </w:tc>
      </w:tr>
      <w:tr w:rsidR="00C92B54" w:rsidRPr="00C92B54" w:rsidTr="00C92B5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92B54" w:rsidRPr="00C92B54" w:rsidRDefault="00C92B54" w:rsidP="00C92B54">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sidRPr="00C92B54">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5</w:t>
            </w:r>
          </w:p>
        </w:tc>
        <w:tc>
          <w:tcPr>
            <w:tcW w:w="1024" w:type="dxa"/>
            <w:tcBorders>
              <w:top w:val="nil"/>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71.4</w:t>
            </w:r>
          </w:p>
        </w:tc>
        <w:tc>
          <w:tcPr>
            <w:tcW w:w="1880" w:type="dxa"/>
            <w:tcBorders>
              <w:top w:val="nil"/>
              <w:bottom w:val="nil"/>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100.0</w:t>
            </w:r>
          </w:p>
        </w:tc>
      </w:tr>
      <w:tr w:rsidR="00C92B54" w:rsidRPr="00C92B54" w:rsidTr="00C92B5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92B54" w:rsidRPr="00C92B54" w:rsidRDefault="00C92B54" w:rsidP="00C92B54">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sidRPr="00C92B54">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7</w:t>
            </w:r>
          </w:p>
        </w:tc>
        <w:tc>
          <w:tcPr>
            <w:tcW w:w="1024" w:type="dxa"/>
            <w:tcBorders>
              <w:top w:val="nil"/>
              <w:bottom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100.0</w:t>
            </w:r>
          </w:p>
        </w:tc>
        <w:tc>
          <w:tcPr>
            <w:tcW w:w="1880" w:type="dxa"/>
            <w:tcBorders>
              <w:top w:val="nil"/>
              <w:bottom w:val="single" w:sz="16" w:space="0" w:color="000000"/>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pPr>
          </w:p>
        </w:tc>
      </w:tr>
    </w:tbl>
    <w:p w:rsidR="00C92B54" w:rsidRPr="00C92B54" w:rsidRDefault="00C92B54" w:rsidP="00C92B54">
      <w:pPr>
        <w:autoSpaceDE w:val="0"/>
        <w:autoSpaceDN w:val="0"/>
        <w:adjustRightInd w:val="0"/>
        <w:spacing w:after="0" w:line="240" w:lineRule="auto"/>
      </w:pPr>
    </w:p>
    <w:p w:rsidR="00C20910" w:rsidRDefault="00C20910">
      <w:pPr>
        <w:rPr>
          <w:rFonts w:ascii="Arial" w:hAnsi="Arial" w:cs="Arial"/>
          <w:b/>
          <w:bCs/>
          <w:color w:val="000000"/>
          <w:sz w:val="18"/>
          <w:szCs w:val="18"/>
        </w:rPr>
      </w:pPr>
      <w:r>
        <w:rPr>
          <w:rFonts w:ascii="Arial" w:hAnsi="Arial" w:cs="Arial"/>
          <w:b/>
          <w:bCs/>
          <w:color w:val="000000"/>
          <w:sz w:val="18"/>
          <w:szCs w:val="18"/>
        </w:rPr>
        <w:br w:type="page"/>
      </w:r>
    </w:p>
    <w:p w:rsidR="00C92B54" w:rsidRPr="00C92B54" w:rsidRDefault="00C92B54" w:rsidP="00C92B54">
      <w:pPr>
        <w:autoSpaceDE w:val="0"/>
        <w:autoSpaceDN w:val="0"/>
        <w:adjustRightInd w:val="0"/>
        <w:spacing w:after="0" w:line="240" w:lineRule="auto"/>
      </w:pPr>
      <w:r w:rsidRPr="00C92B54">
        <w:rPr>
          <w:rFonts w:ascii="Arial" w:hAnsi="Arial" w:cs="Arial"/>
          <w:b/>
          <w:bCs/>
          <w:color w:val="000000"/>
          <w:sz w:val="18"/>
          <w:szCs w:val="18"/>
        </w:rPr>
        <w:lastRenderedPageBreak/>
        <w:t>How would you rate the overall quality of this training?</w:t>
      </w:r>
    </w:p>
    <w:tbl>
      <w:tblPr>
        <w:tblW w:w="63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1530"/>
        <w:gridCol w:w="1170"/>
        <w:gridCol w:w="990"/>
        <w:gridCol w:w="1890"/>
      </w:tblGrid>
      <w:tr w:rsidR="00C92B54" w:rsidRPr="00C92B54" w:rsidTr="00C92B54">
        <w:trPr>
          <w:cantSplit/>
          <w:trHeight w:val="455"/>
        </w:trPr>
        <w:tc>
          <w:tcPr>
            <w:tcW w:w="2250" w:type="dxa"/>
            <w:gridSpan w:val="2"/>
            <w:tcBorders>
              <w:top w:val="single" w:sz="16" w:space="0" w:color="000000"/>
              <w:left w:val="single" w:sz="16" w:space="0" w:color="000000"/>
              <w:bottom w:val="single" w:sz="16" w:space="0" w:color="000000"/>
              <w:right w:val="nil"/>
            </w:tcBorders>
            <w:shd w:val="clear" w:color="auto" w:fill="FFFFFF"/>
            <w:vAlign w:val="bottom"/>
          </w:tcPr>
          <w:p w:rsidR="00C92B54" w:rsidRPr="00C92B54" w:rsidRDefault="00C92B54" w:rsidP="00C92B54">
            <w:pPr>
              <w:autoSpaceDE w:val="0"/>
              <w:autoSpaceDN w:val="0"/>
              <w:adjustRightInd w:val="0"/>
              <w:spacing w:after="0" w:line="240" w:lineRule="auto"/>
            </w:pPr>
          </w:p>
        </w:tc>
        <w:tc>
          <w:tcPr>
            <w:tcW w:w="1170" w:type="dxa"/>
            <w:tcBorders>
              <w:top w:val="single" w:sz="16" w:space="0" w:color="000000"/>
              <w:left w:val="single" w:sz="16" w:space="0" w:color="000000"/>
              <w:bottom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Frequency</w:t>
            </w:r>
          </w:p>
        </w:tc>
        <w:tc>
          <w:tcPr>
            <w:tcW w:w="990" w:type="dxa"/>
            <w:tcBorders>
              <w:top w:val="single" w:sz="16" w:space="0" w:color="000000"/>
              <w:bottom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Percent</w:t>
            </w:r>
          </w:p>
        </w:tc>
        <w:tc>
          <w:tcPr>
            <w:tcW w:w="1890" w:type="dxa"/>
            <w:tcBorders>
              <w:top w:val="single" w:sz="16" w:space="0" w:color="000000"/>
              <w:bottom w:val="single" w:sz="16" w:space="0" w:color="000000"/>
              <w:right w:val="single" w:sz="16" w:space="0" w:color="000000"/>
            </w:tcBorders>
            <w:shd w:val="clear" w:color="auto" w:fill="FFFFFF"/>
            <w:vAlign w:val="bottom"/>
          </w:tcPr>
          <w:p w:rsidR="00C92B54" w:rsidRPr="00C92B54" w:rsidRDefault="00C92B54" w:rsidP="00C92B54">
            <w:pPr>
              <w:autoSpaceDE w:val="0"/>
              <w:autoSpaceDN w:val="0"/>
              <w:adjustRightInd w:val="0"/>
              <w:spacing w:after="0" w:line="240" w:lineRule="auto"/>
              <w:ind w:left="60" w:right="60"/>
              <w:jc w:val="center"/>
              <w:rPr>
                <w:rFonts w:ascii="Arial" w:hAnsi="Arial" w:cs="Arial"/>
                <w:color w:val="000000"/>
                <w:sz w:val="18"/>
                <w:szCs w:val="18"/>
              </w:rPr>
            </w:pPr>
            <w:r w:rsidRPr="00C92B54">
              <w:rPr>
                <w:rFonts w:ascii="Arial" w:hAnsi="Arial" w:cs="Arial"/>
                <w:color w:val="000000"/>
                <w:sz w:val="18"/>
                <w:szCs w:val="18"/>
              </w:rPr>
              <w:t>Cumulative Percent</w:t>
            </w:r>
          </w:p>
        </w:tc>
      </w:tr>
      <w:tr w:rsidR="00C92B54" w:rsidRPr="00C92B54" w:rsidTr="00C92B54">
        <w:trPr>
          <w:cantSplit/>
        </w:trPr>
        <w:tc>
          <w:tcPr>
            <w:tcW w:w="720" w:type="dxa"/>
            <w:vMerge w:val="restart"/>
            <w:tcBorders>
              <w:top w:val="single" w:sz="16" w:space="0" w:color="000000"/>
              <w:left w:val="single" w:sz="16" w:space="0" w:color="000000"/>
              <w:bottom w:val="nil"/>
              <w:right w:val="nil"/>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p>
        </w:tc>
        <w:tc>
          <w:tcPr>
            <w:tcW w:w="1530" w:type="dxa"/>
            <w:tcBorders>
              <w:top w:val="single" w:sz="16" w:space="0" w:color="000000"/>
              <w:left w:val="nil"/>
              <w:bottom w:val="nil"/>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sidRPr="00C92B54">
              <w:rPr>
                <w:rFonts w:ascii="Arial" w:hAnsi="Arial" w:cs="Arial"/>
                <w:color w:val="000000"/>
                <w:sz w:val="18"/>
                <w:szCs w:val="18"/>
              </w:rPr>
              <w:t>Average</w:t>
            </w:r>
          </w:p>
        </w:tc>
        <w:tc>
          <w:tcPr>
            <w:tcW w:w="1170" w:type="dxa"/>
            <w:tcBorders>
              <w:top w:val="single" w:sz="16" w:space="0" w:color="000000"/>
              <w:left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w:t>
            </w:r>
          </w:p>
        </w:tc>
        <w:tc>
          <w:tcPr>
            <w:tcW w:w="990" w:type="dxa"/>
            <w:tcBorders>
              <w:top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14.3</w:t>
            </w:r>
          </w:p>
        </w:tc>
        <w:tc>
          <w:tcPr>
            <w:tcW w:w="1890" w:type="dxa"/>
            <w:tcBorders>
              <w:top w:val="single" w:sz="16" w:space="0" w:color="000000"/>
              <w:bottom w:val="nil"/>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16.7</w:t>
            </w:r>
          </w:p>
        </w:tc>
      </w:tr>
      <w:tr w:rsidR="00C92B54" w:rsidRPr="00C92B54" w:rsidTr="00C92B54">
        <w:trPr>
          <w:cantSplit/>
        </w:trPr>
        <w:tc>
          <w:tcPr>
            <w:tcW w:w="720" w:type="dxa"/>
            <w:vMerge/>
            <w:tcBorders>
              <w:top w:val="single" w:sz="16" w:space="0" w:color="000000"/>
              <w:left w:val="single" w:sz="16" w:space="0" w:color="000000"/>
              <w:bottom w:val="nil"/>
              <w:right w:val="nil"/>
            </w:tcBorders>
            <w:shd w:val="clear" w:color="auto" w:fill="FFFFFF"/>
          </w:tcPr>
          <w:p w:rsidR="00C92B54" w:rsidRPr="00C92B54" w:rsidRDefault="00C92B54" w:rsidP="00C92B54">
            <w:pPr>
              <w:autoSpaceDE w:val="0"/>
              <w:autoSpaceDN w:val="0"/>
              <w:adjustRightInd w:val="0"/>
              <w:spacing w:after="0" w:line="240" w:lineRule="auto"/>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sidRPr="00C92B54">
              <w:rPr>
                <w:rFonts w:ascii="Arial" w:hAnsi="Arial" w:cs="Arial"/>
                <w:color w:val="000000"/>
                <w:sz w:val="18"/>
                <w:szCs w:val="18"/>
              </w:rPr>
              <w:t>Excellent</w:t>
            </w:r>
          </w:p>
        </w:tc>
        <w:tc>
          <w:tcPr>
            <w:tcW w:w="1170" w:type="dxa"/>
            <w:tcBorders>
              <w:top w:val="nil"/>
              <w:left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5</w:t>
            </w:r>
          </w:p>
        </w:tc>
        <w:tc>
          <w:tcPr>
            <w:tcW w:w="990" w:type="dxa"/>
            <w:tcBorders>
              <w:top w:val="nil"/>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71.4</w:t>
            </w:r>
          </w:p>
        </w:tc>
        <w:tc>
          <w:tcPr>
            <w:tcW w:w="1890" w:type="dxa"/>
            <w:tcBorders>
              <w:top w:val="nil"/>
              <w:bottom w:val="nil"/>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100.0</w:t>
            </w:r>
          </w:p>
        </w:tc>
      </w:tr>
      <w:tr w:rsidR="00C92B54" w:rsidRPr="00C92B54" w:rsidTr="00C92B54">
        <w:trPr>
          <w:cantSplit/>
        </w:trPr>
        <w:tc>
          <w:tcPr>
            <w:tcW w:w="720" w:type="dxa"/>
            <w:tcBorders>
              <w:top w:val="nil"/>
              <w:left w:val="single" w:sz="16" w:space="0" w:color="000000"/>
              <w:bottom w:val="nil"/>
              <w:right w:val="nil"/>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Missing Data</w:t>
            </w:r>
          </w:p>
        </w:tc>
        <w:tc>
          <w:tcPr>
            <w:tcW w:w="1170" w:type="dxa"/>
            <w:tcBorders>
              <w:top w:val="nil"/>
              <w:left w:val="single" w:sz="16" w:space="0" w:color="000000"/>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w:t>
            </w:r>
          </w:p>
        </w:tc>
        <w:tc>
          <w:tcPr>
            <w:tcW w:w="990" w:type="dxa"/>
            <w:tcBorders>
              <w:top w:val="nil"/>
              <w:bottom w:val="nil"/>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14.3</w:t>
            </w:r>
          </w:p>
        </w:tc>
        <w:tc>
          <w:tcPr>
            <w:tcW w:w="1890" w:type="dxa"/>
            <w:tcBorders>
              <w:top w:val="nil"/>
              <w:bottom w:val="nil"/>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pPr>
          </w:p>
        </w:tc>
      </w:tr>
      <w:tr w:rsidR="00C92B54" w:rsidRPr="00C92B54" w:rsidTr="00C92B54">
        <w:trPr>
          <w:cantSplit/>
        </w:trPr>
        <w:tc>
          <w:tcPr>
            <w:tcW w:w="2250" w:type="dxa"/>
            <w:gridSpan w:val="2"/>
            <w:tcBorders>
              <w:top w:val="nil"/>
              <w:left w:val="single" w:sz="16" w:space="0" w:color="000000"/>
              <w:bottom w:val="single" w:sz="16" w:space="0" w:color="000000"/>
              <w:right w:val="nil"/>
            </w:tcBorders>
            <w:shd w:val="clear" w:color="auto" w:fill="FFFFFF"/>
          </w:tcPr>
          <w:p w:rsidR="00C92B54" w:rsidRPr="00C92B54" w:rsidRDefault="00C92B54" w:rsidP="00C92B5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 xml:space="preserve">              </w:t>
            </w:r>
            <w:r w:rsidRPr="00C92B54">
              <w:rPr>
                <w:rFonts w:ascii="Arial" w:hAnsi="Arial" w:cs="Arial"/>
                <w:color w:val="000000"/>
                <w:sz w:val="18"/>
                <w:szCs w:val="18"/>
              </w:rPr>
              <w:t>Total</w:t>
            </w:r>
          </w:p>
        </w:tc>
        <w:tc>
          <w:tcPr>
            <w:tcW w:w="1170" w:type="dxa"/>
            <w:tcBorders>
              <w:top w:val="nil"/>
              <w:left w:val="single" w:sz="16" w:space="0" w:color="000000"/>
              <w:bottom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7</w:t>
            </w:r>
          </w:p>
        </w:tc>
        <w:tc>
          <w:tcPr>
            <w:tcW w:w="990" w:type="dxa"/>
            <w:tcBorders>
              <w:top w:val="nil"/>
              <w:bottom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ind w:left="60" w:right="60"/>
              <w:jc w:val="right"/>
              <w:rPr>
                <w:rFonts w:ascii="Arial" w:hAnsi="Arial" w:cs="Arial"/>
                <w:color w:val="000000"/>
                <w:sz w:val="18"/>
                <w:szCs w:val="18"/>
              </w:rPr>
            </w:pPr>
            <w:r w:rsidRPr="00C92B54">
              <w:rPr>
                <w:rFonts w:ascii="Arial" w:hAnsi="Arial" w:cs="Arial"/>
                <w:color w:val="000000"/>
                <w:sz w:val="18"/>
                <w:szCs w:val="18"/>
              </w:rPr>
              <w:t>100.0</w:t>
            </w:r>
          </w:p>
        </w:tc>
        <w:tc>
          <w:tcPr>
            <w:tcW w:w="1890" w:type="dxa"/>
            <w:tcBorders>
              <w:top w:val="nil"/>
              <w:bottom w:val="single" w:sz="16" w:space="0" w:color="000000"/>
              <w:right w:val="single" w:sz="16" w:space="0" w:color="000000"/>
            </w:tcBorders>
            <w:shd w:val="clear" w:color="auto" w:fill="FFFFFF"/>
            <w:vAlign w:val="center"/>
          </w:tcPr>
          <w:p w:rsidR="00C92B54" w:rsidRPr="00C92B54" w:rsidRDefault="00C92B54" w:rsidP="00C92B54">
            <w:pPr>
              <w:autoSpaceDE w:val="0"/>
              <w:autoSpaceDN w:val="0"/>
              <w:adjustRightInd w:val="0"/>
              <w:spacing w:after="0" w:line="240" w:lineRule="auto"/>
            </w:pPr>
          </w:p>
        </w:tc>
      </w:tr>
    </w:tbl>
    <w:p w:rsidR="00C92B54" w:rsidRPr="00C92B54" w:rsidRDefault="00C92B54" w:rsidP="00C92B54">
      <w:pPr>
        <w:autoSpaceDE w:val="0"/>
        <w:autoSpaceDN w:val="0"/>
        <w:adjustRightInd w:val="0"/>
        <w:spacing w:after="0" w:line="240" w:lineRule="auto"/>
      </w:pPr>
    </w:p>
    <w:p w:rsidR="005234BA" w:rsidRPr="00D40B2C" w:rsidRDefault="00691014" w:rsidP="00F17158">
      <w:pPr>
        <w:spacing w:after="0" w:line="240" w:lineRule="auto"/>
        <w:rPr>
          <w:bCs/>
          <w:sz w:val="22"/>
          <w:szCs w:val="22"/>
          <w:u w:val="single"/>
        </w:rPr>
      </w:pPr>
      <w:r w:rsidRPr="00D40B2C">
        <w:rPr>
          <w:bCs/>
          <w:sz w:val="22"/>
          <w:szCs w:val="22"/>
          <w:u w:val="single"/>
        </w:rPr>
        <w:t>Qualitative Results from the Evaluation Form</w:t>
      </w:r>
    </w:p>
    <w:p w:rsidR="00B35F27" w:rsidRPr="00B35F27" w:rsidRDefault="00B35F27" w:rsidP="00B35F27">
      <w:pPr>
        <w:numPr>
          <w:ilvl w:val="0"/>
          <w:numId w:val="3"/>
        </w:numPr>
        <w:tabs>
          <w:tab w:val="clear" w:pos="540"/>
          <w:tab w:val="left" w:pos="360"/>
          <w:tab w:val="left" w:pos="8856"/>
        </w:tabs>
        <w:spacing w:after="0" w:line="240" w:lineRule="auto"/>
        <w:ind w:left="360"/>
        <w:rPr>
          <w:sz w:val="22"/>
          <w:szCs w:val="22"/>
        </w:rPr>
      </w:pPr>
      <w:r w:rsidRPr="00B35F27">
        <w:rPr>
          <w:sz w:val="22"/>
          <w:szCs w:val="22"/>
        </w:rPr>
        <w:t xml:space="preserve">What questions do you still have about being an ally for gender equity after attending this workshop? Please list any areas of the workshop that you would like to receive additional information about or that need further clarification. </w:t>
      </w:r>
    </w:p>
    <w:p w:rsidR="00B35F27" w:rsidRPr="00B35F27" w:rsidRDefault="00B35F27" w:rsidP="00B35F27">
      <w:pPr>
        <w:numPr>
          <w:ilvl w:val="0"/>
          <w:numId w:val="22"/>
        </w:numPr>
        <w:spacing w:after="0" w:line="240" w:lineRule="auto"/>
        <w:rPr>
          <w:sz w:val="22"/>
          <w:szCs w:val="22"/>
        </w:rPr>
      </w:pPr>
      <w:r w:rsidRPr="00B35F27">
        <w:rPr>
          <w:sz w:val="22"/>
          <w:szCs w:val="22"/>
        </w:rPr>
        <w:t>How to advocate yet still mentor women to continue t</w:t>
      </w:r>
      <w:r>
        <w:rPr>
          <w:sz w:val="22"/>
          <w:szCs w:val="22"/>
        </w:rPr>
        <w:t xml:space="preserve">o advocate for themselves. </w:t>
      </w:r>
    </w:p>
    <w:p w:rsidR="00B35F27" w:rsidRPr="00B35F27" w:rsidRDefault="00B35F27" w:rsidP="00B35F27">
      <w:pPr>
        <w:numPr>
          <w:ilvl w:val="0"/>
          <w:numId w:val="22"/>
        </w:numPr>
        <w:spacing w:after="0" w:line="240" w:lineRule="auto"/>
        <w:rPr>
          <w:sz w:val="22"/>
          <w:szCs w:val="22"/>
        </w:rPr>
      </w:pPr>
      <w:r w:rsidRPr="00B35F27">
        <w:rPr>
          <w:sz w:val="22"/>
          <w:szCs w:val="22"/>
        </w:rPr>
        <w:t>Just more examples and way</w:t>
      </w:r>
      <w:r>
        <w:rPr>
          <w:sz w:val="22"/>
          <w:szCs w:val="22"/>
        </w:rPr>
        <w:t xml:space="preserve">s to spread the knowledge. </w:t>
      </w:r>
    </w:p>
    <w:p w:rsidR="00B35F27" w:rsidRDefault="00B35F27" w:rsidP="00B35F27">
      <w:pPr>
        <w:numPr>
          <w:ilvl w:val="0"/>
          <w:numId w:val="22"/>
        </w:numPr>
        <w:spacing w:after="0" w:line="240" w:lineRule="auto"/>
        <w:rPr>
          <w:sz w:val="22"/>
          <w:szCs w:val="22"/>
        </w:rPr>
      </w:pPr>
      <w:r w:rsidRPr="00B35F27">
        <w:rPr>
          <w:sz w:val="22"/>
          <w:szCs w:val="22"/>
        </w:rPr>
        <w:t>How do employment non-discrimination laws play into the hiring s</w:t>
      </w:r>
      <w:r>
        <w:rPr>
          <w:sz w:val="22"/>
          <w:szCs w:val="22"/>
        </w:rPr>
        <w:t xml:space="preserve">cenario that we discussed? </w:t>
      </w:r>
    </w:p>
    <w:p w:rsidR="00B35F27" w:rsidRPr="00B35F27" w:rsidRDefault="00B35F27" w:rsidP="00B35F27">
      <w:pPr>
        <w:spacing w:after="0" w:line="240" w:lineRule="auto"/>
        <w:ind w:left="360"/>
        <w:rPr>
          <w:sz w:val="22"/>
          <w:szCs w:val="22"/>
        </w:rPr>
      </w:pPr>
    </w:p>
    <w:p w:rsidR="00B35F27" w:rsidRPr="00B35F27" w:rsidRDefault="00B35F27" w:rsidP="00B35F27">
      <w:pPr>
        <w:numPr>
          <w:ilvl w:val="0"/>
          <w:numId w:val="3"/>
        </w:numPr>
        <w:tabs>
          <w:tab w:val="left" w:pos="360"/>
          <w:tab w:val="left" w:pos="450"/>
          <w:tab w:val="num" w:pos="810"/>
          <w:tab w:val="left" w:pos="4428"/>
          <w:tab w:val="left" w:pos="8856"/>
        </w:tabs>
        <w:spacing w:after="0" w:line="240" w:lineRule="auto"/>
        <w:ind w:hanging="540"/>
        <w:rPr>
          <w:sz w:val="22"/>
          <w:szCs w:val="22"/>
        </w:rPr>
      </w:pPr>
      <w:r w:rsidRPr="00B35F27">
        <w:rPr>
          <w:sz w:val="22"/>
          <w:szCs w:val="22"/>
        </w:rPr>
        <w:t xml:space="preserve">What do you think were the most helpful or valuable aspects of the workshop you attended today? </w:t>
      </w:r>
    </w:p>
    <w:p w:rsidR="00B35F27" w:rsidRPr="00B35F27" w:rsidRDefault="00B35F27" w:rsidP="00B35F27">
      <w:pPr>
        <w:numPr>
          <w:ilvl w:val="0"/>
          <w:numId w:val="22"/>
        </w:numPr>
        <w:spacing w:after="0" w:line="240" w:lineRule="auto"/>
        <w:rPr>
          <w:sz w:val="22"/>
          <w:szCs w:val="22"/>
        </w:rPr>
      </w:pPr>
      <w:r w:rsidRPr="00B35F27">
        <w:rPr>
          <w:sz w:val="22"/>
          <w:szCs w:val="22"/>
        </w:rPr>
        <w:t>Awareness, acc</w:t>
      </w:r>
      <w:r>
        <w:rPr>
          <w:sz w:val="22"/>
          <w:szCs w:val="22"/>
        </w:rPr>
        <w:t xml:space="preserve">ess to literature/studies. </w:t>
      </w:r>
    </w:p>
    <w:p w:rsidR="00B35F27" w:rsidRPr="00B35F27" w:rsidRDefault="00B35F27" w:rsidP="00B35F27">
      <w:pPr>
        <w:numPr>
          <w:ilvl w:val="0"/>
          <w:numId w:val="22"/>
        </w:numPr>
        <w:spacing w:after="0" w:line="240" w:lineRule="auto"/>
        <w:rPr>
          <w:sz w:val="22"/>
          <w:szCs w:val="22"/>
        </w:rPr>
      </w:pPr>
      <w:r w:rsidRPr="00B35F27">
        <w:rPr>
          <w:sz w:val="22"/>
          <w:szCs w:val="22"/>
        </w:rPr>
        <w:t>Review of research f</w:t>
      </w:r>
      <w:r>
        <w:rPr>
          <w:sz w:val="22"/>
          <w:szCs w:val="22"/>
        </w:rPr>
        <w:t xml:space="preserve">indings – the gender bias. </w:t>
      </w:r>
    </w:p>
    <w:p w:rsidR="00B35F27" w:rsidRPr="00B35F27" w:rsidRDefault="00B35F27" w:rsidP="00B35F27">
      <w:pPr>
        <w:numPr>
          <w:ilvl w:val="0"/>
          <w:numId w:val="22"/>
        </w:numPr>
        <w:spacing w:after="0" w:line="240" w:lineRule="auto"/>
        <w:rPr>
          <w:sz w:val="22"/>
          <w:szCs w:val="22"/>
        </w:rPr>
      </w:pPr>
      <w:r w:rsidRPr="00B35F27">
        <w:rPr>
          <w:sz w:val="22"/>
          <w:szCs w:val="22"/>
        </w:rPr>
        <w:t>I</w:t>
      </w:r>
      <w:r>
        <w:rPr>
          <w:sz w:val="22"/>
          <w:szCs w:val="22"/>
        </w:rPr>
        <w:t xml:space="preserve">dentifying male privilege. </w:t>
      </w:r>
    </w:p>
    <w:p w:rsidR="00B35F27" w:rsidRPr="00B35F27" w:rsidRDefault="00B35F27" w:rsidP="00B35F27">
      <w:pPr>
        <w:numPr>
          <w:ilvl w:val="0"/>
          <w:numId w:val="22"/>
        </w:numPr>
        <w:spacing w:after="0" w:line="240" w:lineRule="auto"/>
        <w:rPr>
          <w:sz w:val="22"/>
          <w:szCs w:val="22"/>
        </w:rPr>
      </w:pPr>
      <w:r>
        <w:rPr>
          <w:sz w:val="22"/>
          <w:szCs w:val="22"/>
        </w:rPr>
        <w:t xml:space="preserve">Scenarios. </w:t>
      </w:r>
    </w:p>
    <w:p w:rsidR="00B35F27" w:rsidRPr="00B35F27" w:rsidRDefault="00B35F27" w:rsidP="00B35F27">
      <w:pPr>
        <w:numPr>
          <w:ilvl w:val="0"/>
          <w:numId w:val="22"/>
        </w:numPr>
        <w:spacing w:after="0" w:line="240" w:lineRule="auto"/>
        <w:rPr>
          <w:sz w:val="22"/>
          <w:szCs w:val="22"/>
        </w:rPr>
      </w:pPr>
      <w:r w:rsidRPr="00B35F27">
        <w:rPr>
          <w:sz w:val="22"/>
          <w:szCs w:val="22"/>
        </w:rPr>
        <w:t>Studi</w:t>
      </w:r>
      <w:r>
        <w:rPr>
          <w:sz w:val="22"/>
          <w:szCs w:val="22"/>
        </w:rPr>
        <w:t xml:space="preserve">es, follow-up data/papers. </w:t>
      </w:r>
    </w:p>
    <w:p w:rsidR="00B35F27" w:rsidRPr="00B35F27" w:rsidRDefault="00B35F27" w:rsidP="00B35F27">
      <w:pPr>
        <w:numPr>
          <w:ilvl w:val="0"/>
          <w:numId w:val="22"/>
        </w:numPr>
        <w:spacing w:after="0" w:line="240" w:lineRule="auto"/>
        <w:rPr>
          <w:sz w:val="22"/>
          <w:szCs w:val="22"/>
        </w:rPr>
      </w:pPr>
      <w:r>
        <w:rPr>
          <w:sz w:val="22"/>
          <w:szCs w:val="22"/>
        </w:rPr>
        <w:t xml:space="preserve">Take home materials. </w:t>
      </w:r>
    </w:p>
    <w:p w:rsidR="00B35F27" w:rsidRDefault="00B35F27" w:rsidP="00B35F27">
      <w:pPr>
        <w:numPr>
          <w:ilvl w:val="0"/>
          <w:numId w:val="22"/>
        </w:numPr>
        <w:spacing w:after="0" w:line="240" w:lineRule="auto"/>
        <w:rPr>
          <w:sz w:val="22"/>
          <w:szCs w:val="22"/>
        </w:rPr>
      </w:pPr>
      <w:r w:rsidRPr="00B35F27">
        <w:rPr>
          <w:sz w:val="22"/>
          <w:szCs w:val="22"/>
        </w:rPr>
        <w:t>Realizing the importance of allies (as a woman trying to be an ally to o</w:t>
      </w:r>
      <w:r>
        <w:rPr>
          <w:sz w:val="22"/>
          <w:szCs w:val="22"/>
        </w:rPr>
        <w:t xml:space="preserve">ther marginalized groups). </w:t>
      </w:r>
    </w:p>
    <w:p w:rsidR="00B35F27" w:rsidRPr="00B35F27" w:rsidRDefault="00B35F27" w:rsidP="00B35F27">
      <w:pPr>
        <w:spacing w:after="0" w:line="240" w:lineRule="auto"/>
        <w:ind w:left="360"/>
        <w:rPr>
          <w:sz w:val="22"/>
          <w:szCs w:val="22"/>
        </w:rPr>
      </w:pPr>
    </w:p>
    <w:p w:rsidR="00B35F27" w:rsidRPr="00B35F27" w:rsidRDefault="00B35F27" w:rsidP="00B35F27">
      <w:pPr>
        <w:numPr>
          <w:ilvl w:val="0"/>
          <w:numId w:val="3"/>
        </w:numPr>
        <w:tabs>
          <w:tab w:val="clear" w:pos="540"/>
          <w:tab w:val="left" w:pos="0"/>
          <w:tab w:val="num" w:pos="360"/>
          <w:tab w:val="left" w:pos="810"/>
        </w:tabs>
        <w:spacing w:after="0" w:line="240" w:lineRule="auto"/>
        <w:ind w:left="360"/>
        <w:rPr>
          <w:sz w:val="22"/>
          <w:szCs w:val="22"/>
        </w:rPr>
      </w:pPr>
      <w:r w:rsidRPr="00B35F27">
        <w:rPr>
          <w:sz w:val="22"/>
          <w:szCs w:val="22"/>
        </w:rPr>
        <w:t>What is one strategy you have learned today that you will be able to implement to promote a more equitable campus climate for women faculty?</w:t>
      </w:r>
    </w:p>
    <w:p w:rsidR="00B35F27" w:rsidRPr="00B35F27" w:rsidRDefault="00B35F27" w:rsidP="00B35F27">
      <w:pPr>
        <w:numPr>
          <w:ilvl w:val="0"/>
          <w:numId w:val="22"/>
        </w:numPr>
        <w:spacing w:after="0" w:line="240" w:lineRule="auto"/>
        <w:rPr>
          <w:sz w:val="22"/>
          <w:szCs w:val="22"/>
        </w:rPr>
      </w:pPr>
      <w:r w:rsidRPr="00B35F27">
        <w:rPr>
          <w:sz w:val="22"/>
          <w:szCs w:val="22"/>
        </w:rPr>
        <w:t xml:space="preserve">Become aware </w:t>
      </w:r>
      <w:r>
        <w:rPr>
          <w:sz w:val="22"/>
          <w:szCs w:val="22"/>
        </w:rPr>
        <w:t xml:space="preserve">of my own unconscious bias. </w:t>
      </w:r>
    </w:p>
    <w:p w:rsidR="00B35F27" w:rsidRPr="00B35F27" w:rsidRDefault="00B35F27" w:rsidP="00B35F27">
      <w:pPr>
        <w:numPr>
          <w:ilvl w:val="0"/>
          <w:numId w:val="22"/>
        </w:numPr>
        <w:spacing w:after="0" w:line="240" w:lineRule="auto"/>
        <w:rPr>
          <w:sz w:val="22"/>
          <w:szCs w:val="22"/>
        </w:rPr>
      </w:pPr>
      <w:r>
        <w:rPr>
          <w:sz w:val="22"/>
          <w:szCs w:val="22"/>
        </w:rPr>
        <w:t xml:space="preserve">Being a vocal ally. </w:t>
      </w:r>
    </w:p>
    <w:p w:rsidR="00B35F27" w:rsidRPr="00B35F27" w:rsidRDefault="00B35F27" w:rsidP="00B35F27">
      <w:pPr>
        <w:numPr>
          <w:ilvl w:val="0"/>
          <w:numId w:val="22"/>
        </w:numPr>
        <w:spacing w:after="0" w:line="240" w:lineRule="auto"/>
        <w:rPr>
          <w:sz w:val="22"/>
          <w:szCs w:val="22"/>
        </w:rPr>
      </w:pPr>
      <w:r w:rsidRPr="00B35F27">
        <w:rPr>
          <w:sz w:val="22"/>
          <w:szCs w:val="22"/>
        </w:rPr>
        <w:t>Will use l</w:t>
      </w:r>
      <w:r>
        <w:rPr>
          <w:sz w:val="22"/>
          <w:szCs w:val="22"/>
        </w:rPr>
        <w:t xml:space="preserve">iterature in our training. </w:t>
      </w:r>
    </w:p>
    <w:p w:rsidR="00B35F27" w:rsidRPr="00B35F27" w:rsidRDefault="00B35F27" w:rsidP="00B35F27">
      <w:pPr>
        <w:numPr>
          <w:ilvl w:val="0"/>
          <w:numId w:val="22"/>
        </w:numPr>
        <w:spacing w:after="0" w:line="240" w:lineRule="auto"/>
        <w:rPr>
          <w:sz w:val="22"/>
          <w:szCs w:val="22"/>
        </w:rPr>
      </w:pPr>
      <w:r>
        <w:rPr>
          <w:sz w:val="22"/>
          <w:szCs w:val="22"/>
        </w:rPr>
        <w:t xml:space="preserve">Unconscious bias. </w:t>
      </w:r>
    </w:p>
    <w:p w:rsidR="00B35F27" w:rsidRDefault="00B35F27" w:rsidP="00B35F27">
      <w:pPr>
        <w:numPr>
          <w:ilvl w:val="0"/>
          <w:numId w:val="22"/>
        </w:numPr>
        <w:spacing w:after="0" w:line="240" w:lineRule="auto"/>
        <w:rPr>
          <w:sz w:val="22"/>
          <w:szCs w:val="22"/>
        </w:rPr>
      </w:pPr>
      <w:r w:rsidRPr="00B35F27">
        <w:rPr>
          <w:sz w:val="22"/>
          <w:szCs w:val="22"/>
        </w:rPr>
        <w:t xml:space="preserve">As a new department head, I will try to be very aware of meeting dynamics and make </w:t>
      </w:r>
      <w:r>
        <w:rPr>
          <w:sz w:val="22"/>
          <w:szCs w:val="22"/>
        </w:rPr>
        <w:t xml:space="preserve">sure all voices are heard. </w:t>
      </w:r>
    </w:p>
    <w:p w:rsidR="00B35F27" w:rsidRPr="00B35F27" w:rsidRDefault="00B35F27" w:rsidP="00B35F27">
      <w:pPr>
        <w:spacing w:after="0" w:line="240" w:lineRule="auto"/>
        <w:ind w:left="360"/>
        <w:rPr>
          <w:sz w:val="22"/>
          <w:szCs w:val="22"/>
        </w:rPr>
      </w:pPr>
    </w:p>
    <w:p w:rsidR="00B35F27" w:rsidRPr="00B35F27" w:rsidRDefault="00B35F27" w:rsidP="00B35F27">
      <w:pPr>
        <w:numPr>
          <w:ilvl w:val="0"/>
          <w:numId w:val="3"/>
        </w:numPr>
        <w:tabs>
          <w:tab w:val="clear" w:pos="540"/>
          <w:tab w:val="num" w:pos="-90"/>
          <w:tab w:val="left" w:pos="0"/>
          <w:tab w:val="num" w:pos="360"/>
          <w:tab w:val="left" w:pos="810"/>
        </w:tabs>
        <w:spacing w:after="0" w:line="240" w:lineRule="auto"/>
        <w:ind w:left="360"/>
        <w:rPr>
          <w:sz w:val="22"/>
          <w:szCs w:val="22"/>
        </w:rPr>
      </w:pPr>
      <w:r w:rsidRPr="00B35F27">
        <w:rPr>
          <w:sz w:val="22"/>
          <w:szCs w:val="22"/>
        </w:rPr>
        <w:t xml:space="preserve">How could this workshop be improved to be more beneficial to you? </w:t>
      </w:r>
    </w:p>
    <w:p w:rsidR="00B35F27" w:rsidRPr="00551997" w:rsidRDefault="00B35F27" w:rsidP="00B35F27">
      <w:pPr>
        <w:numPr>
          <w:ilvl w:val="0"/>
          <w:numId w:val="22"/>
        </w:numPr>
        <w:spacing w:after="0" w:line="240" w:lineRule="auto"/>
        <w:rPr>
          <w:sz w:val="22"/>
          <w:szCs w:val="22"/>
        </w:rPr>
      </w:pPr>
      <w:r w:rsidRPr="00551997">
        <w:rPr>
          <w:sz w:val="22"/>
          <w:szCs w:val="22"/>
        </w:rPr>
        <w:t xml:space="preserve">Information on how to spread to our university. </w:t>
      </w:r>
    </w:p>
    <w:p w:rsidR="00F835FE" w:rsidRDefault="00551997" w:rsidP="00551997">
      <w:pPr>
        <w:numPr>
          <w:ilvl w:val="0"/>
          <w:numId w:val="22"/>
        </w:numPr>
        <w:spacing w:after="0" w:line="240" w:lineRule="auto"/>
        <w:rPr>
          <w:sz w:val="22"/>
          <w:szCs w:val="22"/>
        </w:rPr>
      </w:pPr>
      <w:r w:rsidRPr="00551997">
        <w:rPr>
          <w:sz w:val="22"/>
          <w:szCs w:val="22"/>
        </w:rPr>
        <w:t xml:space="preserve">Thank you! Fabulous! </w:t>
      </w:r>
    </w:p>
    <w:p w:rsidR="00B35F27" w:rsidRPr="00B35F27" w:rsidRDefault="00B35F27" w:rsidP="00B35F27">
      <w:pPr>
        <w:numPr>
          <w:ilvl w:val="0"/>
          <w:numId w:val="22"/>
        </w:numPr>
        <w:spacing w:after="0" w:line="240" w:lineRule="auto"/>
        <w:rPr>
          <w:sz w:val="22"/>
          <w:szCs w:val="22"/>
        </w:rPr>
      </w:pPr>
      <w:r w:rsidRPr="00B35F27">
        <w:rPr>
          <w:sz w:val="22"/>
          <w:szCs w:val="22"/>
        </w:rPr>
        <w:t>More tim</w:t>
      </w:r>
      <w:r>
        <w:rPr>
          <w:sz w:val="22"/>
          <w:szCs w:val="22"/>
        </w:rPr>
        <w:t xml:space="preserve">e, reading material after. </w:t>
      </w:r>
    </w:p>
    <w:p w:rsidR="00691014" w:rsidRPr="00B35F27" w:rsidRDefault="00B35F27" w:rsidP="008B1B1B">
      <w:pPr>
        <w:numPr>
          <w:ilvl w:val="0"/>
          <w:numId w:val="22"/>
        </w:numPr>
        <w:spacing w:after="0" w:line="240" w:lineRule="auto"/>
        <w:rPr>
          <w:sz w:val="22"/>
          <w:szCs w:val="22"/>
        </w:rPr>
      </w:pPr>
      <w:r w:rsidRPr="00B35F27">
        <w:rPr>
          <w:sz w:val="22"/>
          <w:szCs w:val="22"/>
        </w:rPr>
        <w:t>This was great.</w:t>
      </w:r>
      <w:r>
        <w:rPr>
          <w:sz w:val="22"/>
          <w:szCs w:val="22"/>
        </w:rPr>
        <w:t xml:space="preserve"> Level two. </w:t>
      </w:r>
    </w:p>
    <w:sectPr w:rsidR="00691014" w:rsidRPr="00B35F27" w:rsidSect="008B630F">
      <w:headerReference w:type="default" r:id="rId8"/>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5F7" w:rsidRDefault="00CD05F7" w:rsidP="00521877">
      <w:pPr>
        <w:spacing w:after="0" w:line="240" w:lineRule="auto"/>
      </w:pPr>
      <w:r>
        <w:separator/>
      </w:r>
    </w:p>
  </w:endnote>
  <w:endnote w:type="continuationSeparator" w:id="0">
    <w:p w:rsidR="00CD05F7" w:rsidRDefault="00CD05F7" w:rsidP="0052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5F7" w:rsidRDefault="00CD05F7" w:rsidP="00521877">
      <w:pPr>
        <w:spacing w:after="0" w:line="240" w:lineRule="auto"/>
      </w:pPr>
      <w:r>
        <w:separator/>
      </w:r>
    </w:p>
  </w:footnote>
  <w:footnote w:type="continuationSeparator" w:id="0">
    <w:p w:rsidR="00CD05F7" w:rsidRDefault="00CD05F7" w:rsidP="0052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40194"/>
      <w:docPartObj>
        <w:docPartGallery w:val="Page Numbers (Top of Page)"/>
        <w:docPartUnique/>
      </w:docPartObj>
    </w:sdtPr>
    <w:sdtEndPr/>
    <w:sdtContent>
      <w:p w:rsidR="004876EF" w:rsidRDefault="00A32920">
        <w:pPr>
          <w:pStyle w:val="Header"/>
          <w:jc w:val="right"/>
        </w:pPr>
        <w:r>
          <w:fldChar w:fldCharType="begin"/>
        </w:r>
        <w:r w:rsidR="00EE3099">
          <w:instrText xml:space="preserve"> PAGE   \* MERGEFORMAT </w:instrText>
        </w:r>
        <w:r>
          <w:fldChar w:fldCharType="separate"/>
        </w:r>
        <w:r w:rsidR="00C73438">
          <w:rPr>
            <w:noProof/>
          </w:rPr>
          <w:t>2</w:t>
        </w:r>
        <w:r>
          <w:rPr>
            <w:noProof/>
          </w:rPr>
          <w:fldChar w:fldCharType="end"/>
        </w:r>
      </w:p>
    </w:sdtContent>
  </w:sdt>
  <w:p w:rsidR="004876EF" w:rsidRDefault="00487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2B3F"/>
    <w:multiLevelType w:val="hybridMultilevel"/>
    <w:tmpl w:val="AEEC27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B1C671F"/>
    <w:multiLevelType w:val="hybridMultilevel"/>
    <w:tmpl w:val="F9AE3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D14F8C"/>
    <w:multiLevelType w:val="hybridMultilevel"/>
    <w:tmpl w:val="AF24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26A69"/>
    <w:multiLevelType w:val="hybridMultilevel"/>
    <w:tmpl w:val="10247D6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24796CAF"/>
    <w:multiLevelType w:val="hybridMultilevel"/>
    <w:tmpl w:val="8B4A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844A5"/>
    <w:multiLevelType w:val="hybridMultilevel"/>
    <w:tmpl w:val="6EFE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296338"/>
    <w:multiLevelType w:val="hybridMultilevel"/>
    <w:tmpl w:val="67267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DA629C"/>
    <w:multiLevelType w:val="hybridMultilevel"/>
    <w:tmpl w:val="9E7A2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05047F"/>
    <w:multiLevelType w:val="hybridMultilevel"/>
    <w:tmpl w:val="3BF8EE60"/>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AA013C2"/>
    <w:multiLevelType w:val="hybridMultilevel"/>
    <w:tmpl w:val="6A48DB74"/>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4EE2727E"/>
    <w:multiLevelType w:val="hybridMultilevel"/>
    <w:tmpl w:val="1F8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B386A"/>
    <w:multiLevelType w:val="hybridMultilevel"/>
    <w:tmpl w:val="17AA4CA4"/>
    <w:lvl w:ilvl="0" w:tplc="04090001">
      <w:start w:val="1"/>
      <w:numFmt w:val="bullet"/>
      <w:lvlText w:val=""/>
      <w:lvlJc w:val="left"/>
      <w:pPr>
        <w:tabs>
          <w:tab w:val="num" w:pos="540"/>
        </w:tabs>
        <w:ind w:left="54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C538AC"/>
    <w:multiLevelType w:val="hybridMultilevel"/>
    <w:tmpl w:val="9858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BE2437"/>
    <w:multiLevelType w:val="hybridMultilevel"/>
    <w:tmpl w:val="2E0E4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02009"/>
    <w:multiLevelType w:val="hybridMultilevel"/>
    <w:tmpl w:val="681ECEB6"/>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2DC6AB5"/>
    <w:multiLevelType w:val="hybridMultilevel"/>
    <w:tmpl w:val="023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D67C8"/>
    <w:multiLevelType w:val="hybridMultilevel"/>
    <w:tmpl w:val="633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23B4B"/>
    <w:multiLevelType w:val="hybridMultilevel"/>
    <w:tmpl w:val="E9F88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E406C55"/>
    <w:multiLevelType w:val="hybridMultilevel"/>
    <w:tmpl w:val="9166869E"/>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EA045B2"/>
    <w:multiLevelType w:val="hybridMultilevel"/>
    <w:tmpl w:val="1532A0A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B9B4F39"/>
    <w:multiLevelType w:val="hybridMultilevel"/>
    <w:tmpl w:val="77927888"/>
    <w:lvl w:ilvl="0" w:tplc="61D20D26">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0F5E86"/>
    <w:multiLevelType w:val="hybridMultilevel"/>
    <w:tmpl w:val="F9F8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0"/>
  </w:num>
  <w:num w:numId="4">
    <w:abstractNumId w:val="17"/>
  </w:num>
  <w:num w:numId="5">
    <w:abstractNumId w:val="11"/>
  </w:num>
  <w:num w:numId="6">
    <w:abstractNumId w:val="6"/>
  </w:num>
  <w:num w:numId="7">
    <w:abstractNumId w:val="5"/>
  </w:num>
  <w:num w:numId="8">
    <w:abstractNumId w:val="2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
  </w:num>
  <w:num w:numId="12">
    <w:abstractNumId w:val="8"/>
  </w:num>
  <w:num w:numId="13">
    <w:abstractNumId w:val="9"/>
  </w:num>
  <w:num w:numId="14">
    <w:abstractNumId w:val="19"/>
  </w:num>
  <w:num w:numId="15">
    <w:abstractNumId w:val="14"/>
  </w:num>
  <w:num w:numId="16">
    <w:abstractNumId w:val="7"/>
  </w:num>
  <w:num w:numId="17">
    <w:abstractNumId w:val="15"/>
  </w:num>
  <w:num w:numId="18">
    <w:abstractNumId w:val="2"/>
  </w:num>
  <w:num w:numId="19">
    <w:abstractNumId w:val="10"/>
  </w:num>
  <w:num w:numId="20">
    <w:abstractNumId w:val="16"/>
  </w:num>
  <w:num w:numId="21">
    <w:abstractNumId w:val="12"/>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FA"/>
    <w:rsid w:val="0000692B"/>
    <w:rsid w:val="00015BBE"/>
    <w:rsid w:val="00016127"/>
    <w:rsid w:val="000245C4"/>
    <w:rsid w:val="00037D85"/>
    <w:rsid w:val="000C7DEF"/>
    <w:rsid w:val="000D1A78"/>
    <w:rsid w:val="000E20F1"/>
    <w:rsid w:val="000F0ABA"/>
    <w:rsid w:val="001207C8"/>
    <w:rsid w:val="00123CF4"/>
    <w:rsid w:val="001620B5"/>
    <w:rsid w:val="00163AA5"/>
    <w:rsid w:val="001754AA"/>
    <w:rsid w:val="00186063"/>
    <w:rsid w:val="00191660"/>
    <w:rsid w:val="001D3A98"/>
    <w:rsid w:val="001F3AD3"/>
    <w:rsid w:val="0020281F"/>
    <w:rsid w:val="0022310C"/>
    <w:rsid w:val="00251AA5"/>
    <w:rsid w:val="002659F1"/>
    <w:rsid w:val="00284AE1"/>
    <w:rsid w:val="002B28C9"/>
    <w:rsid w:val="002E372B"/>
    <w:rsid w:val="002E3E4D"/>
    <w:rsid w:val="00312672"/>
    <w:rsid w:val="00324396"/>
    <w:rsid w:val="00327C03"/>
    <w:rsid w:val="00335FE7"/>
    <w:rsid w:val="00343813"/>
    <w:rsid w:val="003569D7"/>
    <w:rsid w:val="00371826"/>
    <w:rsid w:val="003A020F"/>
    <w:rsid w:val="003B4F5D"/>
    <w:rsid w:val="00405904"/>
    <w:rsid w:val="00441633"/>
    <w:rsid w:val="004525AC"/>
    <w:rsid w:val="004876EF"/>
    <w:rsid w:val="004A3E60"/>
    <w:rsid w:val="004A4468"/>
    <w:rsid w:val="004C7B71"/>
    <w:rsid w:val="005007C9"/>
    <w:rsid w:val="00506788"/>
    <w:rsid w:val="00521877"/>
    <w:rsid w:val="00522E8D"/>
    <w:rsid w:val="005234BA"/>
    <w:rsid w:val="00551997"/>
    <w:rsid w:val="005538D5"/>
    <w:rsid w:val="005708F8"/>
    <w:rsid w:val="005A06DB"/>
    <w:rsid w:val="005D677C"/>
    <w:rsid w:val="00616F7A"/>
    <w:rsid w:val="0062086B"/>
    <w:rsid w:val="00655B9C"/>
    <w:rsid w:val="00676B2C"/>
    <w:rsid w:val="00680369"/>
    <w:rsid w:val="00691014"/>
    <w:rsid w:val="006A1F86"/>
    <w:rsid w:val="006B7F09"/>
    <w:rsid w:val="006C6342"/>
    <w:rsid w:val="006D3A84"/>
    <w:rsid w:val="006D5389"/>
    <w:rsid w:val="00707C0A"/>
    <w:rsid w:val="00737C43"/>
    <w:rsid w:val="007428BD"/>
    <w:rsid w:val="00765A02"/>
    <w:rsid w:val="007717D1"/>
    <w:rsid w:val="007777BC"/>
    <w:rsid w:val="0079378C"/>
    <w:rsid w:val="007A75E7"/>
    <w:rsid w:val="007E3721"/>
    <w:rsid w:val="007E649C"/>
    <w:rsid w:val="0082186D"/>
    <w:rsid w:val="008B1B1B"/>
    <w:rsid w:val="008B630F"/>
    <w:rsid w:val="0095795F"/>
    <w:rsid w:val="00994235"/>
    <w:rsid w:val="009B53D2"/>
    <w:rsid w:val="009D07D1"/>
    <w:rsid w:val="009D454E"/>
    <w:rsid w:val="00A02C31"/>
    <w:rsid w:val="00A25F42"/>
    <w:rsid w:val="00A32920"/>
    <w:rsid w:val="00A338DB"/>
    <w:rsid w:val="00A42B5B"/>
    <w:rsid w:val="00A71EFA"/>
    <w:rsid w:val="00A76613"/>
    <w:rsid w:val="00A9188F"/>
    <w:rsid w:val="00AF1012"/>
    <w:rsid w:val="00B00F0D"/>
    <w:rsid w:val="00B23FA0"/>
    <w:rsid w:val="00B35F27"/>
    <w:rsid w:val="00B93BCD"/>
    <w:rsid w:val="00BB5081"/>
    <w:rsid w:val="00BC3B8D"/>
    <w:rsid w:val="00BC59E4"/>
    <w:rsid w:val="00BE61FE"/>
    <w:rsid w:val="00C12BF4"/>
    <w:rsid w:val="00C20910"/>
    <w:rsid w:val="00C50D1B"/>
    <w:rsid w:val="00C71AEC"/>
    <w:rsid w:val="00C73438"/>
    <w:rsid w:val="00C81831"/>
    <w:rsid w:val="00C81F7F"/>
    <w:rsid w:val="00C840FA"/>
    <w:rsid w:val="00C86846"/>
    <w:rsid w:val="00C9092E"/>
    <w:rsid w:val="00C90B24"/>
    <w:rsid w:val="00C92B54"/>
    <w:rsid w:val="00CD05F7"/>
    <w:rsid w:val="00D16FFA"/>
    <w:rsid w:val="00D22EA7"/>
    <w:rsid w:val="00D40B2C"/>
    <w:rsid w:val="00D67054"/>
    <w:rsid w:val="00D75C81"/>
    <w:rsid w:val="00DC0CF5"/>
    <w:rsid w:val="00DF17E3"/>
    <w:rsid w:val="00E173F3"/>
    <w:rsid w:val="00E26D5F"/>
    <w:rsid w:val="00E45CA8"/>
    <w:rsid w:val="00E52F2F"/>
    <w:rsid w:val="00E853B9"/>
    <w:rsid w:val="00E8608F"/>
    <w:rsid w:val="00EA50CD"/>
    <w:rsid w:val="00EA5297"/>
    <w:rsid w:val="00EE3099"/>
    <w:rsid w:val="00EF2493"/>
    <w:rsid w:val="00EF591C"/>
    <w:rsid w:val="00F10195"/>
    <w:rsid w:val="00F17158"/>
    <w:rsid w:val="00F25891"/>
    <w:rsid w:val="00F5325D"/>
    <w:rsid w:val="00F81980"/>
    <w:rsid w:val="00F8225F"/>
    <w:rsid w:val="00F82EE5"/>
    <w:rsid w:val="00F835FE"/>
    <w:rsid w:val="00FA7D7A"/>
    <w:rsid w:val="00FB18E7"/>
    <w:rsid w:val="00FD2084"/>
    <w:rsid w:val="00FE2F9E"/>
    <w:rsid w:val="00FE647F"/>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2C59D-B024-4973-9593-A87F537A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9D7"/>
    <w:rPr>
      <w:color w:val="0000FF" w:themeColor="hyperlink"/>
      <w:u w:val="single"/>
    </w:rPr>
  </w:style>
  <w:style w:type="paragraph" w:styleId="ListParagraph">
    <w:name w:val="List Paragraph"/>
    <w:basedOn w:val="Normal"/>
    <w:uiPriority w:val="34"/>
    <w:qFormat/>
    <w:rsid w:val="003569D7"/>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521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77"/>
  </w:style>
  <w:style w:type="paragraph" w:styleId="Footer">
    <w:name w:val="footer"/>
    <w:basedOn w:val="Normal"/>
    <w:link w:val="FooterChar"/>
    <w:uiPriority w:val="99"/>
    <w:semiHidden/>
    <w:unhideWhenUsed/>
    <w:rsid w:val="00521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877"/>
  </w:style>
  <w:style w:type="character" w:styleId="CommentReference">
    <w:name w:val="annotation reference"/>
    <w:basedOn w:val="DefaultParagraphFont"/>
    <w:uiPriority w:val="99"/>
    <w:semiHidden/>
    <w:unhideWhenUsed/>
    <w:rsid w:val="00AF1012"/>
    <w:rPr>
      <w:sz w:val="16"/>
      <w:szCs w:val="16"/>
    </w:rPr>
  </w:style>
  <w:style w:type="paragraph" w:styleId="CommentText">
    <w:name w:val="annotation text"/>
    <w:basedOn w:val="Normal"/>
    <w:link w:val="CommentTextChar"/>
    <w:uiPriority w:val="99"/>
    <w:semiHidden/>
    <w:unhideWhenUsed/>
    <w:rsid w:val="00AF1012"/>
    <w:pPr>
      <w:spacing w:line="240" w:lineRule="auto"/>
    </w:pPr>
    <w:rPr>
      <w:sz w:val="20"/>
      <w:szCs w:val="20"/>
    </w:rPr>
  </w:style>
  <w:style w:type="character" w:customStyle="1" w:styleId="CommentTextChar">
    <w:name w:val="Comment Text Char"/>
    <w:basedOn w:val="DefaultParagraphFont"/>
    <w:link w:val="CommentText"/>
    <w:uiPriority w:val="99"/>
    <w:semiHidden/>
    <w:rsid w:val="00AF1012"/>
    <w:rPr>
      <w:sz w:val="20"/>
      <w:szCs w:val="20"/>
    </w:rPr>
  </w:style>
  <w:style w:type="paragraph" w:styleId="CommentSubject">
    <w:name w:val="annotation subject"/>
    <w:basedOn w:val="CommentText"/>
    <w:next w:val="CommentText"/>
    <w:link w:val="CommentSubjectChar"/>
    <w:uiPriority w:val="99"/>
    <w:semiHidden/>
    <w:unhideWhenUsed/>
    <w:rsid w:val="00AF1012"/>
    <w:rPr>
      <w:b/>
      <w:bCs/>
    </w:rPr>
  </w:style>
  <w:style w:type="character" w:customStyle="1" w:styleId="CommentSubjectChar">
    <w:name w:val="Comment Subject Char"/>
    <w:basedOn w:val="CommentTextChar"/>
    <w:link w:val="CommentSubject"/>
    <w:uiPriority w:val="99"/>
    <w:semiHidden/>
    <w:rsid w:val="00AF1012"/>
    <w:rPr>
      <w:b/>
      <w:bCs/>
      <w:sz w:val="20"/>
      <w:szCs w:val="20"/>
    </w:rPr>
  </w:style>
  <w:style w:type="paragraph" w:styleId="BalloonText">
    <w:name w:val="Balloon Text"/>
    <w:basedOn w:val="Normal"/>
    <w:link w:val="BalloonTextChar"/>
    <w:uiPriority w:val="99"/>
    <w:semiHidden/>
    <w:unhideWhenUsed/>
    <w:rsid w:val="00AF1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12"/>
    <w:rPr>
      <w:rFonts w:ascii="Tahoma" w:hAnsi="Tahoma" w:cs="Tahoma"/>
      <w:sz w:val="16"/>
      <w:szCs w:val="16"/>
    </w:rPr>
  </w:style>
  <w:style w:type="paragraph" w:styleId="BodyTextIndent">
    <w:name w:val="Body Text Indent"/>
    <w:basedOn w:val="Normal"/>
    <w:link w:val="BodyTextIndentChar"/>
    <w:rsid w:val="00327C03"/>
    <w:pPr>
      <w:spacing w:after="0" w:line="240" w:lineRule="auto"/>
      <w:ind w:left="180" w:hanging="180"/>
    </w:pPr>
    <w:rPr>
      <w:rFonts w:eastAsia="Times New Roman"/>
      <w:b/>
      <w:bCs/>
    </w:rPr>
  </w:style>
  <w:style w:type="character" w:customStyle="1" w:styleId="BodyTextIndentChar">
    <w:name w:val="Body Text Indent Char"/>
    <w:basedOn w:val="DefaultParagraphFont"/>
    <w:link w:val="BodyTextIndent"/>
    <w:rsid w:val="00327C03"/>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5303">
      <w:bodyDiv w:val="1"/>
      <w:marLeft w:val="0"/>
      <w:marRight w:val="0"/>
      <w:marTop w:val="0"/>
      <w:marBottom w:val="0"/>
      <w:divBdr>
        <w:top w:val="none" w:sz="0" w:space="0" w:color="auto"/>
        <w:left w:val="none" w:sz="0" w:space="0" w:color="auto"/>
        <w:bottom w:val="none" w:sz="0" w:space="0" w:color="auto"/>
        <w:right w:val="none" w:sz="0" w:space="0" w:color="auto"/>
      </w:divBdr>
    </w:div>
    <w:div w:id="919681579">
      <w:bodyDiv w:val="1"/>
      <w:marLeft w:val="0"/>
      <w:marRight w:val="0"/>
      <w:marTop w:val="0"/>
      <w:marBottom w:val="0"/>
      <w:divBdr>
        <w:top w:val="none" w:sz="0" w:space="0" w:color="auto"/>
        <w:left w:val="none" w:sz="0" w:space="0" w:color="auto"/>
        <w:bottom w:val="none" w:sz="0" w:space="0" w:color="auto"/>
        <w:right w:val="none" w:sz="0" w:space="0" w:color="auto"/>
      </w:divBdr>
    </w:div>
    <w:div w:id="1819571778">
      <w:bodyDiv w:val="1"/>
      <w:marLeft w:val="0"/>
      <w:marRight w:val="0"/>
      <w:marTop w:val="0"/>
      <w:marBottom w:val="0"/>
      <w:divBdr>
        <w:top w:val="none" w:sz="0" w:space="0" w:color="auto"/>
        <w:left w:val="none" w:sz="0" w:space="0" w:color="auto"/>
        <w:bottom w:val="none" w:sz="0" w:space="0" w:color="auto"/>
        <w:right w:val="none" w:sz="0" w:space="0" w:color="auto"/>
      </w:divBdr>
    </w:div>
    <w:div w:id="18925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FB090-98D3-456C-BD60-147F75CC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CDFSstudent</dc:creator>
  <cp:lastModifiedBy>Christi McGeorge</cp:lastModifiedBy>
  <cp:revision>3</cp:revision>
  <dcterms:created xsi:type="dcterms:W3CDTF">2016-07-07T14:52:00Z</dcterms:created>
  <dcterms:modified xsi:type="dcterms:W3CDTF">2016-07-07T14:54:00Z</dcterms:modified>
</cp:coreProperties>
</file>