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367772" w:rsidRDefault="00566B3E" w:rsidP="00327C03">
      <w:pPr>
        <w:pStyle w:val="BodyTextIndent"/>
        <w:ind w:left="0" w:firstLine="0"/>
        <w:jc w:val="center"/>
        <w:rPr>
          <w:i/>
          <w:sz w:val="28"/>
          <w:szCs w:val="28"/>
        </w:rPr>
      </w:pPr>
      <w:r>
        <w:rPr>
          <w:i/>
          <w:sz w:val="28"/>
          <w:szCs w:val="28"/>
        </w:rPr>
        <w:t xml:space="preserve">ASEE </w:t>
      </w:r>
      <w:r w:rsidR="00367772">
        <w:rPr>
          <w:i/>
          <w:sz w:val="28"/>
          <w:szCs w:val="28"/>
        </w:rPr>
        <w:t>Men Only Session</w:t>
      </w:r>
    </w:p>
    <w:p w:rsidR="00327C03" w:rsidRDefault="00810FB2" w:rsidP="00327C03">
      <w:pPr>
        <w:pStyle w:val="BodyTextIndent"/>
        <w:ind w:left="0" w:firstLine="0"/>
        <w:jc w:val="center"/>
        <w:rPr>
          <w:sz w:val="28"/>
          <w:szCs w:val="28"/>
        </w:rPr>
      </w:pPr>
      <w:r>
        <w:rPr>
          <w:sz w:val="28"/>
          <w:szCs w:val="28"/>
        </w:rPr>
        <w:t>June 25</w:t>
      </w:r>
      <w:r w:rsidR="00327C03" w:rsidRPr="00E21AD6">
        <w:rPr>
          <w:sz w:val="28"/>
          <w:szCs w:val="28"/>
          <w:vertAlign w:val="superscript"/>
        </w:rPr>
        <w:t>th</w:t>
      </w:r>
      <w:r>
        <w:rPr>
          <w:sz w:val="28"/>
          <w:szCs w:val="28"/>
        </w:rPr>
        <w:t>, 2017</w:t>
      </w:r>
    </w:p>
    <w:p w:rsidR="00D40B2C" w:rsidRDefault="00D40B2C" w:rsidP="005234BA">
      <w:pPr>
        <w:spacing w:after="0" w:line="240" w:lineRule="auto"/>
        <w:rPr>
          <w:bCs/>
          <w:sz w:val="22"/>
          <w:szCs w:val="22"/>
          <w:u w:val="single"/>
        </w:rPr>
      </w:pP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566B3E" w:rsidRDefault="00B762C5" w:rsidP="00737C43">
      <w:pPr>
        <w:spacing w:after="0" w:line="240" w:lineRule="auto"/>
        <w:rPr>
          <w:bCs/>
          <w:sz w:val="22"/>
          <w:szCs w:val="22"/>
        </w:rPr>
      </w:pPr>
      <w:r>
        <w:rPr>
          <w:bCs/>
          <w:sz w:val="22"/>
          <w:szCs w:val="22"/>
        </w:rPr>
        <w:t>10 men attended the training and 10 completed evaluations.</w:t>
      </w:r>
    </w:p>
    <w:p w:rsidR="00A25F42" w:rsidRPr="00566B3E" w:rsidRDefault="00B936B2" w:rsidP="00566B3E">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S</w:t>
      </w:r>
      <w:bookmarkStart w:id="0" w:name="_GoBack"/>
      <w:bookmarkEnd w:id="0"/>
      <w:r w:rsidR="00CD3284">
        <w:rPr>
          <w:rFonts w:ascii="Times New Roman" w:hAnsi="Times New Roman" w:cs="Times New Roman"/>
          <w:bCs/>
        </w:rPr>
        <w:t>even</w:t>
      </w:r>
      <w:r w:rsidR="00566B3E">
        <w:rPr>
          <w:rFonts w:ascii="Times New Roman" w:hAnsi="Times New Roman" w:cs="Times New Roman"/>
          <w:bCs/>
        </w:rPr>
        <w:t xml:space="preserve"> </w:t>
      </w:r>
      <w:r w:rsidR="00327C03" w:rsidRPr="00566B3E">
        <w:rPr>
          <w:rFonts w:ascii="Times New Roman" w:hAnsi="Times New Roman" w:cs="Times New Roman"/>
          <w:bCs/>
        </w:rPr>
        <w:t>(</w:t>
      </w:r>
      <w:r w:rsidR="00CD3284">
        <w:rPr>
          <w:rFonts w:ascii="Times New Roman" w:hAnsi="Times New Roman" w:cs="Times New Roman"/>
          <w:bCs/>
        </w:rPr>
        <w:t>70.0</w:t>
      </w:r>
      <w:r w:rsidR="00327C03" w:rsidRPr="00566B3E">
        <w:rPr>
          <w:rFonts w:ascii="Times New Roman" w:hAnsi="Times New Roman" w:cs="Times New Roman"/>
          <w:bCs/>
        </w:rPr>
        <w:t xml:space="preserve">%) identified themselves as faculty members, </w:t>
      </w:r>
      <w:r w:rsidR="00CD3284">
        <w:rPr>
          <w:rFonts w:ascii="Times New Roman" w:hAnsi="Times New Roman" w:cs="Times New Roman"/>
          <w:bCs/>
        </w:rPr>
        <w:t>one</w:t>
      </w:r>
      <w:r w:rsidR="00810FB2">
        <w:rPr>
          <w:rFonts w:ascii="Times New Roman" w:hAnsi="Times New Roman" w:cs="Times New Roman"/>
          <w:bCs/>
        </w:rPr>
        <w:t xml:space="preserve"> </w:t>
      </w:r>
      <w:r w:rsidR="00810FB2" w:rsidRPr="00566B3E">
        <w:rPr>
          <w:rFonts w:ascii="Times New Roman" w:hAnsi="Times New Roman" w:cs="Times New Roman"/>
          <w:bCs/>
        </w:rPr>
        <w:t>(</w:t>
      </w:r>
      <w:r w:rsidR="00CD3284">
        <w:rPr>
          <w:rFonts w:ascii="Times New Roman" w:hAnsi="Times New Roman" w:cs="Times New Roman"/>
          <w:bCs/>
        </w:rPr>
        <w:t>10.0</w:t>
      </w:r>
      <w:r w:rsidR="00810FB2" w:rsidRPr="00566B3E">
        <w:rPr>
          <w:rFonts w:ascii="Times New Roman" w:hAnsi="Times New Roman" w:cs="Times New Roman"/>
          <w:bCs/>
        </w:rPr>
        <w:t>%)</w:t>
      </w:r>
      <w:r w:rsidR="00810FB2">
        <w:rPr>
          <w:rFonts w:ascii="Times New Roman" w:hAnsi="Times New Roman" w:cs="Times New Roman"/>
          <w:bCs/>
        </w:rPr>
        <w:t xml:space="preserve"> </w:t>
      </w:r>
      <w:r w:rsidR="00327C03" w:rsidRPr="00566B3E">
        <w:rPr>
          <w:rFonts w:ascii="Times New Roman" w:hAnsi="Times New Roman" w:cs="Times New Roman"/>
          <w:bCs/>
        </w:rPr>
        <w:t xml:space="preserve">as </w:t>
      </w:r>
      <w:r w:rsidR="00CD3284">
        <w:rPr>
          <w:rFonts w:ascii="Times New Roman" w:hAnsi="Times New Roman" w:cs="Times New Roman"/>
          <w:bCs/>
        </w:rPr>
        <w:t xml:space="preserve">an </w:t>
      </w:r>
      <w:r w:rsidR="00327C03" w:rsidRPr="00566B3E">
        <w:rPr>
          <w:rFonts w:ascii="Times New Roman" w:hAnsi="Times New Roman" w:cs="Times New Roman"/>
          <w:bCs/>
        </w:rPr>
        <w:t xml:space="preserve">administrator, </w:t>
      </w:r>
      <w:r w:rsidR="00CD3284">
        <w:rPr>
          <w:rFonts w:ascii="Times New Roman" w:hAnsi="Times New Roman" w:cs="Times New Roman"/>
          <w:bCs/>
        </w:rPr>
        <w:t>one</w:t>
      </w:r>
      <w:r w:rsidR="00810FB2">
        <w:rPr>
          <w:rFonts w:ascii="Times New Roman" w:hAnsi="Times New Roman" w:cs="Times New Roman"/>
          <w:bCs/>
        </w:rPr>
        <w:t xml:space="preserve"> </w:t>
      </w:r>
      <w:r w:rsidR="00810FB2" w:rsidRPr="00566B3E">
        <w:rPr>
          <w:rFonts w:ascii="Times New Roman" w:hAnsi="Times New Roman" w:cs="Times New Roman"/>
          <w:bCs/>
        </w:rPr>
        <w:t>(</w:t>
      </w:r>
      <w:r w:rsidR="00CD3284">
        <w:rPr>
          <w:rFonts w:ascii="Times New Roman" w:hAnsi="Times New Roman" w:cs="Times New Roman"/>
          <w:bCs/>
        </w:rPr>
        <w:t>10.0</w:t>
      </w:r>
      <w:r w:rsidR="00810FB2" w:rsidRPr="00566B3E">
        <w:rPr>
          <w:rFonts w:ascii="Times New Roman" w:hAnsi="Times New Roman" w:cs="Times New Roman"/>
          <w:bCs/>
        </w:rPr>
        <w:t>%)</w:t>
      </w:r>
      <w:r w:rsidR="00810FB2">
        <w:rPr>
          <w:rFonts w:ascii="Times New Roman" w:hAnsi="Times New Roman" w:cs="Times New Roman"/>
          <w:bCs/>
        </w:rPr>
        <w:t xml:space="preserve"> </w:t>
      </w:r>
      <w:r w:rsidR="00327C03" w:rsidRPr="00566B3E">
        <w:rPr>
          <w:rFonts w:ascii="Times New Roman" w:hAnsi="Times New Roman" w:cs="Times New Roman"/>
          <w:bCs/>
        </w:rPr>
        <w:t xml:space="preserve">as </w:t>
      </w:r>
      <w:r w:rsidR="00CD3284">
        <w:rPr>
          <w:rFonts w:ascii="Times New Roman" w:hAnsi="Times New Roman" w:cs="Times New Roman"/>
          <w:bCs/>
        </w:rPr>
        <w:t xml:space="preserve">a </w:t>
      </w:r>
      <w:r w:rsidR="00327C03" w:rsidRPr="00566B3E">
        <w:rPr>
          <w:rFonts w:ascii="Times New Roman" w:hAnsi="Times New Roman" w:cs="Times New Roman"/>
          <w:bCs/>
        </w:rPr>
        <w:t>staff</w:t>
      </w:r>
      <w:r w:rsidR="00CD3284">
        <w:rPr>
          <w:rFonts w:ascii="Times New Roman" w:hAnsi="Times New Roman" w:cs="Times New Roman"/>
          <w:bCs/>
        </w:rPr>
        <w:t xml:space="preserve"> member</w:t>
      </w:r>
      <w:r w:rsidR="00327C03" w:rsidRPr="00566B3E">
        <w:rPr>
          <w:rFonts w:ascii="Times New Roman" w:hAnsi="Times New Roman" w:cs="Times New Roman"/>
          <w:bCs/>
        </w:rPr>
        <w:t xml:space="preserve">, </w:t>
      </w:r>
      <w:r w:rsidR="00CD3284">
        <w:rPr>
          <w:rFonts w:ascii="Times New Roman" w:hAnsi="Times New Roman" w:cs="Times New Roman"/>
          <w:bCs/>
        </w:rPr>
        <w:t>one</w:t>
      </w:r>
      <w:r w:rsidR="00810FB2">
        <w:rPr>
          <w:rFonts w:ascii="Times New Roman" w:hAnsi="Times New Roman" w:cs="Times New Roman"/>
          <w:bCs/>
        </w:rPr>
        <w:t xml:space="preserve"> </w:t>
      </w:r>
      <w:r w:rsidR="00810FB2" w:rsidRPr="00566B3E">
        <w:rPr>
          <w:rFonts w:ascii="Times New Roman" w:hAnsi="Times New Roman" w:cs="Times New Roman"/>
          <w:bCs/>
        </w:rPr>
        <w:t>(</w:t>
      </w:r>
      <w:r w:rsidR="00CD3284">
        <w:rPr>
          <w:rFonts w:ascii="Times New Roman" w:hAnsi="Times New Roman" w:cs="Times New Roman"/>
          <w:bCs/>
        </w:rPr>
        <w:t>10.0</w:t>
      </w:r>
      <w:r w:rsidR="00810FB2" w:rsidRPr="00566B3E">
        <w:rPr>
          <w:rFonts w:ascii="Times New Roman" w:hAnsi="Times New Roman" w:cs="Times New Roman"/>
          <w:bCs/>
        </w:rPr>
        <w:t>%)</w:t>
      </w:r>
      <w:r w:rsidR="00810FB2">
        <w:rPr>
          <w:rFonts w:ascii="Times New Roman" w:hAnsi="Times New Roman" w:cs="Times New Roman"/>
          <w:bCs/>
        </w:rPr>
        <w:t xml:space="preserve"> </w:t>
      </w:r>
      <w:r w:rsidR="00327C03" w:rsidRPr="00566B3E">
        <w:rPr>
          <w:rFonts w:ascii="Times New Roman" w:hAnsi="Times New Roman" w:cs="Times New Roman"/>
          <w:bCs/>
        </w:rPr>
        <w:t xml:space="preserve">as </w:t>
      </w:r>
      <w:r w:rsidR="0092596A" w:rsidRPr="00566B3E">
        <w:rPr>
          <w:rFonts w:ascii="Times New Roman" w:hAnsi="Times New Roman" w:cs="Times New Roman"/>
          <w:bCs/>
        </w:rPr>
        <w:t>a graduate student</w:t>
      </w:r>
      <w:r w:rsidR="00CD3284">
        <w:rPr>
          <w:rFonts w:ascii="Times New Roman" w:hAnsi="Times New Roman" w:cs="Times New Roman"/>
          <w:bCs/>
        </w:rPr>
        <w:t>/student</w:t>
      </w:r>
      <w:r w:rsidR="00327C03" w:rsidRPr="00566B3E">
        <w:rPr>
          <w:rFonts w:ascii="Times New Roman" w:hAnsi="Times New Roman" w:cs="Times New Roman"/>
          <w:bCs/>
        </w:rPr>
        <w:t xml:space="preserve">. </w:t>
      </w:r>
    </w:p>
    <w:p w:rsidR="006D3A84" w:rsidRDefault="006D3A84" w:rsidP="0062086B">
      <w:pPr>
        <w:spacing w:after="0" w:line="240" w:lineRule="auto"/>
        <w:rPr>
          <w:bCs/>
          <w:sz w:val="22"/>
          <w:szCs w:val="22"/>
          <w:u w:val="single"/>
        </w:rPr>
      </w:pPr>
    </w:p>
    <w:p w:rsidR="000C7DEF" w:rsidRDefault="00C86846" w:rsidP="00F17158">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B762C5" w:rsidRDefault="00B762C5" w:rsidP="00C24678">
      <w:pPr>
        <w:autoSpaceDE w:val="0"/>
        <w:autoSpaceDN w:val="0"/>
        <w:adjustRightInd w:val="0"/>
        <w:spacing w:after="0" w:line="240" w:lineRule="auto"/>
        <w:rPr>
          <w:rFonts w:ascii="Arial" w:hAnsi="Arial" w:cs="Arial"/>
          <w:b/>
          <w:bCs/>
          <w:sz w:val="18"/>
          <w:szCs w:val="18"/>
        </w:rPr>
      </w:pPr>
    </w:p>
    <w:p w:rsidR="00C24678" w:rsidRPr="00C24678" w:rsidRDefault="00C24678" w:rsidP="00C24678">
      <w:pPr>
        <w:autoSpaceDE w:val="0"/>
        <w:autoSpaceDN w:val="0"/>
        <w:adjustRightInd w:val="0"/>
        <w:spacing w:after="0" w:line="240" w:lineRule="auto"/>
      </w:pPr>
      <w:r w:rsidRPr="00C24678">
        <w:rPr>
          <w:rFonts w:ascii="Arial" w:hAnsi="Arial" w:cs="Arial"/>
          <w:b/>
          <w:bCs/>
          <w:sz w:val="18"/>
          <w:szCs w:val="18"/>
        </w:rPr>
        <w:t>I feel that my knowledge of unconscious gender bias and its impact on the campus climate has increased after today's workshop.</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C24678" w:rsidRPr="00C24678" w:rsidTr="00B51040">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B51040">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8</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80.0</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80.0</w:t>
            </w:r>
          </w:p>
        </w:tc>
      </w:tr>
      <w:tr w:rsidR="00C24678" w:rsidRPr="00C24678" w:rsidTr="00B51040">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20.0</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B51040">
        <w:trPr>
          <w:cantSplit/>
        </w:trPr>
        <w:tc>
          <w:tcPr>
            <w:tcW w:w="734" w:type="dxa"/>
            <w:tcBorders>
              <w:top w:val="single" w:sz="8" w:space="0" w:color="152935"/>
              <w:left w:val="single" w:sz="4" w:space="0" w:color="auto"/>
              <w:bottom w:val="single" w:sz="4" w:space="0" w:color="auto"/>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I will be able to use the information that I learned today in my work.</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C24678" w:rsidRPr="00C24678" w:rsidTr="00B51040">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B51040">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20.0</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20.0</w:t>
            </w:r>
          </w:p>
        </w:tc>
      </w:tr>
      <w:tr w:rsidR="00C24678" w:rsidRPr="00C24678" w:rsidTr="00B51040">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8</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80.0</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B51040">
        <w:trPr>
          <w:cantSplit/>
        </w:trPr>
        <w:tc>
          <w:tcPr>
            <w:tcW w:w="734" w:type="dxa"/>
            <w:tcBorders>
              <w:top w:val="single" w:sz="8" w:space="0" w:color="152935"/>
              <w:left w:val="single" w:sz="4" w:space="0" w:color="auto"/>
              <w:bottom w:val="single" w:sz="4" w:space="0" w:color="auto"/>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I will be able to implement new strategies to promote a more equitable climate for women faculty at my institution as a result of my participation in this workshop.</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1980"/>
      </w:tblGrid>
      <w:tr w:rsidR="00C24678" w:rsidRPr="00C24678" w:rsidTr="00B51040">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8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B51040">
        <w:trPr>
          <w:cantSplit/>
        </w:trPr>
        <w:tc>
          <w:tcPr>
            <w:tcW w:w="715" w:type="dxa"/>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40.0</w:t>
            </w:r>
          </w:p>
        </w:tc>
        <w:tc>
          <w:tcPr>
            <w:tcW w:w="198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44.4</w:t>
            </w:r>
          </w:p>
        </w:tc>
      </w:tr>
      <w:tr w:rsidR="00C24678" w:rsidRPr="00C24678" w:rsidTr="00B51040">
        <w:trPr>
          <w:cantSplit/>
        </w:trPr>
        <w:tc>
          <w:tcPr>
            <w:tcW w:w="715" w:type="dxa"/>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50.0</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B51040">
        <w:trPr>
          <w:cantSplit/>
        </w:trPr>
        <w:tc>
          <w:tcPr>
            <w:tcW w:w="715" w:type="dxa"/>
            <w:tcBorders>
              <w:top w:val="single" w:sz="8" w:space="0" w:color="AEAEAE"/>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w:t>
            </w:r>
          </w:p>
        </w:tc>
        <w:tc>
          <w:tcPr>
            <w:tcW w:w="1980" w:type="dxa"/>
            <w:tcBorders>
              <w:top w:val="single" w:sz="8" w:space="0" w:color="AEAEAE"/>
              <w:left w:val="single" w:sz="4" w:space="0" w:color="auto"/>
              <w:bottom w:val="single" w:sz="8" w:space="0" w:color="AEAEAE"/>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r w:rsidR="00C24678" w:rsidRPr="00C24678" w:rsidTr="00B51040">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C24678" w:rsidRPr="00C24678" w:rsidRDefault="00B51040"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C24678" w:rsidRPr="00C24678">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80"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The training was clear and well-organized.</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C24678" w:rsidRPr="00C24678" w:rsidTr="0041675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41675E">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50.0</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50.0</w:t>
            </w:r>
          </w:p>
        </w:tc>
      </w:tr>
      <w:tr w:rsidR="00C24678" w:rsidRPr="00C24678" w:rsidTr="0041675E">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50.0</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41675E">
        <w:trPr>
          <w:cantSplit/>
        </w:trPr>
        <w:tc>
          <w:tcPr>
            <w:tcW w:w="734" w:type="dxa"/>
            <w:vMerge/>
            <w:tcBorders>
              <w:top w:val="single" w:sz="8" w:space="0" w:color="152935"/>
              <w:left w:val="single" w:sz="4" w:space="0" w:color="auto"/>
              <w:bottom w:val="single" w:sz="4" w:space="0" w:color="auto"/>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I would recommend this training to others.</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65"/>
      </w:tblGrid>
      <w:tr w:rsidR="00C24678" w:rsidRPr="00C24678" w:rsidTr="0041675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65"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41675E">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40.0</w:t>
            </w:r>
          </w:p>
        </w:tc>
        <w:tc>
          <w:tcPr>
            <w:tcW w:w="1965"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40.0</w:t>
            </w:r>
          </w:p>
        </w:tc>
      </w:tr>
      <w:tr w:rsidR="00C24678" w:rsidRPr="00C24678" w:rsidTr="0041675E">
        <w:trPr>
          <w:cantSplit/>
        </w:trPr>
        <w:tc>
          <w:tcPr>
            <w:tcW w:w="734" w:type="dxa"/>
            <w:tcBorders>
              <w:top w:val="single" w:sz="8" w:space="0" w:color="152935"/>
              <w:left w:val="single" w:sz="4" w:space="0" w:color="auto"/>
              <w:bottom w:val="single" w:sz="8" w:space="0" w:color="152935"/>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60.0</w:t>
            </w:r>
          </w:p>
        </w:tc>
        <w:tc>
          <w:tcPr>
            <w:tcW w:w="1965"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41675E">
        <w:trPr>
          <w:cantSplit/>
        </w:trPr>
        <w:tc>
          <w:tcPr>
            <w:tcW w:w="734" w:type="dxa"/>
            <w:tcBorders>
              <w:top w:val="single" w:sz="8" w:space="0" w:color="152935"/>
              <w:left w:val="single" w:sz="4" w:space="0" w:color="auto"/>
              <w:bottom w:val="single" w:sz="4" w:space="0" w:color="auto"/>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65"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I am personally committed to addressing issues of gender bias and discrimination experienced by women faculty at my institution.</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1980"/>
      </w:tblGrid>
      <w:tr w:rsidR="00C24678" w:rsidRPr="00C24678" w:rsidTr="0041675E">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8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41675E">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3</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30.0</w:t>
            </w:r>
          </w:p>
        </w:tc>
        <w:tc>
          <w:tcPr>
            <w:tcW w:w="198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33.3</w:t>
            </w:r>
          </w:p>
        </w:tc>
      </w:tr>
      <w:tr w:rsidR="00C24678" w:rsidRPr="00C24678" w:rsidTr="0041675E">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6</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60.0</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41675E">
        <w:trPr>
          <w:cantSplit/>
        </w:trPr>
        <w:tc>
          <w:tcPr>
            <w:tcW w:w="715" w:type="dxa"/>
            <w:tcBorders>
              <w:top w:val="single" w:sz="8" w:space="0" w:color="AEAEAE"/>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w:t>
            </w:r>
          </w:p>
        </w:tc>
        <w:tc>
          <w:tcPr>
            <w:tcW w:w="1980" w:type="dxa"/>
            <w:tcBorders>
              <w:top w:val="single" w:sz="8" w:space="0" w:color="AEAEAE"/>
              <w:left w:val="single" w:sz="4" w:space="0" w:color="auto"/>
              <w:bottom w:val="single" w:sz="8" w:space="0" w:color="AEAEAE"/>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r w:rsidR="00C24678" w:rsidRPr="00C24678" w:rsidTr="0041675E">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C24678" w:rsidRPr="00C24678" w:rsidRDefault="0041675E"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C24678" w:rsidRPr="00C24678">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80"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C24678" w:rsidRPr="00C24678" w:rsidRDefault="00C24678" w:rsidP="00C24678">
      <w:pPr>
        <w:autoSpaceDE w:val="0"/>
        <w:autoSpaceDN w:val="0"/>
        <w:adjustRightInd w:val="0"/>
        <w:spacing w:after="0" w:line="240" w:lineRule="auto"/>
        <w:rPr>
          <w:rFonts w:ascii="Arial" w:hAnsi="Arial" w:cs="Arial"/>
          <w:sz w:val="18"/>
          <w:szCs w:val="18"/>
        </w:rPr>
      </w:pPr>
      <w:r w:rsidRPr="00C24678">
        <w:rPr>
          <w:rFonts w:ascii="Arial" w:hAnsi="Arial" w:cs="Arial"/>
          <w:b/>
          <w:bCs/>
          <w:sz w:val="18"/>
          <w:szCs w:val="18"/>
        </w:rPr>
        <w:t>How would you rate the overall quality of this training?</w:t>
      </w:r>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1980"/>
      </w:tblGrid>
      <w:tr w:rsidR="00C24678" w:rsidRPr="00C24678" w:rsidTr="0041675E">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Percent</w:t>
            </w:r>
          </w:p>
        </w:tc>
        <w:tc>
          <w:tcPr>
            <w:tcW w:w="1980" w:type="dxa"/>
            <w:tcBorders>
              <w:top w:val="single" w:sz="4" w:space="0" w:color="auto"/>
              <w:left w:val="single" w:sz="4" w:space="0" w:color="auto"/>
              <w:bottom w:val="single" w:sz="8" w:space="0" w:color="152935"/>
              <w:right w:val="single" w:sz="4" w:space="0" w:color="auto"/>
            </w:tcBorders>
            <w:shd w:val="clear" w:color="auto" w:fill="FFFFFF"/>
            <w:vAlign w:val="bottom"/>
          </w:tcPr>
          <w:p w:rsidR="00C24678" w:rsidRPr="00C24678" w:rsidRDefault="00C24678" w:rsidP="00C24678">
            <w:pPr>
              <w:autoSpaceDE w:val="0"/>
              <w:autoSpaceDN w:val="0"/>
              <w:adjustRightInd w:val="0"/>
              <w:spacing w:after="0" w:line="240" w:lineRule="auto"/>
              <w:ind w:left="60" w:right="60"/>
              <w:jc w:val="center"/>
              <w:rPr>
                <w:rFonts w:ascii="Arial" w:hAnsi="Arial" w:cs="Arial"/>
                <w:sz w:val="18"/>
                <w:szCs w:val="18"/>
              </w:rPr>
            </w:pPr>
            <w:r w:rsidRPr="00C24678">
              <w:rPr>
                <w:rFonts w:ascii="Arial" w:hAnsi="Arial" w:cs="Arial"/>
                <w:sz w:val="18"/>
                <w:szCs w:val="18"/>
              </w:rPr>
              <w:t>Cumulative Percent</w:t>
            </w:r>
          </w:p>
        </w:tc>
      </w:tr>
      <w:tr w:rsidR="00C24678" w:rsidRPr="00C24678" w:rsidTr="0041675E">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Above Average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50.0</w:t>
            </w:r>
          </w:p>
        </w:tc>
        <w:tc>
          <w:tcPr>
            <w:tcW w:w="1980" w:type="dxa"/>
            <w:tcBorders>
              <w:top w:val="single" w:sz="8" w:space="0" w:color="152935"/>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55.6</w:t>
            </w:r>
          </w:p>
        </w:tc>
      </w:tr>
      <w:tr w:rsidR="00C24678" w:rsidRPr="00C24678" w:rsidTr="0041675E">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sidRPr="00C24678">
              <w:rPr>
                <w:rFonts w:ascii="Arial" w:hAnsi="Arial" w:cs="Arial"/>
                <w:sz w:val="18"/>
                <w:szCs w:val="18"/>
              </w:rPr>
              <w:t>Excellent</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40.0</w:t>
            </w:r>
          </w:p>
        </w:tc>
        <w:tc>
          <w:tcPr>
            <w:tcW w:w="198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r>
      <w:tr w:rsidR="00C24678" w:rsidRPr="00C24678" w:rsidTr="0041675E">
        <w:trPr>
          <w:cantSplit/>
        </w:trPr>
        <w:tc>
          <w:tcPr>
            <w:tcW w:w="715" w:type="dxa"/>
            <w:tcBorders>
              <w:top w:val="single" w:sz="8" w:space="0" w:color="AEAEAE"/>
              <w:left w:val="single" w:sz="4" w:space="0" w:color="auto"/>
              <w:bottom w:val="single" w:sz="8" w:space="0" w:color="AEAEAE"/>
              <w:right w:val="nil"/>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C24678" w:rsidRPr="00C24678" w:rsidRDefault="00C24678"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w:t>
            </w:r>
          </w:p>
        </w:tc>
        <w:tc>
          <w:tcPr>
            <w:tcW w:w="1980" w:type="dxa"/>
            <w:tcBorders>
              <w:top w:val="single" w:sz="8" w:space="0" w:color="AEAEAE"/>
              <w:left w:val="single" w:sz="4" w:space="0" w:color="auto"/>
              <w:bottom w:val="single" w:sz="8" w:space="0" w:color="AEAEAE"/>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r w:rsidR="00C24678" w:rsidRPr="00C24678" w:rsidTr="0041675E">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C24678" w:rsidRPr="00C24678" w:rsidRDefault="0041675E" w:rsidP="00C24678">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C24678" w:rsidRPr="00C24678">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C24678" w:rsidRPr="00C24678" w:rsidRDefault="00C24678" w:rsidP="00C24678">
            <w:pPr>
              <w:autoSpaceDE w:val="0"/>
              <w:autoSpaceDN w:val="0"/>
              <w:adjustRightInd w:val="0"/>
              <w:spacing w:after="0" w:line="240" w:lineRule="auto"/>
              <w:ind w:left="60" w:right="60"/>
              <w:jc w:val="right"/>
              <w:rPr>
                <w:rFonts w:ascii="Arial" w:hAnsi="Arial" w:cs="Arial"/>
                <w:sz w:val="18"/>
                <w:szCs w:val="18"/>
              </w:rPr>
            </w:pPr>
            <w:r w:rsidRPr="00C24678">
              <w:rPr>
                <w:rFonts w:ascii="Arial" w:hAnsi="Arial" w:cs="Arial"/>
                <w:sz w:val="18"/>
                <w:szCs w:val="18"/>
              </w:rPr>
              <w:t>100.0</w:t>
            </w:r>
          </w:p>
        </w:tc>
        <w:tc>
          <w:tcPr>
            <w:tcW w:w="1980" w:type="dxa"/>
            <w:tcBorders>
              <w:top w:val="single" w:sz="8" w:space="0" w:color="AEAEAE"/>
              <w:left w:val="single" w:sz="4" w:space="0" w:color="auto"/>
              <w:bottom w:val="single" w:sz="4" w:space="0" w:color="auto"/>
              <w:right w:val="single" w:sz="4" w:space="0" w:color="auto"/>
            </w:tcBorders>
            <w:shd w:val="clear" w:color="auto" w:fill="FFFFFF"/>
            <w:vAlign w:val="center"/>
          </w:tcPr>
          <w:p w:rsidR="00C24678" w:rsidRPr="00C24678" w:rsidRDefault="00C24678" w:rsidP="00C24678">
            <w:pPr>
              <w:autoSpaceDE w:val="0"/>
              <w:autoSpaceDN w:val="0"/>
              <w:adjustRightInd w:val="0"/>
              <w:spacing w:after="0" w:line="240" w:lineRule="auto"/>
              <w:rPr>
                <w:rFonts w:ascii="Arial" w:hAnsi="Arial" w:cs="Arial"/>
                <w:sz w:val="18"/>
                <w:szCs w:val="18"/>
              </w:rPr>
            </w:pPr>
          </w:p>
        </w:tc>
      </w:tr>
    </w:tbl>
    <w:p w:rsidR="00C24678" w:rsidRPr="00C24678" w:rsidRDefault="00C24678" w:rsidP="00C24678">
      <w:pPr>
        <w:autoSpaceDE w:val="0"/>
        <w:autoSpaceDN w:val="0"/>
        <w:adjustRightInd w:val="0"/>
        <w:spacing w:after="0" w:line="240" w:lineRule="auto"/>
        <w:rPr>
          <w:rFonts w:ascii="Arial" w:hAnsi="Arial" w:cs="Arial"/>
          <w:sz w:val="18"/>
          <w:szCs w:val="18"/>
        </w:rPr>
      </w:pPr>
    </w:p>
    <w:p w:rsidR="00B762C5" w:rsidRDefault="00B762C5">
      <w:pPr>
        <w:rPr>
          <w:bCs/>
          <w:sz w:val="22"/>
          <w:szCs w:val="22"/>
          <w:u w:val="single"/>
        </w:rPr>
      </w:pPr>
      <w:r>
        <w:rPr>
          <w:bCs/>
          <w:sz w:val="22"/>
          <w:szCs w:val="22"/>
          <w:u w:val="single"/>
        </w:rPr>
        <w:br w:type="page"/>
      </w:r>
    </w:p>
    <w:p w:rsidR="005234BA" w:rsidRPr="00D40B2C" w:rsidRDefault="00691014" w:rsidP="00F17158">
      <w:pPr>
        <w:spacing w:after="0" w:line="240" w:lineRule="auto"/>
        <w:rPr>
          <w:bCs/>
          <w:sz w:val="22"/>
          <w:szCs w:val="22"/>
          <w:u w:val="single"/>
        </w:rPr>
      </w:pPr>
      <w:r w:rsidRPr="00D40B2C">
        <w:rPr>
          <w:bCs/>
          <w:sz w:val="22"/>
          <w:szCs w:val="22"/>
          <w:u w:val="single"/>
        </w:rPr>
        <w:lastRenderedPageBreak/>
        <w:t>Qualitative Results from the Evaluation Form</w:t>
      </w:r>
    </w:p>
    <w:p w:rsidR="00D04F13" w:rsidRPr="00D04F13" w:rsidRDefault="00D04F13" w:rsidP="00D04F13">
      <w:pPr>
        <w:numPr>
          <w:ilvl w:val="0"/>
          <w:numId w:val="3"/>
        </w:numPr>
        <w:tabs>
          <w:tab w:val="clear" w:pos="540"/>
          <w:tab w:val="left" w:pos="360"/>
          <w:tab w:val="left" w:pos="8856"/>
        </w:tabs>
        <w:spacing w:after="0" w:line="240" w:lineRule="auto"/>
        <w:ind w:left="360"/>
        <w:rPr>
          <w:sz w:val="22"/>
          <w:szCs w:val="22"/>
        </w:rPr>
      </w:pPr>
      <w:r w:rsidRPr="00D04F13">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 xml:space="preserve">In my state, preference based on gender is illegal. In the hypothetical hiring case in my state, the suggestion to break a tie to the woman would be illegal. How should people in my </w:t>
      </w:r>
      <w:r w:rsidR="00913D1F">
        <w:rPr>
          <w:rFonts w:ascii="Times New Roman" w:hAnsi="Times New Roman"/>
        </w:rPr>
        <w:t xml:space="preserve">state deal with this point?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None.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How to convince faculty who dismiss the</w:t>
      </w:r>
      <w:r w:rsidR="00913D1F">
        <w:rPr>
          <w:rFonts w:ascii="Times New Roman" w:hAnsi="Times New Roman"/>
        </w:rPr>
        <w:t xml:space="preserve"> literature on impact bias.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More detai</w:t>
      </w:r>
      <w:r w:rsidR="00913D1F">
        <w:rPr>
          <w:rFonts w:ascii="Times New Roman" w:hAnsi="Times New Roman"/>
        </w:rPr>
        <w:t xml:space="preserve">led strategies for support.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How (if) does et</w:t>
      </w:r>
      <w:r w:rsidR="00913D1F">
        <w:rPr>
          <w:rFonts w:ascii="Times New Roman" w:hAnsi="Times New Roman"/>
        </w:rPr>
        <w:t xml:space="preserve">hnicity conflate the issue.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I need to dig into the li</w:t>
      </w:r>
      <w:r w:rsidR="00913D1F">
        <w:rPr>
          <w:rFonts w:ascii="Times New Roman" w:hAnsi="Times New Roman"/>
        </w:rPr>
        <w:t xml:space="preserve">terature more. </w:t>
      </w:r>
    </w:p>
    <w:p w:rsid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How to properly address colleagues in the workplace tha</w:t>
      </w:r>
      <w:r w:rsidR="00913D1F">
        <w:rPr>
          <w:rFonts w:ascii="Times New Roman" w:hAnsi="Times New Roman"/>
        </w:rPr>
        <w:t xml:space="preserve">t are not acting as allies. </w:t>
      </w:r>
    </w:p>
    <w:p w:rsidR="00D04F13" w:rsidRPr="00D04F13" w:rsidRDefault="00D04F13" w:rsidP="00D04F13">
      <w:pPr>
        <w:pStyle w:val="ListParagraph"/>
        <w:tabs>
          <w:tab w:val="left" w:pos="0"/>
        </w:tabs>
        <w:spacing w:after="0" w:line="240" w:lineRule="auto"/>
        <w:ind w:left="360"/>
        <w:rPr>
          <w:rFonts w:ascii="Times New Roman" w:hAnsi="Times New Roman"/>
        </w:rPr>
      </w:pPr>
    </w:p>
    <w:p w:rsidR="00D04F13" w:rsidRPr="00D04F13" w:rsidRDefault="00D04F13" w:rsidP="00D04F13">
      <w:pPr>
        <w:numPr>
          <w:ilvl w:val="0"/>
          <w:numId w:val="3"/>
        </w:numPr>
        <w:tabs>
          <w:tab w:val="left" w:pos="360"/>
          <w:tab w:val="left" w:pos="450"/>
          <w:tab w:val="num" w:pos="810"/>
          <w:tab w:val="left" w:pos="4428"/>
          <w:tab w:val="left" w:pos="8856"/>
        </w:tabs>
        <w:spacing w:after="0" w:line="240" w:lineRule="auto"/>
        <w:ind w:hanging="540"/>
        <w:rPr>
          <w:sz w:val="22"/>
          <w:szCs w:val="22"/>
        </w:rPr>
      </w:pPr>
      <w:r w:rsidRPr="00D04F13">
        <w:rPr>
          <w:sz w:val="22"/>
          <w:szCs w:val="22"/>
        </w:rPr>
        <w:t xml:space="preserve">What do you think were the most helpful or valuable aspects of the workshop you attended today?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D</w:t>
      </w:r>
      <w:r w:rsidR="00913D1F">
        <w:rPr>
          <w:rFonts w:ascii="Times New Roman" w:hAnsi="Times New Roman"/>
        </w:rPr>
        <w:t xml:space="preserve">iscussion, data, resources.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Specific strategies. Excell</w:t>
      </w:r>
      <w:r w:rsidR="00913D1F">
        <w:rPr>
          <w:rFonts w:ascii="Times New Roman" w:hAnsi="Times New Roman"/>
        </w:rPr>
        <w:t xml:space="preserve">ent overview of the issues.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Acquainting us with the lit</w:t>
      </w:r>
      <w:r w:rsidR="00913D1F">
        <w:rPr>
          <w:rFonts w:ascii="Times New Roman" w:hAnsi="Times New Roman"/>
        </w:rPr>
        <w:t xml:space="preserve">erature on the gender bias.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Literature a</w:t>
      </w:r>
      <w:r w:rsidR="00913D1F">
        <w:rPr>
          <w:rFonts w:ascii="Times New Roman" w:hAnsi="Times New Roman"/>
        </w:rPr>
        <w:t xml:space="preserve">nd small group discussions.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Small group conversations. </w:t>
      </w:r>
    </w:p>
    <w:p w:rsidR="00D04F13" w:rsidRPr="00D04F13" w:rsidRDefault="00D04F13" w:rsidP="00142BB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 xml:space="preserve">The </w:t>
      </w:r>
      <w:r w:rsidR="00913D1F">
        <w:rPr>
          <w:rFonts w:ascii="Times New Roman" w:hAnsi="Times New Roman"/>
        </w:rPr>
        <w:t xml:space="preserve">hiring scenario discussion. </w:t>
      </w:r>
    </w:p>
    <w:p w:rsidR="00D04F13" w:rsidRPr="00D04F13" w:rsidRDefault="00D04F13" w:rsidP="00D04F13">
      <w:pPr>
        <w:pStyle w:val="ListParagraph"/>
        <w:tabs>
          <w:tab w:val="left" w:pos="0"/>
        </w:tabs>
        <w:spacing w:after="0" w:line="240" w:lineRule="auto"/>
        <w:ind w:left="360"/>
        <w:rPr>
          <w:rFonts w:ascii="Times New Roman" w:hAnsi="Times New Roman"/>
          <w:highlight w:val="yellow"/>
        </w:rPr>
      </w:pPr>
    </w:p>
    <w:p w:rsidR="00D04F13" w:rsidRPr="00D04F13" w:rsidRDefault="00D04F13" w:rsidP="00D04F13">
      <w:pPr>
        <w:numPr>
          <w:ilvl w:val="0"/>
          <w:numId w:val="3"/>
        </w:numPr>
        <w:tabs>
          <w:tab w:val="clear" w:pos="540"/>
          <w:tab w:val="left" w:pos="0"/>
          <w:tab w:val="num" w:pos="360"/>
          <w:tab w:val="left" w:pos="810"/>
        </w:tabs>
        <w:spacing w:after="0" w:line="240" w:lineRule="auto"/>
        <w:ind w:left="360"/>
        <w:rPr>
          <w:sz w:val="22"/>
          <w:szCs w:val="22"/>
        </w:rPr>
      </w:pPr>
      <w:r w:rsidRPr="00D04F13">
        <w:rPr>
          <w:sz w:val="22"/>
          <w:szCs w:val="22"/>
        </w:rPr>
        <w:t>What is one strategy you have learned today that you will be able to implement to promote a more equitable campus climate for women faculty?</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 xml:space="preserve">Resource to </w:t>
      </w:r>
      <w:r w:rsidR="00913D1F">
        <w:rPr>
          <w:rFonts w:ascii="Times New Roman" w:hAnsi="Times New Roman"/>
        </w:rPr>
        <w:t xml:space="preserve">use in future intervention.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 xml:space="preserve">Speak up and call men out when </w:t>
      </w:r>
      <w:r w:rsidR="00913D1F">
        <w:rPr>
          <w:rFonts w:ascii="Times New Roman" w:hAnsi="Times New Roman"/>
        </w:rPr>
        <w:t xml:space="preserve">they engage in gender bias.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Asking women about climate.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Speaking on behalf of my female collea</w:t>
      </w:r>
      <w:r w:rsidR="00913D1F">
        <w:rPr>
          <w:rFonts w:ascii="Times New Roman" w:hAnsi="Times New Roman"/>
        </w:rPr>
        <w:t xml:space="preserve">gues, calling out behavior.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Tips for advocating to</w:t>
      </w:r>
      <w:r w:rsidR="00913D1F">
        <w:rPr>
          <w:rFonts w:ascii="Times New Roman" w:hAnsi="Times New Roman"/>
        </w:rPr>
        <w:t xml:space="preserve"> men.</w:t>
      </w:r>
    </w:p>
    <w:p w:rsidR="00D04F13" w:rsidRPr="00D04F13" w:rsidRDefault="00D04F13" w:rsidP="008B6BBE">
      <w:pPr>
        <w:pStyle w:val="ListParagraph"/>
        <w:numPr>
          <w:ilvl w:val="0"/>
          <w:numId w:val="24"/>
        </w:numPr>
        <w:tabs>
          <w:tab w:val="left" w:pos="0"/>
          <w:tab w:val="left" w:pos="810"/>
        </w:tabs>
        <w:spacing w:after="0" w:line="240" w:lineRule="auto"/>
        <w:rPr>
          <w:rFonts w:ascii="Times New Roman" w:hAnsi="Times New Roman"/>
        </w:rPr>
      </w:pPr>
      <w:r w:rsidRPr="00D04F13">
        <w:rPr>
          <w:rFonts w:ascii="Times New Roman" w:hAnsi="Times New Roman"/>
        </w:rPr>
        <w:t>Diversity does not m</w:t>
      </w:r>
      <w:r w:rsidR="00913D1F">
        <w:rPr>
          <w:rFonts w:ascii="Times New Roman" w:hAnsi="Times New Roman"/>
        </w:rPr>
        <w:t xml:space="preserve">ean sacrificing excellence. </w:t>
      </w:r>
    </w:p>
    <w:p w:rsidR="00D04F13" w:rsidRPr="00D04F13" w:rsidRDefault="00D04F13" w:rsidP="00D04F13">
      <w:pPr>
        <w:pStyle w:val="ListParagraph"/>
        <w:tabs>
          <w:tab w:val="left" w:pos="0"/>
          <w:tab w:val="left" w:pos="810"/>
        </w:tabs>
        <w:spacing w:after="0" w:line="240" w:lineRule="auto"/>
        <w:ind w:left="360"/>
        <w:rPr>
          <w:rFonts w:ascii="Times New Roman" w:hAnsi="Times New Roman"/>
          <w:highlight w:val="yellow"/>
        </w:rPr>
      </w:pPr>
    </w:p>
    <w:p w:rsidR="00D04F13" w:rsidRPr="00D04F13" w:rsidRDefault="00D04F13" w:rsidP="00D04F13">
      <w:pPr>
        <w:numPr>
          <w:ilvl w:val="0"/>
          <w:numId w:val="3"/>
        </w:numPr>
        <w:tabs>
          <w:tab w:val="clear" w:pos="540"/>
          <w:tab w:val="num" w:pos="-90"/>
          <w:tab w:val="left" w:pos="0"/>
          <w:tab w:val="num" w:pos="360"/>
          <w:tab w:val="left" w:pos="810"/>
        </w:tabs>
        <w:spacing w:after="0" w:line="240" w:lineRule="auto"/>
        <w:ind w:left="360"/>
        <w:rPr>
          <w:sz w:val="22"/>
          <w:szCs w:val="22"/>
        </w:rPr>
      </w:pPr>
      <w:r w:rsidRPr="00D04F13">
        <w:rPr>
          <w:sz w:val="22"/>
          <w:szCs w:val="22"/>
        </w:rPr>
        <w:t xml:space="preserve">How could this workshop be improved to be more beneficial to you?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Wonderful, no need</w:t>
      </w:r>
      <w:r w:rsidR="00913D1F">
        <w:rPr>
          <w:rFonts w:ascii="Times New Roman" w:hAnsi="Times New Roman"/>
        </w:rPr>
        <w:t xml:space="preserve">.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More time for g</w:t>
      </w:r>
      <w:r w:rsidR="00913D1F">
        <w:rPr>
          <w:rFonts w:ascii="Times New Roman" w:hAnsi="Times New Roman"/>
        </w:rPr>
        <w:t xml:space="preserve">roup processing/reflection.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More detailed strategies.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Longer, more conversation. </w:t>
      </w:r>
    </w:p>
    <w:p w:rsidR="00D04F13" w:rsidRPr="00D04F13" w:rsidRDefault="00913D1F"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 xml:space="preserve">Less text on slides. </w:t>
      </w:r>
    </w:p>
    <w:p w:rsidR="00D04F13" w:rsidRPr="00D04F13" w:rsidRDefault="00D04F13" w:rsidP="00D04F13">
      <w:pPr>
        <w:pStyle w:val="ListParagraph"/>
        <w:numPr>
          <w:ilvl w:val="0"/>
          <w:numId w:val="24"/>
        </w:numPr>
        <w:tabs>
          <w:tab w:val="left" w:pos="0"/>
        </w:tabs>
        <w:spacing w:after="0" w:line="240" w:lineRule="auto"/>
        <w:rPr>
          <w:rFonts w:ascii="Times New Roman" w:hAnsi="Times New Roman"/>
        </w:rPr>
      </w:pPr>
      <w:r w:rsidRPr="00D04F13">
        <w:rPr>
          <w:rFonts w:ascii="Times New Roman" w:hAnsi="Times New Roman"/>
        </w:rPr>
        <w:t>I think it could include women, and sti</w:t>
      </w:r>
      <w:r w:rsidR="00913D1F">
        <w:rPr>
          <w:rFonts w:ascii="Times New Roman" w:hAnsi="Times New Roman"/>
        </w:rPr>
        <w:t xml:space="preserve">ll be directed towards men. </w:t>
      </w:r>
    </w:p>
    <w:p w:rsidR="00D04F13" w:rsidRPr="00D04F13" w:rsidRDefault="00B762C5" w:rsidP="00D04F13">
      <w:pPr>
        <w:pStyle w:val="ListParagraph"/>
        <w:numPr>
          <w:ilvl w:val="0"/>
          <w:numId w:val="24"/>
        </w:numPr>
        <w:tabs>
          <w:tab w:val="left" w:pos="0"/>
        </w:tabs>
        <w:spacing w:after="0" w:line="240" w:lineRule="auto"/>
        <w:rPr>
          <w:rFonts w:ascii="Times New Roman" w:hAnsi="Times New Roman"/>
        </w:rPr>
      </w:pPr>
      <w:r>
        <w:rPr>
          <w:rFonts w:ascii="Times New Roman" w:hAnsi="Times New Roman"/>
        </w:rPr>
        <w:t>Let it</w:t>
      </w:r>
      <w:r w:rsidR="00D04F13" w:rsidRPr="00D04F13">
        <w:rPr>
          <w:rFonts w:ascii="Times New Roman" w:hAnsi="Times New Roman"/>
        </w:rPr>
        <w:t xml:space="preserve"> have the full amount of time needed (was shortened </w:t>
      </w:r>
      <w:r w:rsidR="00913D1F">
        <w:rPr>
          <w:rFonts w:ascii="Times New Roman" w:hAnsi="Times New Roman"/>
        </w:rPr>
        <w:t xml:space="preserve">to 75 minutes). </w:t>
      </w:r>
    </w:p>
    <w:p w:rsidR="00691014" w:rsidRPr="005234BA" w:rsidRDefault="00691014" w:rsidP="008B1B1B">
      <w:pPr>
        <w:tabs>
          <w:tab w:val="left" w:pos="360"/>
          <w:tab w:val="left" w:pos="8856"/>
        </w:tabs>
        <w:spacing w:after="0" w:line="240" w:lineRule="auto"/>
        <w:rPr>
          <w:sz w:val="22"/>
        </w:rPr>
      </w:pPr>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22" w:rsidRDefault="00950722" w:rsidP="00521877">
      <w:pPr>
        <w:spacing w:after="0" w:line="240" w:lineRule="auto"/>
      </w:pPr>
      <w:r>
        <w:separator/>
      </w:r>
    </w:p>
  </w:endnote>
  <w:endnote w:type="continuationSeparator" w:id="0">
    <w:p w:rsidR="00950722" w:rsidRDefault="00950722"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22" w:rsidRDefault="00950722" w:rsidP="00521877">
      <w:pPr>
        <w:spacing w:after="0" w:line="240" w:lineRule="auto"/>
      </w:pPr>
      <w:r>
        <w:separator/>
      </w:r>
    </w:p>
  </w:footnote>
  <w:footnote w:type="continuationSeparator" w:id="0">
    <w:p w:rsidR="00950722" w:rsidRDefault="00950722"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B936B2">
          <w:rPr>
            <w:noProof/>
          </w:rPr>
          <w:t>1</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65"/>
    <w:multiLevelType w:val="hybridMultilevel"/>
    <w:tmpl w:val="73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A173CFC"/>
    <w:multiLevelType w:val="hybridMultilevel"/>
    <w:tmpl w:val="912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044C36"/>
    <w:multiLevelType w:val="hybridMultilevel"/>
    <w:tmpl w:val="D98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1"/>
  </w:num>
  <w:num w:numId="4">
    <w:abstractNumId w:val="17"/>
  </w:num>
  <w:num w:numId="5">
    <w:abstractNumId w:val="12"/>
  </w:num>
  <w:num w:numId="6">
    <w:abstractNumId w:val="7"/>
  </w:num>
  <w:num w:numId="7">
    <w:abstractNumId w:val="6"/>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9"/>
  </w:num>
  <w:num w:numId="13">
    <w:abstractNumId w:val="10"/>
  </w:num>
  <w:num w:numId="14">
    <w:abstractNumId w:val="19"/>
  </w:num>
  <w:num w:numId="15">
    <w:abstractNumId w:val="14"/>
  </w:num>
  <w:num w:numId="16">
    <w:abstractNumId w:val="8"/>
  </w:num>
  <w:num w:numId="17">
    <w:abstractNumId w:val="15"/>
  </w:num>
  <w:num w:numId="18">
    <w:abstractNumId w:val="4"/>
  </w:num>
  <w:num w:numId="19">
    <w:abstractNumId w:val="11"/>
  </w:num>
  <w:num w:numId="20">
    <w:abstractNumId w:val="16"/>
  </w:num>
  <w:num w:numId="21">
    <w:abstractNumId w:val="13"/>
  </w:num>
  <w:num w:numId="22">
    <w:abstractNumId w:val="20"/>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20B5"/>
    <w:rsid w:val="00163AA5"/>
    <w:rsid w:val="001754AA"/>
    <w:rsid w:val="00186063"/>
    <w:rsid w:val="00191660"/>
    <w:rsid w:val="001D3A98"/>
    <w:rsid w:val="001F3AD3"/>
    <w:rsid w:val="0020281F"/>
    <w:rsid w:val="0022310C"/>
    <w:rsid w:val="00251AA5"/>
    <w:rsid w:val="002659F1"/>
    <w:rsid w:val="002731AB"/>
    <w:rsid w:val="00284AE1"/>
    <w:rsid w:val="002B28C9"/>
    <w:rsid w:val="002E39C9"/>
    <w:rsid w:val="002E3E4D"/>
    <w:rsid w:val="00312672"/>
    <w:rsid w:val="00324396"/>
    <w:rsid w:val="00327C03"/>
    <w:rsid w:val="00335FE7"/>
    <w:rsid w:val="00343813"/>
    <w:rsid w:val="003569D7"/>
    <w:rsid w:val="00367772"/>
    <w:rsid w:val="00371826"/>
    <w:rsid w:val="00373607"/>
    <w:rsid w:val="0038368F"/>
    <w:rsid w:val="003A020F"/>
    <w:rsid w:val="003B4F5D"/>
    <w:rsid w:val="00405904"/>
    <w:rsid w:val="0041675E"/>
    <w:rsid w:val="00441633"/>
    <w:rsid w:val="004525AC"/>
    <w:rsid w:val="004876EF"/>
    <w:rsid w:val="004A3E60"/>
    <w:rsid w:val="004A4468"/>
    <w:rsid w:val="004C7B71"/>
    <w:rsid w:val="005007C9"/>
    <w:rsid w:val="00506788"/>
    <w:rsid w:val="00521877"/>
    <w:rsid w:val="00522E8D"/>
    <w:rsid w:val="005234BA"/>
    <w:rsid w:val="00566B3E"/>
    <w:rsid w:val="005708F8"/>
    <w:rsid w:val="005A06DB"/>
    <w:rsid w:val="005D677C"/>
    <w:rsid w:val="00616F7A"/>
    <w:rsid w:val="0062086B"/>
    <w:rsid w:val="00655B9C"/>
    <w:rsid w:val="00676B2C"/>
    <w:rsid w:val="00680369"/>
    <w:rsid w:val="00691014"/>
    <w:rsid w:val="006A1F86"/>
    <w:rsid w:val="006B1D4F"/>
    <w:rsid w:val="006B7F09"/>
    <w:rsid w:val="006C6342"/>
    <w:rsid w:val="006D3A84"/>
    <w:rsid w:val="006D5389"/>
    <w:rsid w:val="00707C0A"/>
    <w:rsid w:val="00737C43"/>
    <w:rsid w:val="007428BD"/>
    <w:rsid w:val="00765A02"/>
    <w:rsid w:val="007717D1"/>
    <w:rsid w:val="0079378C"/>
    <w:rsid w:val="007A75E7"/>
    <w:rsid w:val="007E3721"/>
    <w:rsid w:val="007E649C"/>
    <w:rsid w:val="00810FB2"/>
    <w:rsid w:val="0082186D"/>
    <w:rsid w:val="008B1B1B"/>
    <w:rsid w:val="008B630F"/>
    <w:rsid w:val="00904221"/>
    <w:rsid w:val="00913216"/>
    <w:rsid w:val="00913D1F"/>
    <w:rsid w:val="0092596A"/>
    <w:rsid w:val="00950722"/>
    <w:rsid w:val="0095795F"/>
    <w:rsid w:val="00994235"/>
    <w:rsid w:val="009B53D2"/>
    <w:rsid w:val="009D07D1"/>
    <w:rsid w:val="009D454E"/>
    <w:rsid w:val="00A02C31"/>
    <w:rsid w:val="00A25F42"/>
    <w:rsid w:val="00A32920"/>
    <w:rsid w:val="00A42B5B"/>
    <w:rsid w:val="00A71EFA"/>
    <w:rsid w:val="00A76613"/>
    <w:rsid w:val="00A9188F"/>
    <w:rsid w:val="00AF1012"/>
    <w:rsid w:val="00B00F0D"/>
    <w:rsid w:val="00B23FA0"/>
    <w:rsid w:val="00B51040"/>
    <w:rsid w:val="00B762C5"/>
    <w:rsid w:val="00B936B2"/>
    <w:rsid w:val="00B93BCD"/>
    <w:rsid w:val="00BB5081"/>
    <w:rsid w:val="00BC3B8D"/>
    <w:rsid w:val="00BC59E4"/>
    <w:rsid w:val="00BE61FE"/>
    <w:rsid w:val="00C12BF4"/>
    <w:rsid w:val="00C24678"/>
    <w:rsid w:val="00C50D1B"/>
    <w:rsid w:val="00C71AEC"/>
    <w:rsid w:val="00C81831"/>
    <w:rsid w:val="00C81F7F"/>
    <w:rsid w:val="00C840FA"/>
    <w:rsid w:val="00C86846"/>
    <w:rsid w:val="00C9092E"/>
    <w:rsid w:val="00C90B24"/>
    <w:rsid w:val="00CD3284"/>
    <w:rsid w:val="00D04F13"/>
    <w:rsid w:val="00D16FFA"/>
    <w:rsid w:val="00D22EA7"/>
    <w:rsid w:val="00D40B2C"/>
    <w:rsid w:val="00D67054"/>
    <w:rsid w:val="00D75C81"/>
    <w:rsid w:val="00DC0CF5"/>
    <w:rsid w:val="00DF17E3"/>
    <w:rsid w:val="00E173F3"/>
    <w:rsid w:val="00E26D5F"/>
    <w:rsid w:val="00E45CA8"/>
    <w:rsid w:val="00E52F2F"/>
    <w:rsid w:val="00E8254A"/>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7D7A"/>
    <w:rsid w:val="00FB001D"/>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30094">
      <w:bodyDiv w:val="1"/>
      <w:marLeft w:val="0"/>
      <w:marRight w:val="0"/>
      <w:marTop w:val="0"/>
      <w:marBottom w:val="0"/>
      <w:divBdr>
        <w:top w:val="none" w:sz="0" w:space="0" w:color="auto"/>
        <w:left w:val="none" w:sz="0" w:space="0" w:color="auto"/>
        <w:bottom w:val="none" w:sz="0" w:space="0" w:color="auto"/>
        <w:right w:val="none" w:sz="0" w:space="0" w:color="auto"/>
      </w:divBdr>
    </w:div>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AF9FA-7786-4BAC-B8CD-53650D9D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3</cp:revision>
  <dcterms:created xsi:type="dcterms:W3CDTF">2017-07-11T16:23:00Z</dcterms:created>
  <dcterms:modified xsi:type="dcterms:W3CDTF">2017-07-11T16:25:00Z</dcterms:modified>
</cp:coreProperties>
</file>