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4D" w:rsidRDefault="00F8624D" w:rsidP="00F8624D">
      <w:pPr>
        <w:spacing w:after="0" w:line="240" w:lineRule="auto"/>
        <w:jc w:val="center"/>
        <w:rPr>
          <w:b/>
          <w:bCs/>
          <w:sz w:val="26"/>
          <w:szCs w:val="26"/>
        </w:rPr>
      </w:pPr>
      <w:r w:rsidRPr="000873EB">
        <w:rPr>
          <w:b/>
          <w:bCs/>
          <w:sz w:val="26"/>
          <w:szCs w:val="26"/>
        </w:rPr>
        <w:t>Ally Training</w:t>
      </w:r>
    </w:p>
    <w:p w:rsidR="000873EB" w:rsidRPr="000873EB" w:rsidRDefault="000873EB" w:rsidP="00F8624D">
      <w:pPr>
        <w:spacing w:after="0" w:line="240" w:lineRule="auto"/>
        <w:jc w:val="center"/>
        <w:rPr>
          <w:b/>
          <w:bCs/>
          <w:sz w:val="26"/>
          <w:szCs w:val="26"/>
        </w:rPr>
      </w:pPr>
      <w:r>
        <w:rPr>
          <w:b/>
          <w:bCs/>
          <w:sz w:val="26"/>
          <w:szCs w:val="26"/>
        </w:rPr>
        <w:t xml:space="preserve">The Ohio State University </w:t>
      </w:r>
    </w:p>
    <w:p w:rsidR="00F8624D" w:rsidRPr="004876EF" w:rsidRDefault="00FF0349" w:rsidP="00F8624D">
      <w:pPr>
        <w:spacing w:after="0" w:line="240" w:lineRule="auto"/>
        <w:jc w:val="center"/>
        <w:rPr>
          <w:b/>
          <w:bCs/>
          <w:sz w:val="26"/>
          <w:szCs w:val="26"/>
        </w:rPr>
      </w:pPr>
      <w:r>
        <w:rPr>
          <w:b/>
          <w:bCs/>
          <w:sz w:val="26"/>
          <w:szCs w:val="26"/>
        </w:rPr>
        <w:t>March 30, 2017</w:t>
      </w:r>
    </w:p>
    <w:p w:rsidR="00F8624D" w:rsidRDefault="00F8624D" w:rsidP="00F8624D">
      <w:pPr>
        <w:spacing w:after="0" w:line="240" w:lineRule="auto"/>
        <w:rPr>
          <w:bCs/>
          <w:sz w:val="22"/>
          <w:szCs w:val="22"/>
          <w:u w:val="single"/>
        </w:rPr>
      </w:pPr>
    </w:p>
    <w:p w:rsidR="00F8624D" w:rsidRPr="004876EF" w:rsidRDefault="00F8624D" w:rsidP="00F8624D">
      <w:pPr>
        <w:spacing w:after="0" w:line="240" w:lineRule="auto"/>
        <w:rPr>
          <w:bCs/>
          <w:sz w:val="22"/>
          <w:szCs w:val="22"/>
          <w:u w:val="single"/>
        </w:rPr>
      </w:pPr>
      <w:r w:rsidRPr="004876EF">
        <w:rPr>
          <w:bCs/>
          <w:sz w:val="22"/>
          <w:szCs w:val="22"/>
          <w:u w:val="single"/>
        </w:rPr>
        <w:t>Attendance</w:t>
      </w:r>
    </w:p>
    <w:p w:rsidR="00F8624D" w:rsidRDefault="0056075D" w:rsidP="00F8624D">
      <w:pPr>
        <w:spacing w:after="0" w:line="240" w:lineRule="auto"/>
        <w:rPr>
          <w:bCs/>
          <w:sz w:val="22"/>
          <w:szCs w:val="22"/>
        </w:rPr>
      </w:pPr>
      <w:r>
        <w:rPr>
          <w:bCs/>
          <w:sz w:val="22"/>
          <w:szCs w:val="22"/>
        </w:rPr>
        <w:t>Six</w:t>
      </w:r>
      <w:r w:rsidR="00F8624D">
        <w:rPr>
          <w:bCs/>
          <w:sz w:val="22"/>
          <w:szCs w:val="22"/>
        </w:rPr>
        <w:t xml:space="preserve"> individuals at</w:t>
      </w:r>
      <w:r w:rsidR="0090012E">
        <w:rPr>
          <w:bCs/>
          <w:sz w:val="22"/>
          <w:szCs w:val="22"/>
        </w:rPr>
        <w:t xml:space="preserve">tended the training and </w:t>
      </w:r>
      <w:r>
        <w:rPr>
          <w:bCs/>
          <w:sz w:val="22"/>
          <w:szCs w:val="22"/>
        </w:rPr>
        <w:t>five</w:t>
      </w:r>
      <w:r w:rsidR="00F8624D">
        <w:rPr>
          <w:bCs/>
          <w:sz w:val="22"/>
          <w:szCs w:val="22"/>
        </w:rPr>
        <w:t xml:space="preserve"> completed evaluations. </w:t>
      </w:r>
    </w:p>
    <w:p w:rsidR="00F8624D" w:rsidRDefault="00F67A30" w:rsidP="00F8624D">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All five (100</w:t>
      </w:r>
      <w:r w:rsidR="00F8624D" w:rsidRPr="00585248">
        <w:rPr>
          <w:rFonts w:ascii="Times New Roman" w:hAnsi="Times New Roman" w:cs="Times New Roman"/>
          <w:bCs/>
        </w:rPr>
        <w:t xml:space="preserve">%) participants identified </w:t>
      </w:r>
      <w:r w:rsidR="00EE1B78">
        <w:rPr>
          <w:rFonts w:ascii="Times New Roman" w:hAnsi="Times New Roman" w:cs="Times New Roman"/>
          <w:bCs/>
        </w:rPr>
        <w:t>as faculty members</w:t>
      </w:r>
      <w:r>
        <w:rPr>
          <w:rFonts w:ascii="Times New Roman" w:hAnsi="Times New Roman" w:cs="Times New Roman"/>
          <w:bCs/>
        </w:rPr>
        <w:t>.</w:t>
      </w:r>
      <w:r w:rsidR="00F8624D" w:rsidRPr="00585248">
        <w:rPr>
          <w:rFonts w:ascii="Times New Roman" w:hAnsi="Times New Roman" w:cs="Times New Roman"/>
          <w:bCs/>
        </w:rPr>
        <w:t xml:space="preserve"> </w:t>
      </w:r>
    </w:p>
    <w:p w:rsidR="00F8624D" w:rsidRDefault="00F67A30" w:rsidP="00F8624D">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Five</w:t>
      </w:r>
      <w:r w:rsidR="00AC6036">
        <w:rPr>
          <w:rFonts w:ascii="Times New Roman" w:hAnsi="Times New Roman" w:cs="Times New Roman"/>
          <w:bCs/>
        </w:rPr>
        <w:t xml:space="preserve"> (</w:t>
      </w:r>
      <w:r>
        <w:rPr>
          <w:rFonts w:ascii="Times New Roman" w:hAnsi="Times New Roman" w:cs="Times New Roman"/>
          <w:bCs/>
        </w:rPr>
        <w:t>100</w:t>
      </w:r>
      <w:r w:rsidR="00F8624D" w:rsidRPr="00585248">
        <w:rPr>
          <w:rFonts w:ascii="Times New Roman" w:hAnsi="Times New Roman" w:cs="Times New Roman"/>
          <w:bCs/>
        </w:rPr>
        <w:t xml:space="preserve">.0%) </w:t>
      </w:r>
      <w:r w:rsidR="00F8624D" w:rsidRPr="002D4960">
        <w:rPr>
          <w:rFonts w:ascii="Times New Roman" w:hAnsi="Times New Roman" w:cs="Times New Roman"/>
          <w:bCs/>
        </w:rPr>
        <w:t xml:space="preserve">reported that their </w:t>
      </w:r>
      <w:r w:rsidR="00F8624D" w:rsidRPr="00585248">
        <w:rPr>
          <w:rFonts w:ascii="Times New Roman" w:hAnsi="Times New Roman" w:cs="Times New Roman"/>
          <w:bCs/>
        </w:rPr>
        <w:t>department chair</w:t>
      </w:r>
      <w:r w:rsidR="0074718B">
        <w:rPr>
          <w:rFonts w:ascii="Times New Roman" w:hAnsi="Times New Roman" w:cs="Times New Roman"/>
          <w:bCs/>
        </w:rPr>
        <w:t xml:space="preserve"> </w:t>
      </w:r>
      <w:r w:rsidR="0074718B" w:rsidRPr="002D4960">
        <w:rPr>
          <w:rFonts w:ascii="Times New Roman" w:hAnsi="Times New Roman" w:cs="Times New Roman"/>
          <w:bCs/>
        </w:rPr>
        <w:t>had encouraged them to</w:t>
      </w:r>
      <w:r w:rsidR="0074718B">
        <w:rPr>
          <w:rFonts w:ascii="Times New Roman" w:hAnsi="Times New Roman" w:cs="Times New Roman"/>
          <w:bCs/>
        </w:rPr>
        <w:t xml:space="preserve"> attend the training</w:t>
      </w:r>
      <w:r w:rsidR="00F8624D" w:rsidRPr="00585248">
        <w:rPr>
          <w:rFonts w:ascii="Times New Roman" w:hAnsi="Times New Roman" w:cs="Times New Roman"/>
          <w:bCs/>
        </w:rPr>
        <w:t xml:space="preserve">, </w:t>
      </w:r>
      <w:r w:rsidR="00887163">
        <w:rPr>
          <w:rFonts w:ascii="Times New Roman" w:hAnsi="Times New Roman" w:cs="Times New Roman"/>
          <w:bCs/>
        </w:rPr>
        <w:t>two</w:t>
      </w:r>
      <w:r w:rsidR="00AA488B">
        <w:rPr>
          <w:rFonts w:ascii="Times New Roman" w:hAnsi="Times New Roman" w:cs="Times New Roman"/>
          <w:bCs/>
        </w:rPr>
        <w:t xml:space="preserve"> (</w:t>
      </w:r>
      <w:r w:rsidR="00887163">
        <w:rPr>
          <w:rFonts w:ascii="Times New Roman" w:hAnsi="Times New Roman" w:cs="Times New Roman"/>
          <w:bCs/>
        </w:rPr>
        <w:t>4</w:t>
      </w:r>
      <w:r w:rsidR="00AA488B">
        <w:rPr>
          <w:rFonts w:ascii="Times New Roman" w:hAnsi="Times New Roman" w:cs="Times New Roman"/>
          <w:bCs/>
        </w:rPr>
        <w:t>0</w:t>
      </w:r>
      <w:r w:rsidR="00F8624D" w:rsidRPr="00585248">
        <w:rPr>
          <w:rFonts w:ascii="Times New Roman" w:hAnsi="Times New Roman" w:cs="Times New Roman"/>
          <w:bCs/>
        </w:rPr>
        <w:t xml:space="preserve">.0%) </w:t>
      </w:r>
      <w:r w:rsidR="0074718B">
        <w:rPr>
          <w:rFonts w:ascii="Times New Roman" w:hAnsi="Times New Roman" w:cs="Times New Roman"/>
          <w:bCs/>
        </w:rPr>
        <w:t>said</w:t>
      </w:r>
      <w:r w:rsidR="00F8624D" w:rsidRPr="002D4960">
        <w:rPr>
          <w:rFonts w:ascii="Times New Roman" w:hAnsi="Times New Roman" w:cs="Times New Roman"/>
          <w:bCs/>
        </w:rPr>
        <w:t xml:space="preserve"> their dean</w:t>
      </w:r>
      <w:r w:rsidR="00F8624D" w:rsidRPr="00585248">
        <w:rPr>
          <w:rFonts w:ascii="Times New Roman" w:hAnsi="Times New Roman" w:cs="Times New Roman"/>
          <w:bCs/>
        </w:rPr>
        <w:t xml:space="preserve">, </w:t>
      </w:r>
      <w:r>
        <w:rPr>
          <w:rFonts w:ascii="Times New Roman" w:hAnsi="Times New Roman" w:cs="Times New Roman"/>
          <w:bCs/>
        </w:rPr>
        <w:t>two</w:t>
      </w:r>
      <w:r w:rsidR="00AC6036">
        <w:rPr>
          <w:rFonts w:ascii="Times New Roman" w:hAnsi="Times New Roman" w:cs="Times New Roman"/>
          <w:bCs/>
        </w:rPr>
        <w:t xml:space="preserve"> (</w:t>
      </w:r>
      <w:r>
        <w:rPr>
          <w:rFonts w:ascii="Times New Roman" w:hAnsi="Times New Roman" w:cs="Times New Roman"/>
          <w:bCs/>
        </w:rPr>
        <w:t>40.0</w:t>
      </w:r>
      <w:r w:rsidR="00FA330F">
        <w:rPr>
          <w:rFonts w:ascii="Times New Roman" w:hAnsi="Times New Roman" w:cs="Times New Roman"/>
          <w:bCs/>
        </w:rPr>
        <w:t xml:space="preserve">%) said a colleague, </w:t>
      </w:r>
      <w:r>
        <w:rPr>
          <w:rFonts w:ascii="Times New Roman" w:hAnsi="Times New Roman" w:cs="Times New Roman"/>
          <w:bCs/>
        </w:rPr>
        <w:t>two (40</w:t>
      </w:r>
      <w:r w:rsidR="00FA330F">
        <w:rPr>
          <w:rFonts w:ascii="Times New Roman" w:hAnsi="Times New Roman" w:cs="Times New Roman"/>
          <w:bCs/>
        </w:rPr>
        <w:t>.0%</w:t>
      </w:r>
      <w:r w:rsidR="00AA488B">
        <w:rPr>
          <w:rFonts w:ascii="Times New Roman" w:hAnsi="Times New Roman" w:cs="Times New Roman"/>
          <w:bCs/>
        </w:rPr>
        <w:t xml:space="preserve">) </w:t>
      </w:r>
      <w:r w:rsidR="00AA488B" w:rsidRPr="00585248">
        <w:rPr>
          <w:rFonts w:ascii="Times New Roman" w:hAnsi="Times New Roman" w:cs="Times New Roman"/>
          <w:bCs/>
        </w:rPr>
        <w:t>reported</w:t>
      </w:r>
      <w:r w:rsidR="00F8624D" w:rsidRPr="002D4960">
        <w:rPr>
          <w:rFonts w:ascii="Times New Roman" w:hAnsi="Times New Roman" w:cs="Times New Roman"/>
          <w:bCs/>
        </w:rPr>
        <w:t xml:space="preserve"> that they had encouraged themselves to attend</w:t>
      </w:r>
      <w:r w:rsidR="00FA330F">
        <w:rPr>
          <w:rFonts w:ascii="Times New Roman" w:hAnsi="Times New Roman" w:cs="Times New Roman"/>
          <w:bCs/>
        </w:rPr>
        <w:t>,</w:t>
      </w:r>
      <w:r>
        <w:rPr>
          <w:rFonts w:ascii="Times New Roman" w:hAnsi="Times New Roman" w:cs="Times New Roman"/>
          <w:bCs/>
        </w:rPr>
        <w:t xml:space="preserve"> and</w:t>
      </w:r>
      <w:r w:rsidR="00FA330F">
        <w:rPr>
          <w:rFonts w:ascii="Times New Roman" w:hAnsi="Times New Roman" w:cs="Times New Roman"/>
          <w:bCs/>
        </w:rPr>
        <w:t xml:space="preserve"> </w:t>
      </w:r>
      <w:r>
        <w:rPr>
          <w:rFonts w:ascii="Times New Roman" w:hAnsi="Times New Roman" w:cs="Times New Roman"/>
          <w:bCs/>
        </w:rPr>
        <w:t>four</w:t>
      </w:r>
      <w:r w:rsidR="00FA330F">
        <w:rPr>
          <w:rFonts w:ascii="Times New Roman" w:hAnsi="Times New Roman" w:cs="Times New Roman"/>
          <w:bCs/>
        </w:rPr>
        <w:t xml:space="preserve"> (</w:t>
      </w:r>
      <w:r>
        <w:rPr>
          <w:rFonts w:ascii="Times New Roman" w:hAnsi="Times New Roman" w:cs="Times New Roman"/>
          <w:bCs/>
        </w:rPr>
        <w:t>80.0</w:t>
      </w:r>
      <w:r w:rsidR="0074718B">
        <w:rPr>
          <w:rFonts w:ascii="Times New Roman" w:hAnsi="Times New Roman" w:cs="Times New Roman"/>
          <w:bCs/>
        </w:rPr>
        <w:t>%) said an advocate/</w:t>
      </w:r>
      <w:r w:rsidR="00FA330F">
        <w:rPr>
          <w:rFonts w:ascii="Times New Roman" w:hAnsi="Times New Roman" w:cs="Times New Roman"/>
          <w:bCs/>
        </w:rPr>
        <w:t xml:space="preserve">ally encouraged </w:t>
      </w:r>
      <w:r w:rsidR="0074718B">
        <w:rPr>
          <w:rFonts w:ascii="Times New Roman" w:hAnsi="Times New Roman" w:cs="Times New Roman"/>
          <w:bCs/>
        </w:rPr>
        <w:t>him</w:t>
      </w:r>
      <w:r w:rsidR="00FA330F">
        <w:rPr>
          <w:rFonts w:ascii="Times New Roman" w:hAnsi="Times New Roman" w:cs="Times New Roman"/>
          <w:bCs/>
        </w:rPr>
        <w:t xml:space="preserve"> to attend the training. </w:t>
      </w:r>
    </w:p>
    <w:p w:rsidR="00F8624D" w:rsidRDefault="00F8624D" w:rsidP="00F8624D">
      <w:pPr>
        <w:spacing w:after="0" w:line="240" w:lineRule="auto"/>
        <w:rPr>
          <w:bCs/>
          <w:sz w:val="22"/>
          <w:szCs w:val="22"/>
          <w:u w:val="single"/>
        </w:rPr>
      </w:pPr>
    </w:p>
    <w:p w:rsidR="00F8624D" w:rsidRDefault="00F8624D" w:rsidP="00F8624D">
      <w:pPr>
        <w:spacing w:after="0" w:line="240" w:lineRule="auto"/>
        <w:rPr>
          <w:bCs/>
          <w:sz w:val="22"/>
          <w:szCs w:val="22"/>
          <w:u w:val="single"/>
        </w:rPr>
      </w:pPr>
      <w:r w:rsidRPr="00F17158">
        <w:rPr>
          <w:bCs/>
          <w:sz w:val="22"/>
          <w:szCs w:val="22"/>
          <w:u w:val="single"/>
        </w:rPr>
        <w:t>Quantitative Results from the Evaluation Form</w:t>
      </w:r>
    </w:p>
    <w:p w:rsidR="00C93507" w:rsidRDefault="00C93507" w:rsidP="00680AAF">
      <w:pPr>
        <w:autoSpaceDE w:val="0"/>
        <w:autoSpaceDN w:val="0"/>
        <w:adjustRightInd w:val="0"/>
        <w:spacing w:after="0" w:line="240" w:lineRule="auto"/>
        <w:rPr>
          <w:rFonts w:ascii="Arial" w:hAnsi="Arial" w:cs="Arial"/>
          <w:b/>
          <w:bCs/>
          <w:sz w:val="18"/>
          <w:szCs w:val="18"/>
        </w:rPr>
      </w:pPr>
    </w:p>
    <w:p w:rsidR="00680AAF" w:rsidRPr="00680AAF" w:rsidRDefault="00680AAF" w:rsidP="00680AAF">
      <w:pPr>
        <w:autoSpaceDE w:val="0"/>
        <w:autoSpaceDN w:val="0"/>
        <w:adjustRightInd w:val="0"/>
        <w:spacing w:after="0" w:line="240" w:lineRule="auto"/>
      </w:pPr>
      <w:r w:rsidRPr="00680AAF">
        <w:rPr>
          <w:rFonts w:ascii="Arial" w:hAnsi="Arial" w:cs="Arial"/>
          <w:b/>
          <w:bCs/>
          <w:sz w:val="18"/>
          <w:szCs w:val="18"/>
        </w:rPr>
        <w:t>My knowledge of unconscious gender bias and its impact on the campus climate has increased after today's training.</w:t>
      </w:r>
    </w:p>
    <w:tbl>
      <w:tblPr>
        <w:tblW w:w="6205" w:type="dxa"/>
        <w:tblBorders>
          <w:top w:val="single" w:sz="4" w:space="0" w:color="auto"/>
          <w:left w:val="single" w:sz="4" w:space="0" w:color="auto"/>
          <w:bottom w:val="single" w:sz="4" w:space="0" w:color="auto"/>
          <w:right w:val="single" w:sz="4" w:space="0" w:color="auto"/>
          <w:insideH w:val="single" w:sz="8" w:space="0" w:color="152935"/>
          <w:insideV w:val="single" w:sz="4" w:space="0" w:color="auto"/>
        </w:tblBorders>
        <w:tblLayout w:type="fixed"/>
        <w:tblCellMar>
          <w:left w:w="0" w:type="dxa"/>
          <w:right w:w="0" w:type="dxa"/>
        </w:tblCellMar>
        <w:tblLook w:val="0000" w:firstRow="0" w:lastRow="0" w:firstColumn="0" w:lastColumn="0" w:noHBand="0" w:noVBand="0"/>
      </w:tblPr>
      <w:tblGrid>
        <w:gridCol w:w="734"/>
        <w:gridCol w:w="1511"/>
        <w:gridCol w:w="1170"/>
        <w:gridCol w:w="990"/>
        <w:gridCol w:w="1800"/>
      </w:tblGrid>
      <w:tr w:rsidR="00680AAF" w:rsidRPr="00680AAF" w:rsidTr="00BE15EC">
        <w:trPr>
          <w:cantSplit/>
        </w:trPr>
        <w:tc>
          <w:tcPr>
            <w:tcW w:w="2245" w:type="dxa"/>
            <w:gridSpan w:val="2"/>
            <w:tcBorders>
              <w:bottom w:val="single" w:sz="8" w:space="0" w:color="152935"/>
            </w:tcBorders>
            <w:shd w:val="clear" w:color="auto" w:fill="FFFFFF"/>
            <w:vAlign w:val="bottom"/>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170" w:type="dxa"/>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Frequency</w:t>
            </w:r>
          </w:p>
        </w:tc>
        <w:tc>
          <w:tcPr>
            <w:tcW w:w="990" w:type="dxa"/>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Percent</w:t>
            </w:r>
          </w:p>
        </w:tc>
        <w:tc>
          <w:tcPr>
            <w:tcW w:w="1800" w:type="dxa"/>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Cumulative Percent</w:t>
            </w:r>
          </w:p>
        </w:tc>
      </w:tr>
      <w:tr w:rsidR="00680AAF" w:rsidRPr="00680AAF" w:rsidTr="00BE15EC">
        <w:trPr>
          <w:cantSplit/>
        </w:trPr>
        <w:tc>
          <w:tcPr>
            <w:tcW w:w="734" w:type="dxa"/>
            <w:tcBorders>
              <w:top w:val="single" w:sz="8" w:space="0" w:color="152935"/>
              <w:bottom w:val="single" w:sz="4" w:space="0" w:color="auto"/>
              <w:right w:val="nil"/>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p>
        </w:tc>
        <w:tc>
          <w:tcPr>
            <w:tcW w:w="1511" w:type="dxa"/>
            <w:tcBorders>
              <w:top w:val="single" w:sz="8" w:space="0" w:color="152935"/>
              <w:left w:val="nil"/>
              <w:bottom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Agree</w:t>
            </w:r>
          </w:p>
        </w:tc>
        <w:tc>
          <w:tcPr>
            <w:tcW w:w="1170" w:type="dxa"/>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5</w:t>
            </w:r>
          </w:p>
        </w:tc>
        <w:tc>
          <w:tcPr>
            <w:tcW w:w="990" w:type="dxa"/>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c>
          <w:tcPr>
            <w:tcW w:w="1800" w:type="dxa"/>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r>
    </w:tbl>
    <w:p w:rsidR="00680AAF" w:rsidRPr="00680AAF" w:rsidRDefault="00680AAF" w:rsidP="00680AAF">
      <w:pPr>
        <w:autoSpaceDE w:val="0"/>
        <w:autoSpaceDN w:val="0"/>
        <w:adjustRightInd w:val="0"/>
        <w:spacing w:after="0" w:line="240" w:lineRule="auto"/>
        <w:rPr>
          <w:rFonts w:ascii="Arial" w:hAnsi="Arial" w:cs="Arial"/>
          <w:sz w:val="18"/>
          <w:szCs w:val="18"/>
        </w:rPr>
      </w:pPr>
    </w:p>
    <w:p w:rsidR="00680AAF" w:rsidRPr="00680AAF" w:rsidRDefault="00680AAF" w:rsidP="00680AAF">
      <w:pPr>
        <w:autoSpaceDE w:val="0"/>
        <w:autoSpaceDN w:val="0"/>
        <w:adjustRightInd w:val="0"/>
        <w:spacing w:after="0" w:line="240" w:lineRule="auto"/>
        <w:rPr>
          <w:rFonts w:ascii="Arial" w:hAnsi="Arial" w:cs="Arial"/>
          <w:sz w:val="18"/>
          <w:szCs w:val="18"/>
        </w:rPr>
      </w:pPr>
      <w:r w:rsidRPr="00680AAF">
        <w:rPr>
          <w:rFonts w:ascii="Arial" w:hAnsi="Arial" w:cs="Arial"/>
          <w:b/>
          <w:bCs/>
          <w:sz w:val="18"/>
          <w:szCs w:val="18"/>
        </w:rPr>
        <w:t>I will be able to use the information that I learned today in my work.</w:t>
      </w:r>
    </w:p>
    <w:tbl>
      <w:tblPr>
        <w:tblW w:w="6205" w:type="dxa"/>
        <w:tblBorders>
          <w:top w:val="single" w:sz="4" w:space="0" w:color="auto"/>
          <w:left w:val="single" w:sz="4" w:space="0" w:color="auto"/>
          <w:bottom w:val="single" w:sz="4" w:space="0" w:color="auto"/>
          <w:right w:val="single" w:sz="4" w:space="0" w:color="auto"/>
          <w:insideH w:val="single" w:sz="8" w:space="0" w:color="152935"/>
          <w:insideV w:val="single" w:sz="4" w:space="0" w:color="auto"/>
        </w:tblBorders>
        <w:tblLayout w:type="fixed"/>
        <w:tblCellMar>
          <w:left w:w="0" w:type="dxa"/>
          <w:right w:w="0" w:type="dxa"/>
        </w:tblCellMar>
        <w:tblLook w:val="0000" w:firstRow="0" w:lastRow="0" w:firstColumn="0" w:lastColumn="0" w:noHBand="0" w:noVBand="0"/>
      </w:tblPr>
      <w:tblGrid>
        <w:gridCol w:w="734"/>
        <w:gridCol w:w="1511"/>
        <w:gridCol w:w="1170"/>
        <w:gridCol w:w="990"/>
        <w:gridCol w:w="1800"/>
      </w:tblGrid>
      <w:tr w:rsidR="00680AAF" w:rsidRPr="00680AAF" w:rsidTr="00BE15EC">
        <w:trPr>
          <w:cantSplit/>
        </w:trPr>
        <w:tc>
          <w:tcPr>
            <w:tcW w:w="2245" w:type="dxa"/>
            <w:gridSpan w:val="2"/>
            <w:tcBorders>
              <w:bottom w:val="single" w:sz="8" w:space="0" w:color="152935"/>
            </w:tcBorders>
            <w:shd w:val="clear" w:color="auto" w:fill="FFFFFF"/>
            <w:vAlign w:val="bottom"/>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170" w:type="dxa"/>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Frequency</w:t>
            </w:r>
          </w:p>
        </w:tc>
        <w:tc>
          <w:tcPr>
            <w:tcW w:w="990" w:type="dxa"/>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Percent</w:t>
            </w:r>
          </w:p>
        </w:tc>
        <w:tc>
          <w:tcPr>
            <w:tcW w:w="1800" w:type="dxa"/>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Cumulative Percent</w:t>
            </w:r>
          </w:p>
        </w:tc>
      </w:tr>
      <w:tr w:rsidR="00680AAF" w:rsidRPr="00680AAF" w:rsidTr="00BE15EC">
        <w:trPr>
          <w:cantSplit/>
        </w:trPr>
        <w:tc>
          <w:tcPr>
            <w:tcW w:w="734" w:type="dxa"/>
            <w:tcBorders>
              <w:top w:val="single" w:sz="8" w:space="0" w:color="152935"/>
              <w:bottom w:val="single" w:sz="4" w:space="0" w:color="auto"/>
              <w:right w:val="nil"/>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p>
        </w:tc>
        <w:tc>
          <w:tcPr>
            <w:tcW w:w="1511" w:type="dxa"/>
            <w:tcBorders>
              <w:top w:val="single" w:sz="8" w:space="0" w:color="152935"/>
              <w:left w:val="nil"/>
              <w:bottom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Agree</w:t>
            </w:r>
          </w:p>
        </w:tc>
        <w:tc>
          <w:tcPr>
            <w:tcW w:w="1170" w:type="dxa"/>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5</w:t>
            </w:r>
          </w:p>
        </w:tc>
        <w:tc>
          <w:tcPr>
            <w:tcW w:w="990" w:type="dxa"/>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c>
          <w:tcPr>
            <w:tcW w:w="1800" w:type="dxa"/>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r>
    </w:tbl>
    <w:p w:rsidR="00680AAF" w:rsidRPr="00680AAF" w:rsidRDefault="00680AAF" w:rsidP="00680AAF">
      <w:pPr>
        <w:autoSpaceDE w:val="0"/>
        <w:autoSpaceDN w:val="0"/>
        <w:adjustRightInd w:val="0"/>
        <w:spacing w:after="0" w:line="240" w:lineRule="auto"/>
        <w:rPr>
          <w:rFonts w:ascii="Arial" w:hAnsi="Arial" w:cs="Arial"/>
          <w:sz w:val="18"/>
          <w:szCs w:val="18"/>
        </w:rPr>
      </w:pPr>
    </w:p>
    <w:p w:rsidR="00680AAF" w:rsidRPr="00680AAF" w:rsidRDefault="00680AAF" w:rsidP="00680AAF">
      <w:pPr>
        <w:autoSpaceDE w:val="0"/>
        <w:autoSpaceDN w:val="0"/>
        <w:adjustRightInd w:val="0"/>
        <w:spacing w:after="0" w:line="240" w:lineRule="auto"/>
        <w:rPr>
          <w:rFonts w:ascii="Arial" w:hAnsi="Arial" w:cs="Arial"/>
          <w:sz w:val="18"/>
          <w:szCs w:val="18"/>
        </w:rPr>
      </w:pPr>
      <w:r w:rsidRPr="00680AAF">
        <w:rPr>
          <w:rFonts w:ascii="Arial" w:hAnsi="Arial" w:cs="Arial"/>
          <w:b/>
          <w:bCs/>
          <w:sz w:val="18"/>
          <w:szCs w:val="18"/>
        </w:rPr>
        <w:t>I will be able to implement new strategies to promote a more equitable climate for women faculty at my institution as a result of my participation in this training.</w:t>
      </w:r>
    </w:p>
    <w:tbl>
      <w:tblPr>
        <w:tblW w:w="6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1"/>
        <w:gridCol w:w="1170"/>
        <w:gridCol w:w="990"/>
        <w:gridCol w:w="1800"/>
      </w:tblGrid>
      <w:tr w:rsidR="00680AAF" w:rsidRPr="00680AAF" w:rsidTr="00BE15EC">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Percent</w:t>
            </w:r>
          </w:p>
        </w:tc>
        <w:tc>
          <w:tcPr>
            <w:tcW w:w="1800"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Cumulative Percent</w:t>
            </w:r>
          </w:p>
        </w:tc>
      </w:tr>
      <w:tr w:rsidR="00680AAF" w:rsidRPr="00680AAF" w:rsidTr="00BE15EC">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80AAF" w:rsidRPr="00680AAF" w:rsidRDefault="00680AAF" w:rsidP="00BE15EC">
            <w:pPr>
              <w:autoSpaceDE w:val="0"/>
              <w:autoSpaceDN w:val="0"/>
              <w:adjustRightInd w:val="0"/>
              <w:spacing w:after="0" w:line="240" w:lineRule="auto"/>
              <w:rPr>
                <w:rFonts w:ascii="Arial" w:hAnsi="Arial" w:cs="Arial"/>
                <w:sz w:val="18"/>
                <w:szCs w:val="18"/>
              </w:rPr>
            </w:pPr>
          </w:p>
        </w:tc>
        <w:tc>
          <w:tcPr>
            <w:tcW w:w="1511" w:type="dxa"/>
            <w:tcBorders>
              <w:top w:val="single" w:sz="8" w:space="0" w:color="152935"/>
              <w:left w:val="nil"/>
              <w:bottom w:val="single" w:sz="8" w:space="0" w:color="AEAEAE"/>
              <w:right w:val="single" w:sz="4" w:space="0" w:color="auto"/>
            </w:tcBorders>
            <w:shd w:val="clear" w:color="auto" w:fill="auto"/>
          </w:tcPr>
          <w:p w:rsidR="00680AAF" w:rsidRPr="00680AAF" w:rsidRDefault="00680AAF" w:rsidP="00BE15EC">
            <w:pPr>
              <w:autoSpaceDE w:val="0"/>
              <w:autoSpaceDN w:val="0"/>
              <w:adjustRightInd w:val="0"/>
              <w:spacing w:after="0" w:line="240" w:lineRule="auto"/>
              <w:rPr>
                <w:rFonts w:ascii="Arial" w:hAnsi="Arial" w:cs="Arial"/>
                <w:sz w:val="18"/>
                <w:szCs w:val="18"/>
              </w:rPr>
            </w:pPr>
            <w:r w:rsidRPr="00680AAF">
              <w:rPr>
                <w:rFonts w:ascii="Arial" w:hAnsi="Arial" w:cs="Arial"/>
                <w:sz w:val="18"/>
                <w:szCs w:val="18"/>
              </w:rPr>
              <w:t>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AD48C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2</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AD48C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40.0</w:t>
            </w:r>
          </w:p>
        </w:tc>
        <w:tc>
          <w:tcPr>
            <w:tcW w:w="1800"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BE15EC">
            <w:pPr>
              <w:autoSpaceDE w:val="0"/>
              <w:autoSpaceDN w:val="0"/>
              <w:adjustRightInd w:val="0"/>
              <w:spacing w:after="0" w:line="240" w:lineRule="auto"/>
              <w:jc w:val="right"/>
              <w:rPr>
                <w:rFonts w:ascii="Arial" w:hAnsi="Arial" w:cs="Arial"/>
                <w:sz w:val="18"/>
                <w:szCs w:val="18"/>
              </w:rPr>
            </w:pPr>
            <w:r w:rsidRPr="00680AAF">
              <w:rPr>
                <w:rFonts w:ascii="Arial" w:hAnsi="Arial" w:cs="Arial"/>
                <w:sz w:val="18"/>
                <w:szCs w:val="18"/>
              </w:rPr>
              <w:t>40.0</w:t>
            </w:r>
          </w:p>
        </w:tc>
      </w:tr>
      <w:tr w:rsidR="00680AAF" w:rsidRPr="00680AAF" w:rsidTr="00BE15EC">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11" w:type="dxa"/>
            <w:tcBorders>
              <w:top w:val="single" w:sz="8" w:space="0" w:color="AEAEAE"/>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3</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60.0</w:t>
            </w:r>
          </w:p>
        </w:tc>
        <w:tc>
          <w:tcPr>
            <w:tcW w:w="1800"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r>
      <w:tr w:rsidR="00680AAF" w:rsidRPr="00680AAF" w:rsidTr="00BE15EC">
        <w:trPr>
          <w:cantSplit/>
        </w:trPr>
        <w:tc>
          <w:tcPr>
            <w:tcW w:w="734" w:type="dxa"/>
            <w:vMerge/>
            <w:tcBorders>
              <w:top w:val="single" w:sz="8" w:space="0" w:color="152935"/>
              <w:left w:val="single" w:sz="4" w:space="0" w:color="auto"/>
              <w:bottom w:val="single" w:sz="4" w:space="0" w:color="auto"/>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11" w:type="dxa"/>
            <w:tcBorders>
              <w:top w:val="single" w:sz="8" w:space="0" w:color="AEAEAE"/>
              <w:left w:val="nil"/>
              <w:bottom w:val="single" w:sz="4" w:space="0" w:color="auto"/>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5</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c>
          <w:tcPr>
            <w:tcW w:w="1800" w:type="dxa"/>
            <w:tcBorders>
              <w:top w:val="single" w:sz="8" w:space="0" w:color="AEAEAE"/>
              <w:left w:val="single" w:sz="4" w:space="0" w:color="auto"/>
              <w:bottom w:val="single" w:sz="4" w:space="0" w:color="auto"/>
              <w:right w:val="single" w:sz="4" w:space="0" w:color="auto"/>
            </w:tcBorders>
            <w:shd w:val="clear" w:color="auto" w:fill="FFFFFF"/>
            <w:vAlign w:val="center"/>
          </w:tcPr>
          <w:p w:rsidR="00680AAF" w:rsidRPr="00680AAF" w:rsidRDefault="00680AAF" w:rsidP="00680AAF">
            <w:pPr>
              <w:autoSpaceDE w:val="0"/>
              <w:autoSpaceDN w:val="0"/>
              <w:adjustRightInd w:val="0"/>
              <w:spacing w:after="0" w:line="240" w:lineRule="auto"/>
              <w:rPr>
                <w:rFonts w:ascii="Arial" w:hAnsi="Arial" w:cs="Arial"/>
                <w:sz w:val="18"/>
                <w:szCs w:val="18"/>
              </w:rPr>
            </w:pPr>
          </w:p>
        </w:tc>
      </w:tr>
    </w:tbl>
    <w:p w:rsidR="00680AAF" w:rsidRPr="00680AAF" w:rsidRDefault="00680AAF" w:rsidP="00680AAF">
      <w:pPr>
        <w:autoSpaceDE w:val="0"/>
        <w:autoSpaceDN w:val="0"/>
        <w:adjustRightInd w:val="0"/>
        <w:spacing w:after="0" w:line="240" w:lineRule="auto"/>
        <w:rPr>
          <w:rFonts w:ascii="Arial" w:hAnsi="Arial" w:cs="Arial"/>
          <w:sz w:val="18"/>
          <w:szCs w:val="18"/>
        </w:rPr>
      </w:pPr>
    </w:p>
    <w:p w:rsidR="00680AAF" w:rsidRPr="00680AAF" w:rsidRDefault="00680AAF" w:rsidP="00680AAF">
      <w:pPr>
        <w:autoSpaceDE w:val="0"/>
        <w:autoSpaceDN w:val="0"/>
        <w:adjustRightInd w:val="0"/>
        <w:spacing w:after="0" w:line="240" w:lineRule="auto"/>
        <w:rPr>
          <w:rFonts w:ascii="Arial" w:hAnsi="Arial" w:cs="Arial"/>
          <w:sz w:val="18"/>
          <w:szCs w:val="18"/>
        </w:rPr>
      </w:pPr>
      <w:r w:rsidRPr="00680AAF">
        <w:rPr>
          <w:rFonts w:ascii="Arial" w:hAnsi="Arial" w:cs="Arial"/>
          <w:b/>
          <w:bCs/>
          <w:sz w:val="18"/>
          <w:szCs w:val="18"/>
        </w:rPr>
        <w:t>The training was clear and well-organized.</w:t>
      </w:r>
    </w:p>
    <w:tbl>
      <w:tblPr>
        <w:tblW w:w="6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785"/>
      </w:tblGrid>
      <w:tr w:rsidR="00680AAF" w:rsidRPr="00680AAF" w:rsidTr="003768D5">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Percent</w:t>
            </w:r>
          </w:p>
        </w:tc>
        <w:tc>
          <w:tcPr>
            <w:tcW w:w="1785"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Cumulative Percent</w:t>
            </w:r>
          </w:p>
        </w:tc>
      </w:tr>
      <w:tr w:rsidR="00680AAF" w:rsidRPr="00680AAF" w:rsidTr="003768D5">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60.0</w:t>
            </w:r>
          </w:p>
        </w:tc>
        <w:tc>
          <w:tcPr>
            <w:tcW w:w="1785"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60.0</w:t>
            </w:r>
          </w:p>
        </w:tc>
      </w:tr>
      <w:tr w:rsidR="00680AAF" w:rsidRPr="00680AAF" w:rsidTr="003768D5">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40.0</w:t>
            </w:r>
          </w:p>
        </w:tc>
        <w:tc>
          <w:tcPr>
            <w:tcW w:w="1785"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r>
      <w:tr w:rsidR="00680AAF" w:rsidRPr="00680AAF" w:rsidTr="003768D5">
        <w:trPr>
          <w:cantSplit/>
        </w:trPr>
        <w:tc>
          <w:tcPr>
            <w:tcW w:w="734" w:type="dxa"/>
            <w:vMerge/>
            <w:tcBorders>
              <w:top w:val="single" w:sz="8" w:space="0" w:color="152935"/>
              <w:left w:val="single" w:sz="4" w:space="0" w:color="auto"/>
              <w:bottom w:val="single" w:sz="4" w:space="0" w:color="auto"/>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c>
          <w:tcPr>
            <w:tcW w:w="1785" w:type="dxa"/>
            <w:tcBorders>
              <w:top w:val="single" w:sz="8" w:space="0" w:color="AEAEAE"/>
              <w:left w:val="single" w:sz="4" w:space="0" w:color="auto"/>
              <w:bottom w:val="single" w:sz="4" w:space="0" w:color="auto"/>
              <w:right w:val="single" w:sz="4" w:space="0" w:color="auto"/>
            </w:tcBorders>
            <w:shd w:val="clear" w:color="auto" w:fill="FFFFFF"/>
            <w:vAlign w:val="center"/>
          </w:tcPr>
          <w:p w:rsidR="00680AAF" w:rsidRPr="00680AAF" w:rsidRDefault="00680AAF" w:rsidP="00680AAF">
            <w:pPr>
              <w:autoSpaceDE w:val="0"/>
              <w:autoSpaceDN w:val="0"/>
              <w:adjustRightInd w:val="0"/>
              <w:spacing w:after="0" w:line="240" w:lineRule="auto"/>
              <w:rPr>
                <w:rFonts w:ascii="Arial" w:hAnsi="Arial" w:cs="Arial"/>
                <w:sz w:val="18"/>
                <w:szCs w:val="18"/>
              </w:rPr>
            </w:pPr>
          </w:p>
        </w:tc>
      </w:tr>
    </w:tbl>
    <w:p w:rsidR="00680AAF" w:rsidRPr="00680AAF" w:rsidRDefault="00680AAF" w:rsidP="00680AAF">
      <w:pPr>
        <w:autoSpaceDE w:val="0"/>
        <w:autoSpaceDN w:val="0"/>
        <w:adjustRightInd w:val="0"/>
        <w:spacing w:after="0" w:line="240" w:lineRule="auto"/>
        <w:rPr>
          <w:rFonts w:ascii="Arial" w:hAnsi="Arial" w:cs="Arial"/>
          <w:sz w:val="18"/>
          <w:szCs w:val="18"/>
        </w:rPr>
      </w:pPr>
    </w:p>
    <w:p w:rsidR="00680AAF" w:rsidRPr="00680AAF" w:rsidRDefault="00680AAF" w:rsidP="00680AAF">
      <w:pPr>
        <w:autoSpaceDE w:val="0"/>
        <w:autoSpaceDN w:val="0"/>
        <w:adjustRightInd w:val="0"/>
        <w:spacing w:after="0" w:line="240" w:lineRule="auto"/>
        <w:rPr>
          <w:rFonts w:ascii="Arial" w:hAnsi="Arial" w:cs="Arial"/>
          <w:sz w:val="18"/>
          <w:szCs w:val="18"/>
        </w:rPr>
      </w:pPr>
      <w:r w:rsidRPr="00680AAF">
        <w:rPr>
          <w:rFonts w:ascii="Arial" w:hAnsi="Arial" w:cs="Arial"/>
          <w:b/>
          <w:bCs/>
          <w:sz w:val="18"/>
          <w:szCs w:val="18"/>
        </w:rPr>
        <w:t>I would recommend this training to others.</w:t>
      </w:r>
    </w:p>
    <w:tbl>
      <w:tblPr>
        <w:tblW w:w="6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1"/>
        <w:gridCol w:w="1170"/>
        <w:gridCol w:w="990"/>
        <w:gridCol w:w="1800"/>
      </w:tblGrid>
      <w:tr w:rsidR="00680AAF" w:rsidRPr="00680AAF" w:rsidTr="00BE15EC">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Percent</w:t>
            </w:r>
          </w:p>
        </w:tc>
        <w:tc>
          <w:tcPr>
            <w:tcW w:w="1800"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Cumulative Percent</w:t>
            </w:r>
          </w:p>
        </w:tc>
      </w:tr>
      <w:tr w:rsidR="00680AAF" w:rsidRPr="00680AAF" w:rsidTr="00BE15EC">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p>
        </w:tc>
        <w:tc>
          <w:tcPr>
            <w:tcW w:w="1511" w:type="dxa"/>
            <w:tcBorders>
              <w:top w:val="single" w:sz="8" w:space="0" w:color="152935"/>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20.0</w:t>
            </w:r>
          </w:p>
        </w:tc>
        <w:tc>
          <w:tcPr>
            <w:tcW w:w="1800"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20.0</w:t>
            </w:r>
          </w:p>
        </w:tc>
      </w:tr>
      <w:tr w:rsidR="00680AAF" w:rsidRPr="00680AAF" w:rsidTr="00BE15EC">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11" w:type="dxa"/>
            <w:tcBorders>
              <w:top w:val="single" w:sz="8" w:space="0" w:color="AEAEAE"/>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4</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80.0</w:t>
            </w:r>
          </w:p>
        </w:tc>
        <w:tc>
          <w:tcPr>
            <w:tcW w:w="1800"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r>
      <w:tr w:rsidR="00680AAF" w:rsidRPr="00680AAF" w:rsidTr="00BE15EC">
        <w:trPr>
          <w:cantSplit/>
        </w:trPr>
        <w:tc>
          <w:tcPr>
            <w:tcW w:w="734" w:type="dxa"/>
            <w:vMerge/>
            <w:tcBorders>
              <w:top w:val="single" w:sz="8" w:space="0" w:color="152935"/>
              <w:left w:val="single" w:sz="4" w:space="0" w:color="auto"/>
              <w:bottom w:val="single" w:sz="4" w:space="0" w:color="auto"/>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11" w:type="dxa"/>
            <w:tcBorders>
              <w:top w:val="single" w:sz="8" w:space="0" w:color="AEAEAE"/>
              <w:left w:val="nil"/>
              <w:bottom w:val="single" w:sz="4" w:space="0" w:color="auto"/>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5</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c>
          <w:tcPr>
            <w:tcW w:w="1800" w:type="dxa"/>
            <w:tcBorders>
              <w:top w:val="single" w:sz="8" w:space="0" w:color="AEAEAE"/>
              <w:left w:val="single" w:sz="4" w:space="0" w:color="auto"/>
              <w:bottom w:val="single" w:sz="4" w:space="0" w:color="auto"/>
              <w:right w:val="single" w:sz="4" w:space="0" w:color="auto"/>
            </w:tcBorders>
            <w:shd w:val="clear" w:color="auto" w:fill="FFFFFF"/>
            <w:vAlign w:val="center"/>
          </w:tcPr>
          <w:p w:rsidR="00680AAF" w:rsidRPr="00680AAF" w:rsidRDefault="00680AAF" w:rsidP="00680AAF">
            <w:pPr>
              <w:autoSpaceDE w:val="0"/>
              <w:autoSpaceDN w:val="0"/>
              <w:adjustRightInd w:val="0"/>
              <w:spacing w:after="0" w:line="240" w:lineRule="auto"/>
              <w:rPr>
                <w:rFonts w:ascii="Arial" w:hAnsi="Arial" w:cs="Arial"/>
                <w:sz w:val="18"/>
                <w:szCs w:val="18"/>
              </w:rPr>
            </w:pPr>
          </w:p>
        </w:tc>
      </w:tr>
    </w:tbl>
    <w:p w:rsidR="00680AAF" w:rsidRPr="00680AAF" w:rsidRDefault="00680AAF" w:rsidP="00680AAF">
      <w:pPr>
        <w:autoSpaceDE w:val="0"/>
        <w:autoSpaceDN w:val="0"/>
        <w:adjustRightInd w:val="0"/>
        <w:spacing w:after="0" w:line="240" w:lineRule="auto"/>
        <w:rPr>
          <w:rFonts w:ascii="Arial" w:hAnsi="Arial" w:cs="Arial"/>
          <w:sz w:val="18"/>
          <w:szCs w:val="18"/>
        </w:rPr>
      </w:pPr>
    </w:p>
    <w:p w:rsidR="00680AAF" w:rsidRPr="00680AAF" w:rsidRDefault="00680AAF" w:rsidP="00680AAF">
      <w:pPr>
        <w:autoSpaceDE w:val="0"/>
        <w:autoSpaceDN w:val="0"/>
        <w:adjustRightInd w:val="0"/>
        <w:spacing w:after="0" w:line="240" w:lineRule="auto"/>
        <w:rPr>
          <w:rFonts w:ascii="Arial" w:hAnsi="Arial" w:cs="Arial"/>
          <w:sz w:val="18"/>
          <w:szCs w:val="18"/>
        </w:rPr>
      </w:pPr>
      <w:r w:rsidRPr="00680AAF">
        <w:rPr>
          <w:rFonts w:ascii="Arial" w:hAnsi="Arial" w:cs="Arial"/>
          <w:b/>
          <w:bCs/>
          <w:sz w:val="18"/>
          <w:szCs w:val="18"/>
        </w:rPr>
        <w:t>I am personally committed to addressing issues of gender bias and discrimination experienced by women faculty at my institution.</w:t>
      </w:r>
    </w:p>
    <w:tbl>
      <w:tblPr>
        <w:tblW w:w="6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785"/>
      </w:tblGrid>
      <w:tr w:rsidR="00680AAF" w:rsidRPr="00680AAF" w:rsidTr="00BE15EC">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Percent</w:t>
            </w:r>
          </w:p>
        </w:tc>
        <w:tc>
          <w:tcPr>
            <w:tcW w:w="1785"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Cumulative Percent</w:t>
            </w:r>
          </w:p>
        </w:tc>
      </w:tr>
      <w:tr w:rsidR="00680AAF" w:rsidRPr="00680AAF" w:rsidTr="00BE15EC">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60.0</w:t>
            </w:r>
          </w:p>
        </w:tc>
        <w:tc>
          <w:tcPr>
            <w:tcW w:w="1785"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60.0</w:t>
            </w:r>
          </w:p>
        </w:tc>
      </w:tr>
      <w:tr w:rsidR="00680AAF" w:rsidRPr="00680AAF" w:rsidTr="00BE15EC">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40.0</w:t>
            </w:r>
          </w:p>
        </w:tc>
        <w:tc>
          <w:tcPr>
            <w:tcW w:w="1785"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r>
      <w:tr w:rsidR="00680AAF" w:rsidRPr="00680AAF" w:rsidTr="00BE15EC">
        <w:trPr>
          <w:cantSplit/>
        </w:trPr>
        <w:tc>
          <w:tcPr>
            <w:tcW w:w="734" w:type="dxa"/>
            <w:vMerge/>
            <w:tcBorders>
              <w:top w:val="single" w:sz="8" w:space="0" w:color="152935"/>
              <w:left w:val="single" w:sz="4" w:space="0" w:color="auto"/>
              <w:bottom w:val="single" w:sz="4" w:space="0" w:color="auto"/>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c>
          <w:tcPr>
            <w:tcW w:w="1785" w:type="dxa"/>
            <w:tcBorders>
              <w:top w:val="single" w:sz="8" w:space="0" w:color="AEAEAE"/>
              <w:left w:val="single" w:sz="4" w:space="0" w:color="auto"/>
              <w:bottom w:val="single" w:sz="4" w:space="0" w:color="auto"/>
              <w:right w:val="single" w:sz="4" w:space="0" w:color="auto"/>
            </w:tcBorders>
            <w:shd w:val="clear" w:color="auto" w:fill="FFFFFF"/>
            <w:vAlign w:val="center"/>
          </w:tcPr>
          <w:p w:rsidR="00680AAF" w:rsidRPr="00680AAF" w:rsidRDefault="00680AAF" w:rsidP="00680AAF">
            <w:pPr>
              <w:autoSpaceDE w:val="0"/>
              <w:autoSpaceDN w:val="0"/>
              <w:adjustRightInd w:val="0"/>
              <w:spacing w:after="0" w:line="240" w:lineRule="auto"/>
              <w:rPr>
                <w:rFonts w:ascii="Arial" w:hAnsi="Arial" w:cs="Arial"/>
                <w:sz w:val="18"/>
                <w:szCs w:val="18"/>
              </w:rPr>
            </w:pPr>
          </w:p>
        </w:tc>
      </w:tr>
    </w:tbl>
    <w:p w:rsidR="00680AAF" w:rsidRPr="00680AAF" w:rsidRDefault="00680AAF" w:rsidP="00680AAF">
      <w:pPr>
        <w:autoSpaceDE w:val="0"/>
        <w:autoSpaceDN w:val="0"/>
        <w:adjustRightInd w:val="0"/>
        <w:spacing w:after="0" w:line="240" w:lineRule="auto"/>
        <w:rPr>
          <w:rFonts w:ascii="Arial" w:hAnsi="Arial" w:cs="Arial"/>
          <w:sz w:val="18"/>
          <w:szCs w:val="18"/>
        </w:rPr>
      </w:pPr>
    </w:p>
    <w:p w:rsidR="00680AAF" w:rsidRPr="00680AAF" w:rsidRDefault="00680AAF" w:rsidP="00680AAF">
      <w:pPr>
        <w:autoSpaceDE w:val="0"/>
        <w:autoSpaceDN w:val="0"/>
        <w:adjustRightInd w:val="0"/>
        <w:spacing w:after="0" w:line="240" w:lineRule="auto"/>
        <w:rPr>
          <w:rFonts w:ascii="Arial" w:hAnsi="Arial" w:cs="Arial"/>
          <w:sz w:val="18"/>
          <w:szCs w:val="18"/>
        </w:rPr>
      </w:pPr>
      <w:r w:rsidRPr="00680AAF">
        <w:rPr>
          <w:rFonts w:ascii="Arial" w:hAnsi="Arial" w:cs="Arial"/>
          <w:b/>
          <w:bCs/>
          <w:sz w:val="18"/>
          <w:szCs w:val="18"/>
        </w:rPr>
        <w:t>How would you rate the overall quality of th</w:t>
      </w:r>
      <w:r>
        <w:rPr>
          <w:rFonts w:ascii="Arial" w:hAnsi="Arial" w:cs="Arial"/>
          <w:b/>
          <w:bCs/>
          <w:sz w:val="18"/>
          <w:szCs w:val="18"/>
        </w:rPr>
        <w:t>is training?</w:t>
      </w:r>
    </w:p>
    <w:tbl>
      <w:tblPr>
        <w:tblW w:w="6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1770"/>
      </w:tblGrid>
      <w:tr w:rsidR="00680AAF" w:rsidRPr="00680AAF" w:rsidTr="00BE15EC">
        <w:trPr>
          <w:cantSplit/>
        </w:trPr>
        <w:tc>
          <w:tcPr>
            <w:tcW w:w="2249"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Percent</w:t>
            </w:r>
          </w:p>
        </w:tc>
        <w:tc>
          <w:tcPr>
            <w:tcW w:w="1770" w:type="dxa"/>
            <w:tcBorders>
              <w:top w:val="single" w:sz="4" w:space="0" w:color="auto"/>
              <w:left w:val="single" w:sz="4" w:space="0" w:color="auto"/>
              <w:bottom w:val="single" w:sz="8" w:space="0" w:color="152935"/>
              <w:right w:val="single" w:sz="4" w:space="0" w:color="auto"/>
            </w:tcBorders>
            <w:shd w:val="clear" w:color="auto" w:fill="FFFFFF"/>
            <w:vAlign w:val="bottom"/>
          </w:tcPr>
          <w:p w:rsidR="00680AAF" w:rsidRPr="00680AAF" w:rsidRDefault="00680AAF" w:rsidP="00680AAF">
            <w:pPr>
              <w:autoSpaceDE w:val="0"/>
              <w:autoSpaceDN w:val="0"/>
              <w:adjustRightInd w:val="0"/>
              <w:spacing w:after="0" w:line="240" w:lineRule="auto"/>
              <w:ind w:left="60" w:right="60"/>
              <w:jc w:val="center"/>
              <w:rPr>
                <w:rFonts w:ascii="Arial" w:hAnsi="Arial" w:cs="Arial"/>
                <w:sz w:val="18"/>
                <w:szCs w:val="18"/>
              </w:rPr>
            </w:pPr>
            <w:r w:rsidRPr="00680AAF">
              <w:rPr>
                <w:rFonts w:ascii="Arial" w:hAnsi="Arial" w:cs="Arial"/>
                <w:sz w:val="18"/>
                <w:szCs w:val="18"/>
              </w:rPr>
              <w:t>Cumulative Percent</w:t>
            </w:r>
          </w:p>
        </w:tc>
      </w:tr>
      <w:tr w:rsidR="00680AAF" w:rsidRPr="00680AAF" w:rsidTr="00BE15EC">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p>
        </w:tc>
        <w:tc>
          <w:tcPr>
            <w:tcW w:w="1515" w:type="dxa"/>
            <w:tcBorders>
              <w:top w:val="single" w:sz="8" w:space="0" w:color="152935"/>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Above Average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4</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80.0</w:t>
            </w:r>
          </w:p>
        </w:tc>
        <w:tc>
          <w:tcPr>
            <w:tcW w:w="1770" w:type="dxa"/>
            <w:tcBorders>
              <w:top w:val="single" w:sz="8" w:space="0" w:color="152935"/>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80.0</w:t>
            </w:r>
          </w:p>
        </w:tc>
      </w:tr>
      <w:tr w:rsidR="00680AAF" w:rsidRPr="00680AAF" w:rsidTr="00BE15EC">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8" w:space="0" w:color="AEAEAE"/>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Excellent</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20.0</w:t>
            </w:r>
          </w:p>
        </w:tc>
        <w:tc>
          <w:tcPr>
            <w:tcW w:w="1770" w:type="dxa"/>
            <w:tcBorders>
              <w:top w:val="single" w:sz="8" w:space="0" w:color="AEAEAE"/>
              <w:left w:val="single" w:sz="4" w:space="0" w:color="auto"/>
              <w:bottom w:val="single" w:sz="8" w:space="0" w:color="AEAEAE"/>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r>
      <w:tr w:rsidR="00680AAF" w:rsidRPr="00680AAF" w:rsidTr="00BE15EC">
        <w:trPr>
          <w:cantSplit/>
        </w:trPr>
        <w:tc>
          <w:tcPr>
            <w:tcW w:w="734" w:type="dxa"/>
            <w:vMerge/>
            <w:tcBorders>
              <w:top w:val="single" w:sz="8" w:space="0" w:color="152935"/>
              <w:left w:val="single" w:sz="4" w:space="0" w:color="auto"/>
              <w:bottom w:val="single" w:sz="4" w:space="0" w:color="auto"/>
              <w:right w:val="nil"/>
            </w:tcBorders>
            <w:shd w:val="clear" w:color="auto" w:fill="auto"/>
          </w:tcPr>
          <w:p w:rsidR="00680AAF" w:rsidRPr="00680AAF" w:rsidRDefault="00680AAF" w:rsidP="00680AAF">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4" w:space="0" w:color="auto"/>
              <w:right w:val="single" w:sz="4" w:space="0" w:color="auto"/>
            </w:tcBorders>
            <w:shd w:val="clear" w:color="auto" w:fill="auto"/>
          </w:tcPr>
          <w:p w:rsidR="00680AAF" w:rsidRPr="00680AAF" w:rsidRDefault="00680AAF" w:rsidP="00680AAF">
            <w:pPr>
              <w:autoSpaceDE w:val="0"/>
              <w:autoSpaceDN w:val="0"/>
              <w:adjustRightInd w:val="0"/>
              <w:spacing w:after="0" w:line="240" w:lineRule="auto"/>
              <w:ind w:left="60" w:right="60"/>
              <w:rPr>
                <w:rFonts w:ascii="Arial" w:hAnsi="Arial" w:cs="Arial"/>
                <w:sz w:val="18"/>
                <w:szCs w:val="18"/>
              </w:rPr>
            </w:pPr>
            <w:r w:rsidRPr="00680AAF">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5</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680AAF" w:rsidRPr="00680AAF" w:rsidRDefault="00680AAF" w:rsidP="00680AAF">
            <w:pPr>
              <w:autoSpaceDE w:val="0"/>
              <w:autoSpaceDN w:val="0"/>
              <w:adjustRightInd w:val="0"/>
              <w:spacing w:after="0" w:line="240" w:lineRule="auto"/>
              <w:ind w:left="60" w:right="60"/>
              <w:jc w:val="right"/>
              <w:rPr>
                <w:rFonts w:ascii="Arial" w:hAnsi="Arial" w:cs="Arial"/>
                <w:sz w:val="18"/>
                <w:szCs w:val="18"/>
              </w:rPr>
            </w:pPr>
            <w:r w:rsidRPr="00680AAF">
              <w:rPr>
                <w:rFonts w:ascii="Arial" w:hAnsi="Arial" w:cs="Arial"/>
                <w:sz w:val="18"/>
                <w:szCs w:val="18"/>
              </w:rPr>
              <w:t>100.0</w:t>
            </w:r>
          </w:p>
        </w:tc>
        <w:tc>
          <w:tcPr>
            <w:tcW w:w="1770" w:type="dxa"/>
            <w:tcBorders>
              <w:top w:val="single" w:sz="8" w:space="0" w:color="AEAEAE"/>
              <w:left w:val="single" w:sz="4" w:space="0" w:color="auto"/>
              <w:bottom w:val="single" w:sz="4" w:space="0" w:color="auto"/>
              <w:right w:val="single" w:sz="4" w:space="0" w:color="auto"/>
            </w:tcBorders>
            <w:shd w:val="clear" w:color="auto" w:fill="FFFFFF"/>
            <w:vAlign w:val="center"/>
          </w:tcPr>
          <w:p w:rsidR="00680AAF" w:rsidRPr="00680AAF" w:rsidRDefault="00680AAF" w:rsidP="00680AAF">
            <w:pPr>
              <w:autoSpaceDE w:val="0"/>
              <w:autoSpaceDN w:val="0"/>
              <w:adjustRightInd w:val="0"/>
              <w:spacing w:after="0" w:line="240" w:lineRule="auto"/>
              <w:rPr>
                <w:rFonts w:ascii="Arial" w:hAnsi="Arial" w:cs="Arial"/>
                <w:sz w:val="18"/>
                <w:szCs w:val="18"/>
              </w:rPr>
            </w:pPr>
          </w:p>
        </w:tc>
      </w:tr>
    </w:tbl>
    <w:p w:rsidR="00AD48CF" w:rsidRPr="00E043A2" w:rsidRDefault="00AD48CF" w:rsidP="00F8624D">
      <w:pPr>
        <w:spacing w:after="0" w:line="240" w:lineRule="auto"/>
        <w:rPr>
          <w:rFonts w:ascii="Arial" w:hAnsi="Arial" w:cs="Arial"/>
          <w:bCs/>
          <w:color w:val="000000"/>
          <w:sz w:val="18"/>
          <w:szCs w:val="18"/>
        </w:rPr>
      </w:pPr>
    </w:p>
    <w:p w:rsidR="00F8624D" w:rsidRPr="000873EB" w:rsidRDefault="00F8624D" w:rsidP="000873EB">
      <w:pPr>
        <w:spacing w:after="0" w:line="240" w:lineRule="auto"/>
        <w:rPr>
          <w:bCs/>
          <w:sz w:val="22"/>
          <w:szCs w:val="22"/>
          <w:u w:val="single"/>
        </w:rPr>
      </w:pPr>
      <w:r w:rsidRPr="00D40B2C">
        <w:rPr>
          <w:bCs/>
          <w:sz w:val="22"/>
          <w:szCs w:val="22"/>
          <w:u w:val="single"/>
        </w:rPr>
        <w:t>Qualitative Results from the Evaluation Form</w:t>
      </w:r>
    </w:p>
    <w:p w:rsidR="008E1DD5" w:rsidRPr="008E1DD5" w:rsidRDefault="008E1DD5" w:rsidP="008E1DD5">
      <w:pPr>
        <w:numPr>
          <w:ilvl w:val="0"/>
          <w:numId w:val="1"/>
        </w:numPr>
        <w:tabs>
          <w:tab w:val="clear" w:pos="540"/>
          <w:tab w:val="left" w:pos="360"/>
          <w:tab w:val="left" w:pos="8856"/>
        </w:tabs>
        <w:spacing w:after="0" w:line="240" w:lineRule="auto"/>
        <w:ind w:left="360"/>
        <w:rPr>
          <w:sz w:val="22"/>
          <w:szCs w:val="22"/>
        </w:rPr>
      </w:pPr>
      <w:r w:rsidRPr="008E1DD5">
        <w:rPr>
          <w:sz w:val="22"/>
          <w:szCs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8E1DD5" w:rsidRDefault="0056075D" w:rsidP="0056075D">
      <w:pPr>
        <w:numPr>
          <w:ilvl w:val="0"/>
          <w:numId w:val="4"/>
        </w:numPr>
        <w:tabs>
          <w:tab w:val="left" w:pos="360"/>
        </w:tabs>
        <w:spacing w:after="0" w:line="240" w:lineRule="auto"/>
        <w:rPr>
          <w:sz w:val="22"/>
          <w:szCs w:val="22"/>
        </w:rPr>
      </w:pPr>
      <w:r w:rsidRPr="0056075D">
        <w:rPr>
          <w:sz w:val="22"/>
          <w:szCs w:val="22"/>
        </w:rPr>
        <w:t>S</w:t>
      </w:r>
      <w:r w:rsidR="00C93507">
        <w:rPr>
          <w:sz w:val="22"/>
          <w:szCs w:val="22"/>
        </w:rPr>
        <w:t xml:space="preserve">ome sort of follow-on meeting. </w:t>
      </w:r>
      <w:r w:rsidRPr="0056075D">
        <w:rPr>
          <w:sz w:val="22"/>
          <w:szCs w:val="22"/>
        </w:rPr>
        <w:t>Not sure what it should focus on, but something that keeps this toward the forefront rather than being pushed down in the stack by new things that inevitably come up.</w:t>
      </w:r>
    </w:p>
    <w:p w:rsidR="008E1DD5" w:rsidRPr="008E1DD5" w:rsidRDefault="008E1DD5" w:rsidP="008E1DD5">
      <w:pPr>
        <w:tabs>
          <w:tab w:val="left" w:pos="360"/>
        </w:tabs>
        <w:spacing w:after="0" w:line="240" w:lineRule="auto"/>
        <w:ind w:left="1080"/>
        <w:rPr>
          <w:sz w:val="22"/>
          <w:szCs w:val="22"/>
        </w:rPr>
      </w:pPr>
    </w:p>
    <w:p w:rsidR="00C93507" w:rsidRDefault="00C93507">
      <w:pPr>
        <w:spacing w:after="160" w:line="259" w:lineRule="auto"/>
        <w:rPr>
          <w:sz w:val="22"/>
          <w:szCs w:val="22"/>
        </w:rPr>
      </w:pPr>
      <w:r>
        <w:rPr>
          <w:sz w:val="22"/>
          <w:szCs w:val="22"/>
        </w:rPr>
        <w:br w:type="page"/>
      </w:r>
    </w:p>
    <w:p w:rsidR="008E1DD5" w:rsidRPr="008E1DD5" w:rsidRDefault="008E1DD5" w:rsidP="008E1DD5">
      <w:pPr>
        <w:numPr>
          <w:ilvl w:val="0"/>
          <w:numId w:val="1"/>
        </w:numPr>
        <w:tabs>
          <w:tab w:val="left" w:pos="360"/>
          <w:tab w:val="left" w:pos="450"/>
          <w:tab w:val="num" w:pos="810"/>
          <w:tab w:val="left" w:pos="4428"/>
          <w:tab w:val="left" w:pos="8856"/>
        </w:tabs>
        <w:spacing w:after="0" w:line="240" w:lineRule="auto"/>
        <w:ind w:hanging="540"/>
        <w:rPr>
          <w:sz w:val="22"/>
          <w:szCs w:val="22"/>
        </w:rPr>
      </w:pPr>
      <w:r w:rsidRPr="008E1DD5">
        <w:rPr>
          <w:sz w:val="22"/>
          <w:szCs w:val="22"/>
        </w:rPr>
        <w:t xml:space="preserve">What do you think were the most helpful or valuable aspects of the training you attended today? </w:t>
      </w:r>
    </w:p>
    <w:p w:rsidR="008A4D44" w:rsidRPr="008A4D44" w:rsidRDefault="008A4D44" w:rsidP="008A4D44">
      <w:pPr>
        <w:numPr>
          <w:ilvl w:val="0"/>
          <w:numId w:val="4"/>
        </w:numPr>
        <w:tabs>
          <w:tab w:val="left" w:pos="360"/>
          <w:tab w:val="left" w:pos="450"/>
        </w:tabs>
        <w:spacing w:after="0" w:line="240" w:lineRule="auto"/>
        <w:rPr>
          <w:sz w:val="22"/>
          <w:szCs w:val="22"/>
        </w:rPr>
      </w:pPr>
      <w:r w:rsidRPr="008A4D44">
        <w:rPr>
          <w:sz w:val="22"/>
          <w:szCs w:val="22"/>
        </w:rPr>
        <w:t>Raising of awareness of various issues, and discussion that lead to actionable changes I might be able to implement.</w:t>
      </w:r>
    </w:p>
    <w:p w:rsidR="008A4D44" w:rsidRPr="008A4D44" w:rsidRDefault="008A4D44" w:rsidP="008A4D44">
      <w:pPr>
        <w:numPr>
          <w:ilvl w:val="0"/>
          <w:numId w:val="4"/>
        </w:numPr>
        <w:tabs>
          <w:tab w:val="left" w:pos="360"/>
          <w:tab w:val="left" w:pos="450"/>
        </w:tabs>
        <w:spacing w:after="0" w:line="240" w:lineRule="auto"/>
        <w:rPr>
          <w:sz w:val="22"/>
          <w:szCs w:val="22"/>
        </w:rPr>
      </w:pPr>
      <w:r w:rsidRPr="008A4D44">
        <w:rPr>
          <w:sz w:val="22"/>
          <w:szCs w:val="22"/>
        </w:rPr>
        <w:t>Raising awareness. Discussion of issues.</w:t>
      </w:r>
    </w:p>
    <w:p w:rsidR="008A4D44" w:rsidRPr="008A4D44" w:rsidRDefault="008A4D44" w:rsidP="008A4D44">
      <w:pPr>
        <w:numPr>
          <w:ilvl w:val="0"/>
          <w:numId w:val="4"/>
        </w:numPr>
        <w:tabs>
          <w:tab w:val="left" w:pos="360"/>
          <w:tab w:val="left" w:pos="450"/>
        </w:tabs>
        <w:spacing w:after="0" w:line="240" w:lineRule="auto"/>
        <w:rPr>
          <w:sz w:val="22"/>
          <w:szCs w:val="22"/>
        </w:rPr>
      </w:pPr>
      <w:r w:rsidRPr="008A4D44">
        <w:rPr>
          <w:sz w:val="22"/>
          <w:szCs w:val="22"/>
        </w:rPr>
        <w:t>Hearing written statements from women about their experience with gender bias.</w:t>
      </w:r>
    </w:p>
    <w:p w:rsidR="008E1DD5" w:rsidRDefault="008A4D44" w:rsidP="008A4D44">
      <w:pPr>
        <w:numPr>
          <w:ilvl w:val="0"/>
          <w:numId w:val="4"/>
        </w:numPr>
        <w:tabs>
          <w:tab w:val="left" w:pos="360"/>
          <w:tab w:val="left" w:pos="450"/>
        </w:tabs>
        <w:spacing w:after="0" w:line="240" w:lineRule="auto"/>
        <w:rPr>
          <w:sz w:val="22"/>
          <w:szCs w:val="22"/>
        </w:rPr>
      </w:pPr>
      <w:r w:rsidRPr="008A4D44">
        <w:rPr>
          <w:sz w:val="22"/>
          <w:szCs w:val="22"/>
        </w:rPr>
        <w:t>1) Reading anonymous quotes and reflecting on them. 2) Simply making conscious decision to reflect on issues.</w:t>
      </w:r>
    </w:p>
    <w:p w:rsidR="008E1DD5" w:rsidRPr="008E1DD5" w:rsidRDefault="008E1DD5" w:rsidP="008E1DD5">
      <w:pPr>
        <w:tabs>
          <w:tab w:val="left" w:pos="360"/>
          <w:tab w:val="left" w:pos="450"/>
        </w:tabs>
        <w:spacing w:after="0" w:line="240" w:lineRule="auto"/>
        <w:ind w:left="1080"/>
        <w:rPr>
          <w:sz w:val="22"/>
          <w:szCs w:val="22"/>
        </w:rPr>
      </w:pPr>
    </w:p>
    <w:p w:rsidR="008E1DD5" w:rsidRPr="008E1DD5" w:rsidRDefault="008E1DD5" w:rsidP="008E1DD5">
      <w:pPr>
        <w:numPr>
          <w:ilvl w:val="0"/>
          <w:numId w:val="1"/>
        </w:numPr>
        <w:tabs>
          <w:tab w:val="clear" w:pos="540"/>
          <w:tab w:val="left" w:pos="0"/>
          <w:tab w:val="num" w:pos="360"/>
          <w:tab w:val="left" w:pos="810"/>
        </w:tabs>
        <w:spacing w:after="0" w:line="240" w:lineRule="auto"/>
        <w:ind w:left="360"/>
        <w:rPr>
          <w:sz w:val="22"/>
          <w:szCs w:val="22"/>
        </w:rPr>
      </w:pPr>
      <w:r w:rsidRPr="008E1DD5">
        <w:rPr>
          <w:sz w:val="22"/>
          <w:szCs w:val="22"/>
        </w:rPr>
        <w:t>What is one strategy you have learned today that you will be able to implement to promote a more equitable campus climate for women faculty?</w:t>
      </w:r>
    </w:p>
    <w:p w:rsidR="008A4D44" w:rsidRPr="008A4D44" w:rsidRDefault="008A4D44" w:rsidP="008A4D44">
      <w:pPr>
        <w:numPr>
          <w:ilvl w:val="0"/>
          <w:numId w:val="4"/>
        </w:numPr>
        <w:tabs>
          <w:tab w:val="left" w:pos="0"/>
          <w:tab w:val="left" w:pos="810"/>
        </w:tabs>
        <w:spacing w:after="0" w:line="240" w:lineRule="auto"/>
        <w:rPr>
          <w:sz w:val="22"/>
          <w:szCs w:val="22"/>
        </w:rPr>
      </w:pPr>
      <w:r w:rsidRPr="008A4D44">
        <w:rPr>
          <w:sz w:val="22"/>
          <w:szCs w:val="22"/>
        </w:rPr>
        <w:t>Being more in tune to inequities in participation of women in meetings, and trying to act to address them.</w:t>
      </w:r>
    </w:p>
    <w:p w:rsidR="008A4D44" w:rsidRPr="008A4D44" w:rsidRDefault="008A4D44" w:rsidP="008A4D44">
      <w:pPr>
        <w:numPr>
          <w:ilvl w:val="0"/>
          <w:numId w:val="4"/>
        </w:numPr>
        <w:tabs>
          <w:tab w:val="left" w:pos="0"/>
          <w:tab w:val="left" w:pos="810"/>
        </w:tabs>
        <w:spacing w:after="0" w:line="240" w:lineRule="auto"/>
        <w:rPr>
          <w:sz w:val="22"/>
          <w:szCs w:val="22"/>
        </w:rPr>
      </w:pPr>
      <w:r w:rsidRPr="008A4D44">
        <w:rPr>
          <w:sz w:val="22"/>
          <w:szCs w:val="22"/>
        </w:rPr>
        <w:t>Ask female faculty about this issue.</w:t>
      </w:r>
    </w:p>
    <w:p w:rsidR="008A4D44" w:rsidRPr="008A4D44" w:rsidRDefault="008A4D44" w:rsidP="008A4D44">
      <w:pPr>
        <w:numPr>
          <w:ilvl w:val="0"/>
          <w:numId w:val="4"/>
        </w:numPr>
        <w:tabs>
          <w:tab w:val="left" w:pos="0"/>
          <w:tab w:val="left" w:pos="810"/>
        </w:tabs>
        <w:spacing w:after="0" w:line="240" w:lineRule="auto"/>
        <w:rPr>
          <w:sz w:val="22"/>
          <w:szCs w:val="22"/>
        </w:rPr>
      </w:pPr>
      <w:r w:rsidRPr="008A4D44">
        <w:rPr>
          <w:sz w:val="22"/>
          <w:szCs w:val="22"/>
        </w:rPr>
        <w:t>Remember times when I have felt the victim of some kind of bias.</w:t>
      </w:r>
    </w:p>
    <w:p w:rsidR="008E1DD5" w:rsidRDefault="008A4D44" w:rsidP="008A4D44">
      <w:pPr>
        <w:numPr>
          <w:ilvl w:val="0"/>
          <w:numId w:val="4"/>
        </w:numPr>
        <w:tabs>
          <w:tab w:val="left" w:pos="0"/>
          <w:tab w:val="left" w:pos="810"/>
        </w:tabs>
        <w:spacing w:after="0" w:line="240" w:lineRule="auto"/>
        <w:rPr>
          <w:sz w:val="22"/>
          <w:szCs w:val="22"/>
        </w:rPr>
      </w:pPr>
      <w:r w:rsidRPr="008A4D44">
        <w:rPr>
          <w:sz w:val="22"/>
          <w:szCs w:val="22"/>
        </w:rPr>
        <w:t>In staff meetings, promote speaking and listening patterns that are more inclusive of a variety of communication styles.</w:t>
      </w:r>
    </w:p>
    <w:p w:rsidR="008E1DD5" w:rsidRPr="008E1DD5" w:rsidRDefault="008E1DD5" w:rsidP="008E1DD5">
      <w:pPr>
        <w:tabs>
          <w:tab w:val="left" w:pos="0"/>
          <w:tab w:val="left" w:pos="810"/>
        </w:tabs>
        <w:spacing w:after="0" w:line="240" w:lineRule="auto"/>
        <w:ind w:left="1080"/>
        <w:rPr>
          <w:sz w:val="22"/>
          <w:szCs w:val="22"/>
        </w:rPr>
      </w:pPr>
    </w:p>
    <w:p w:rsidR="008E1DD5" w:rsidRPr="008E1DD5" w:rsidRDefault="008E1DD5" w:rsidP="008E1DD5">
      <w:pPr>
        <w:numPr>
          <w:ilvl w:val="0"/>
          <w:numId w:val="1"/>
        </w:numPr>
        <w:tabs>
          <w:tab w:val="clear" w:pos="540"/>
          <w:tab w:val="num" w:pos="-90"/>
          <w:tab w:val="left" w:pos="0"/>
          <w:tab w:val="num" w:pos="360"/>
          <w:tab w:val="left" w:pos="810"/>
        </w:tabs>
        <w:spacing w:after="0" w:line="240" w:lineRule="auto"/>
        <w:ind w:left="360"/>
        <w:rPr>
          <w:sz w:val="22"/>
          <w:szCs w:val="22"/>
        </w:rPr>
      </w:pPr>
      <w:r w:rsidRPr="008E1DD5">
        <w:rPr>
          <w:sz w:val="22"/>
          <w:szCs w:val="22"/>
        </w:rPr>
        <w:t xml:space="preserve">How could this training be improved to be more beneficial to you? </w:t>
      </w:r>
    </w:p>
    <w:p w:rsidR="008A4D44" w:rsidRPr="008A4D44" w:rsidRDefault="008A4D44" w:rsidP="008A4D44">
      <w:pPr>
        <w:numPr>
          <w:ilvl w:val="0"/>
          <w:numId w:val="4"/>
        </w:numPr>
        <w:tabs>
          <w:tab w:val="left" w:pos="0"/>
          <w:tab w:val="left" w:pos="810"/>
        </w:tabs>
        <w:spacing w:after="0" w:line="240" w:lineRule="auto"/>
        <w:rPr>
          <w:sz w:val="22"/>
          <w:szCs w:val="22"/>
        </w:rPr>
      </w:pPr>
      <w:r w:rsidRPr="008A4D44">
        <w:rPr>
          <w:sz w:val="22"/>
          <w:szCs w:val="22"/>
        </w:rPr>
        <w:t>I would suggest this training be two sessions, one with only males and then with the same group of males talking with a group of females.</w:t>
      </w:r>
    </w:p>
    <w:p w:rsidR="00FF0349" w:rsidRPr="008A4D44" w:rsidRDefault="008A4D44" w:rsidP="008A4D44">
      <w:pPr>
        <w:numPr>
          <w:ilvl w:val="0"/>
          <w:numId w:val="4"/>
        </w:numPr>
        <w:tabs>
          <w:tab w:val="left" w:pos="0"/>
          <w:tab w:val="left" w:pos="810"/>
        </w:tabs>
        <w:spacing w:after="0" w:line="240" w:lineRule="auto"/>
        <w:rPr>
          <w:sz w:val="22"/>
          <w:szCs w:val="22"/>
        </w:rPr>
      </w:pPr>
      <w:r w:rsidRPr="008A4D44">
        <w:rPr>
          <w:sz w:val="22"/>
          <w:szCs w:val="22"/>
        </w:rPr>
        <w:t>Conclude discussion by creating, in group discussion, a *specific* list of actions (small or large).</w:t>
      </w:r>
    </w:p>
    <w:sectPr w:rsidR="00FF0349" w:rsidRPr="008A4D44" w:rsidSect="00FF0349">
      <w:headerReference w:type="default" r:id="rId7"/>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2A" w:rsidRDefault="00F4382A">
      <w:pPr>
        <w:spacing w:after="0" w:line="240" w:lineRule="auto"/>
      </w:pPr>
      <w:r>
        <w:separator/>
      </w:r>
    </w:p>
  </w:endnote>
  <w:endnote w:type="continuationSeparator" w:id="0">
    <w:p w:rsidR="00F4382A" w:rsidRDefault="00F4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2A" w:rsidRDefault="00F4382A">
      <w:pPr>
        <w:spacing w:after="0" w:line="240" w:lineRule="auto"/>
      </w:pPr>
      <w:r>
        <w:separator/>
      </w:r>
    </w:p>
  </w:footnote>
  <w:footnote w:type="continuationSeparator" w:id="0">
    <w:p w:rsidR="00F4382A" w:rsidRDefault="00F43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FF0349" w:rsidRDefault="00FF0349">
        <w:pPr>
          <w:pStyle w:val="Header"/>
          <w:jc w:val="right"/>
        </w:pPr>
        <w:r>
          <w:fldChar w:fldCharType="begin"/>
        </w:r>
        <w:r>
          <w:instrText xml:space="preserve"> PAGE   \* MERGEFORMAT </w:instrText>
        </w:r>
        <w:r>
          <w:fldChar w:fldCharType="separate"/>
        </w:r>
        <w:r w:rsidR="00F40CA5">
          <w:rPr>
            <w:noProof/>
          </w:rPr>
          <w:t>2</w:t>
        </w:r>
        <w:r>
          <w:rPr>
            <w:noProof/>
          </w:rPr>
          <w:fldChar w:fldCharType="end"/>
        </w:r>
      </w:p>
    </w:sdtContent>
  </w:sdt>
  <w:p w:rsidR="00FF0349" w:rsidRDefault="00FF0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432"/>
    <w:multiLevelType w:val="hybridMultilevel"/>
    <w:tmpl w:val="C6F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6E83"/>
    <w:multiLevelType w:val="hybridMultilevel"/>
    <w:tmpl w:val="BFCC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4F6EFF"/>
    <w:multiLevelType w:val="hybridMultilevel"/>
    <w:tmpl w:val="BA467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4D"/>
    <w:rsid w:val="00011F9E"/>
    <w:rsid w:val="000873EB"/>
    <w:rsid w:val="000C0308"/>
    <w:rsid w:val="00194FCF"/>
    <w:rsid w:val="002C0DDE"/>
    <w:rsid w:val="003768D5"/>
    <w:rsid w:val="00472CDD"/>
    <w:rsid w:val="00477A94"/>
    <w:rsid w:val="004854BE"/>
    <w:rsid w:val="00502E2C"/>
    <w:rsid w:val="0056075D"/>
    <w:rsid w:val="00680AAF"/>
    <w:rsid w:val="00705611"/>
    <w:rsid w:val="0074718B"/>
    <w:rsid w:val="00785CA3"/>
    <w:rsid w:val="007E0CBE"/>
    <w:rsid w:val="00887163"/>
    <w:rsid w:val="008A4D44"/>
    <w:rsid w:val="008E1DD5"/>
    <w:rsid w:val="0090012E"/>
    <w:rsid w:val="00926B45"/>
    <w:rsid w:val="009F6457"/>
    <w:rsid w:val="00AA488B"/>
    <w:rsid w:val="00AB2E29"/>
    <w:rsid w:val="00AC6036"/>
    <w:rsid w:val="00AD48CF"/>
    <w:rsid w:val="00B63E3C"/>
    <w:rsid w:val="00BE15EC"/>
    <w:rsid w:val="00BE7A19"/>
    <w:rsid w:val="00C93507"/>
    <w:rsid w:val="00D647F7"/>
    <w:rsid w:val="00D66287"/>
    <w:rsid w:val="00D9289F"/>
    <w:rsid w:val="00E043A2"/>
    <w:rsid w:val="00E5568A"/>
    <w:rsid w:val="00ED014E"/>
    <w:rsid w:val="00EE1B78"/>
    <w:rsid w:val="00F22A4B"/>
    <w:rsid w:val="00F26A32"/>
    <w:rsid w:val="00F40CA5"/>
    <w:rsid w:val="00F4382A"/>
    <w:rsid w:val="00F67A30"/>
    <w:rsid w:val="00F8624D"/>
    <w:rsid w:val="00FA330F"/>
    <w:rsid w:val="00FF0349"/>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293E4-CEE5-431F-BE3F-B7CFD08C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4D"/>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4D"/>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F8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2</cp:revision>
  <dcterms:created xsi:type="dcterms:W3CDTF">2017-04-12T13:53:00Z</dcterms:created>
  <dcterms:modified xsi:type="dcterms:W3CDTF">2017-04-12T13:53:00Z</dcterms:modified>
</cp:coreProperties>
</file>