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6" w:rsidRPr="00566839" w:rsidRDefault="00796C1D" w:rsidP="00796C1D">
      <w:pPr>
        <w:pStyle w:val="NoSpacing"/>
        <w:rPr>
          <w:rFonts w:ascii="Arial Black" w:hAnsi="Arial Black"/>
          <w:b/>
          <w:sz w:val="32"/>
          <w:szCs w:val="32"/>
        </w:rPr>
      </w:pPr>
      <w:r w:rsidRPr="00566839">
        <w:rPr>
          <w:rFonts w:ascii="Arial Black" w:hAnsi="Arial Black"/>
          <w:b/>
          <w:sz w:val="32"/>
          <w:szCs w:val="32"/>
        </w:rPr>
        <w:t>That and Which</w:t>
      </w:r>
    </w:p>
    <w:p w:rsidR="00D77EA5" w:rsidRDefault="00D77EA5" w:rsidP="00D77EA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75565</wp:posOffset>
                </wp:positionV>
                <wp:extent cx="551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34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" strokecolor="#4579b8 [3044]"/>
            </w:pict>
          </mc:Fallback>
        </mc:AlternateContent>
      </w:r>
    </w:p>
    <w:p w:rsidR="00D77EA5" w:rsidRPr="00D77EA5" w:rsidRDefault="00D77EA5" w:rsidP="00D77EA5">
      <w:pPr>
        <w:pStyle w:val="NoSpacing"/>
        <w:rPr>
          <w:color w:val="4F81BD" w:themeColor="accent1"/>
        </w:rPr>
      </w:pPr>
      <w:proofErr w:type="gramStart"/>
      <w:r w:rsidRPr="00497580">
        <w:rPr>
          <w:b/>
          <w:sz w:val="28"/>
          <w:szCs w:val="28"/>
        </w:rPr>
        <w:t>Restrictive</w:t>
      </w:r>
      <w:r w:rsidR="00566839">
        <w:rPr>
          <w:b/>
          <w:sz w:val="28"/>
          <w:szCs w:val="28"/>
        </w:rPr>
        <w:t>/Essential</w:t>
      </w:r>
      <w:r w:rsidRPr="00497580">
        <w:rPr>
          <w:b/>
          <w:sz w:val="28"/>
          <w:szCs w:val="28"/>
        </w:rPr>
        <w:t xml:space="preserve"> clauses</w:t>
      </w:r>
      <w:r w:rsidRPr="00497580">
        <w:t xml:space="preserve"> </w:t>
      </w:r>
      <w:r>
        <w:t>(“that”) modify, focus and limit.</w:t>
      </w:r>
      <w:proofErr w:type="gramEnd"/>
      <w:r>
        <w:t xml:space="preserve"> Because the information they supply is essential to the intended meaning of the sentence, they are not set off by commas. </w:t>
      </w:r>
    </w:p>
    <w:p w:rsidR="00D77EA5" w:rsidRDefault="00D77EA5" w:rsidP="00D77EA5">
      <w:pPr>
        <w:pStyle w:val="NoSpacing"/>
      </w:pPr>
    </w:p>
    <w:p w:rsidR="00796C1D" w:rsidRDefault="00D77EA5" w:rsidP="00D77EA5">
      <w:pPr>
        <w:pStyle w:val="NoSpacing"/>
      </w:pPr>
      <w:r w:rsidRPr="00497580">
        <w:rPr>
          <w:b/>
          <w:sz w:val="28"/>
          <w:szCs w:val="28"/>
        </w:rPr>
        <w:t>Non-restrictive</w:t>
      </w:r>
      <w:r w:rsidR="00566839">
        <w:rPr>
          <w:b/>
          <w:sz w:val="28"/>
          <w:szCs w:val="28"/>
        </w:rPr>
        <w:t>/Non-essential</w:t>
      </w:r>
      <w:r w:rsidRPr="00497580">
        <w:rPr>
          <w:b/>
          <w:sz w:val="28"/>
          <w:szCs w:val="28"/>
        </w:rPr>
        <w:t xml:space="preserve"> clauses</w:t>
      </w:r>
      <w:r w:rsidRPr="00497580">
        <w:t xml:space="preserve"> </w:t>
      </w:r>
      <w:r>
        <w:t>(“which”) do not limit the words they modify. They simply add information that otherwise would not be provided. Non-restrictive clauses are set off by commas because the information they provide is supplementary, not essenti</w:t>
      </w:r>
      <w:bookmarkStart w:id="0" w:name="_GoBack"/>
      <w:bookmarkEnd w:id="0"/>
      <w:r>
        <w:t xml:space="preserve">al to the meaning of the sentence.  </w:t>
      </w:r>
    </w:p>
    <w:p w:rsidR="00D77EA5" w:rsidRDefault="00D77EA5" w:rsidP="00D77EA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2041D" wp14:editId="3734CC4A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362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85pt" to="10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" strokecolor="#4579b8 [3044]"/>
            </w:pict>
          </mc:Fallback>
        </mc:AlternateContent>
      </w:r>
    </w:p>
    <w:p w:rsidR="00D77EA5" w:rsidRPr="00D77EA5" w:rsidRDefault="00D77EA5" w:rsidP="00D77EA5">
      <w:pPr>
        <w:pStyle w:val="NoSpacing"/>
        <w:rPr>
          <w:i/>
          <w:sz w:val="24"/>
          <w:szCs w:val="24"/>
        </w:rPr>
      </w:pPr>
      <w:r w:rsidRPr="00D77EA5">
        <w:rPr>
          <w:i/>
          <w:sz w:val="24"/>
          <w:szCs w:val="24"/>
        </w:rPr>
        <w:t>Examples:</w:t>
      </w:r>
    </w:p>
    <w:p w:rsidR="00D77EA5" w:rsidRPr="00D77EA5" w:rsidRDefault="00D77EA5" w:rsidP="00D77EA5">
      <w:pPr>
        <w:pStyle w:val="NoSpacing"/>
        <w:rPr>
          <w:i/>
          <w:sz w:val="24"/>
          <w:szCs w:val="24"/>
        </w:rPr>
      </w:pPr>
    </w:p>
    <w:p w:rsidR="00D77EA5" w:rsidRPr="00D77EA5" w:rsidRDefault="00D77EA5" w:rsidP="00D77EA5">
      <w:pPr>
        <w:pStyle w:val="NoSpacing"/>
        <w:rPr>
          <w:sz w:val="24"/>
          <w:szCs w:val="24"/>
        </w:rPr>
      </w:pPr>
      <w:r w:rsidRPr="00D77EA5">
        <w:rPr>
          <w:bCs/>
          <w:color w:val="000000"/>
          <w:sz w:val="24"/>
          <w:szCs w:val="24"/>
        </w:rPr>
        <w:t xml:space="preserve">The lawnmower </w:t>
      </w:r>
      <w:r w:rsidRPr="00D77EA5">
        <w:rPr>
          <w:b/>
          <w:bCs/>
          <w:sz w:val="24"/>
          <w:szCs w:val="24"/>
        </w:rPr>
        <w:t>that</w:t>
      </w:r>
      <w:r w:rsidRPr="00D77EA5">
        <w:rPr>
          <w:bCs/>
          <w:sz w:val="24"/>
          <w:szCs w:val="24"/>
        </w:rPr>
        <w:t xml:space="preserve"> </w:t>
      </w:r>
      <w:r w:rsidRPr="00D77EA5">
        <w:rPr>
          <w:bCs/>
          <w:color w:val="000000"/>
          <w:sz w:val="24"/>
          <w:szCs w:val="24"/>
        </w:rPr>
        <w:t>is in the garage needs sharpening. </w:t>
      </w:r>
      <w:r w:rsidRPr="00D77EA5">
        <w:rPr>
          <w:sz w:val="24"/>
          <w:szCs w:val="24"/>
        </w:rPr>
        <w:t xml:space="preserve"> </w:t>
      </w:r>
    </w:p>
    <w:p w:rsidR="00D77EA5" w:rsidRPr="00D77EA5" w:rsidRDefault="00655186" w:rsidP="0065518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D77EA5" w:rsidRPr="00D77EA5">
        <w:rPr>
          <w:sz w:val="24"/>
          <w:szCs w:val="24"/>
        </w:rPr>
        <w:t>We have more than one lawnmower. Only the one</w:t>
      </w:r>
      <w:r>
        <w:rPr>
          <w:sz w:val="24"/>
          <w:szCs w:val="24"/>
        </w:rPr>
        <w:t xml:space="preserve"> in the garage needs sharpening).</w:t>
      </w:r>
      <w:r w:rsidR="00D77EA5" w:rsidRPr="00D77EA5">
        <w:rPr>
          <w:sz w:val="24"/>
          <w:szCs w:val="24"/>
        </w:rPr>
        <w:t> </w:t>
      </w:r>
    </w:p>
    <w:p w:rsidR="00D77EA5" w:rsidRPr="00D77EA5" w:rsidRDefault="00D77EA5" w:rsidP="00D77EA5">
      <w:pPr>
        <w:pStyle w:val="NoSpacing"/>
        <w:rPr>
          <w:sz w:val="24"/>
          <w:szCs w:val="24"/>
        </w:rPr>
      </w:pPr>
    </w:p>
    <w:p w:rsidR="00D77EA5" w:rsidRPr="00655186" w:rsidRDefault="00D77EA5" w:rsidP="00655186">
      <w:pPr>
        <w:pStyle w:val="NoSpacing"/>
      </w:pPr>
      <w:r w:rsidRPr="00655186">
        <w:t xml:space="preserve"> The lawnmower, </w:t>
      </w:r>
      <w:r w:rsidRPr="005A50E2">
        <w:rPr>
          <w:b/>
        </w:rPr>
        <w:t>which</w:t>
      </w:r>
      <w:r w:rsidRPr="00655186">
        <w:t xml:space="preserve"> is in the garage, needs sharpening.  </w:t>
      </w:r>
    </w:p>
    <w:p w:rsidR="00D77EA5" w:rsidRPr="00655186" w:rsidRDefault="00655186" w:rsidP="00655186">
      <w:pPr>
        <w:pStyle w:val="NoSpacing"/>
        <w:ind w:firstLine="720"/>
      </w:pPr>
      <w:r>
        <w:t>(</w:t>
      </w:r>
      <w:r w:rsidR="00D77EA5" w:rsidRPr="00655186">
        <w:t>We have only one lawnmower. It's in the garage and needs sharpening</w:t>
      </w:r>
      <w:r>
        <w:t>)</w:t>
      </w:r>
      <w:r w:rsidR="00D77EA5" w:rsidRPr="00655186">
        <w:t xml:space="preserve">.  </w:t>
      </w:r>
    </w:p>
    <w:p w:rsidR="00D77EA5" w:rsidRPr="00D77EA5" w:rsidRDefault="00D77EA5" w:rsidP="00D77EA5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A373" wp14:editId="29534BB8">
                <wp:simplePos x="0" y="0"/>
                <wp:positionH relativeFrom="column">
                  <wp:posOffset>-85725</wp:posOffset>
                </wp:positionH>
                <wp:positionV relativeFrom="paragraph">
                  <wp:posOffset>67945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5.35pt" to="95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DW0sRPeAAAACQEAAA8AAABkcnMvZG93bnJldi54&#10;bWxMj8FOwzAQRO9I/IO1SFxQaxcIlBCnAqSqB0CIhg9w4yWJiNdR7KQpX89WHOC4M0+zM9lqcq0Y&#10;sQ+NJw2LuQKBVHrbUKXho1jPliBCNGRN6wk1HDDAKj89yUxq/Z7ecdzGSnAIhdRoqGPsUilDWaMz&#10;Ye47JPY+fe9M5LOvpO3NnsNdKy+VupHONMQfatPhU43l13ZwGjbrR3xODkN1bZNNcTEWL6/fb0ut&#10;z8+mh3sQEaf4B8OxPleHnDvt/EA2iFbDbHGVMMqGugVxBO4UC7tfQeaZ/L8g/wE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A1tLET3gAAAAkBAAAPAAAAAAAAAAAAAAAAABAEAABkcnMv&#10;ZG93bnJldi54bWxQSwUGAAAAAAQABADzAAAAGwUAAAAA&#10;" strokecolor="#4579b8 [3044]"/>
            </w:pict>
          </mc:Fallback>
        </mc:AlternateContent>
      </w:r>
    </w:p>
    <w:p w:rsidR="00D77EA5" w:rsidRPr="00D77EA5" w:rsidRDefault="00D77EA5" w:rsidP="00D77EA5">
      <w:pPr>
        <w:pStyle w:val="NoSpacing"/>
        <w:rPr>
          <w:sz w:val="24"/>
          <w:szCs w:val="24"/>
        </w:rPr>
      </w:pPr>
      <w:r w:rsidRPr="00D77EA5">
        <w:rPr>
          <w:bCs/>
          <w:color w:val="000000"/>
          <w:sz w:val="24"/>
          <w:szCs w:val="24"/>
        </w:rPr>
        <w:t xml:space="preserve">The statue </w:t>
      </w:r>
      <w:r w:rsidRPr="00D77EA5">
        <w:rPr>
          <w:b/>
          <w:bCs/>
          <w:sz w:val="24"/>
          <w:szCs w:val="24"/>
        </w:rPr>
        <w:t>that</w:t>
      </w:r>
      <w:r w:rsidRPr="00D77EA5">
        <w:rPr>
          <w:bCs/>
          <w:sz w:val="24"/>
          <w:szCs w:val="24"/>
        </w:rPr>
        <w:t xml:space="preserve"> </w:t>
      </w:r>
      <w:r w:rsidRPr="00D77EA5">
        <w:rPr>
          <w:bCs/>
          <w:color w:val="000000"/>
          <w:sz w:val="24"/>
          <w:szCs w:val="24"/>
        </w:rPr>
        <w:t>stands in the hall is on loan from the museum. </w:t>
      </w:r>
      <w:r w:rsidRPr="00D77EA5">
        <w:rPr>
          <w:sz w:val="24"/>
          <w:szCs w:val="24"/>
        </w:rPr>
        <w:t xml:space="preserve"> </w:t>
      </w:r>
    </w:p>
    <w:p w:rsidR="00D77EA5" w:rsidRDefault="00655186" w:rsidP="0065518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D77EA5" w:rsidRPr="00D77EA5">
        <w:rPr>
          <w:sz w:val="24"/>
          <w:szCs w:val="24"/>
        </w:rPr>
        <w:t xml:space="preserve">A number of statues are in the building. Only the one </w:t>
      </w:r>
      <w:r w:rsidR="00D77EA5">
        <w:rPr>
          <w:sz w:val="24"/>
          <w:szCs w:val="24"/>
        </w:rPr>
        <w:t>in the hall is on loan from the</w:t>
      </w:r>
    </w:p>
    <w:p w:rsidR="00D77EA5" w:rsidRPr="00D77EA5" w:rsidRDefault="00655186" w:rsidP="00D77EA5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D77EA5" w:rsidRPr="00D77EA5">
        <w:rPr>
          <w:sz w:val="24"/>
          <w:szCs w:val="24"/>
        </w:rPr>
        <w:t>useum</w:t>
      </w:r>
      <w:proofErr w:type="gramEnd"/>
      <w:r>
        <w:rPr>
          <w:sz w:val="24"/>
          <w:szCs w:val="24"/>
        </w:rPr>
        <w:t>)</w:t>
      </w:r>
      <w:r w:rsidR="00D77EA5" w:rsidRPr="00D77EA5">
        <w:rPr>
          <w:sz w:val="24"/>
          <w:szCs w:val="24"/>
        </w:rPr>
        <w:t xml:space="preserve">.  </w:t>
      </w:r>
    </w:p>
    <w:p w:rsidR="00D77EA5" w:rsidRPr="00D77EA5" w:rsidRDefault="00D77EA5" w:rsidP="00D77EA5">
      <w:pPr>
        <w:pStyle w:val="NoSpacing"/>
        <w:rPr>
          <w:sz w:val="24"/>
          <w:szCs w:val="24"/>
        </w:rPr>
      </w:pPr>
    </w:p>
    <w:p w:rsidR="00D77EA5" w:rsidRPr="00D77EA5" w:rsidRDefault="00D77EA5" w:rsidP="00D77EA5">
      <w:pPr>
        <w:pStyle w:val="NoSpacing"/>
        <w:rPr>
          <w:sz w:val="24"/>
          <w:szCs w:val="24"/>
        </w:rPr>
      </w:pPr>
      <w:r w:rsidRPr="00D77EA5">
        <w:rPr>
          <w:i/>
          <w:iCs/>
          <w:sz w:val="24"/>
          <w:szCs w:val="24"/>
        </w:rPr>
        <w:t xml:space="preserve"> </w:t>
      </w:r>
      <w:r w:rsidRPr="00D77EA5">
        <w:rPr>
          <w:bCs/>
          <w:color w:val="000000"/>
          <w:sz w:val="24"/>
          <w:szCs w:val="24"/>
        </w:rPr>
        <w:t xml:space="preserve">The statue, </w:t>
      </w:r>
      <w:r w:rsidRPr="00D77EA5">
        <w:rPr>
          <w:b/>
          <w:bCs/>
          <w:sz w:val="24"/>
          <w:szCs w:val="24"/>
        </w:rPr>
        <w:t>which</w:t>
      </w:r>
      <w:r w:rsidRPr="00D77EA5">
        <w:rPr>
          <w:bCs/>
          <w:sz w:val="24"/>
          <w:szCs w:val="24"/>
        </w:rPr>
        <w:t xml:space="preserve"> </w:t>
      </w:r>
      <w:r w:rsidRPr="00D77EA5">
        <w:rPr>
          <w:bCs/>
          <w:color w:val="000000"/>
          <w:sz w:val="24"/>
          <w:szCs w:val="24"/>
        </w:rPr>
        <w:t>stands in the hall, is on loan from the museum. </w:t>
      </w:r>
      <w:r w:rsidRPr="00D77EA5">
        <w:rPr>
          <w:sz w:val="24"/>
          <w:szCs w:val="24"/>
        </w:rPr>
        <w:t xml:space="preserve"> </w:t>
      </w:r>
    </w:p>
    <w:p w:rsidR="00D77EA5" w:rsidRDefault="00655186" w:rsidP="006551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D77EA5" w:rsidRPr="00D77EA5">
        <w:rPr>
          <w:sz w:val="24"/>
          <w:szCs w:val="24"/>
        </w:rPr>
        <w:t xml:space="preserve">Only one statue is under discussion. It is on loan from the </w:t>
      </w:r>
      <w:r w:rsidR="00D77EA5">
        <w:rPr>
          <w:sz w:val="24"/>
          <w:szCs w:val="24"/>
        </w:rPr>
        <w:t>museum and happens to be in</w:t>
      </w:r>
      <w:r>
        <w:rPr>
          <w:sz w:val="24"/>
          <w:szCs w:val="24"/>
        </w:rPr>
        <w:t xml:space="preserve"> </w:t>
      </w:r>
      <w:r w:rsidR="00D77EA5">
        <w:rPr>
          <w:sz w:val="24"/>
          <w:szCs w:val="24"/>
        </w:rPr>
        <w:t xml:space="preserve">the </w:t>
      </w:r>
      <w:r w:rsidR="00D77EA5" w:rsidRPr="00D77EA5">
        <w:rPr>
          <w:sz w:val="24"/>
          <w:szCs w:val="24"/>
        </w:rPr>
        <w:t>hall</w:t>
      </w:r>
      <w:r>
        <w:rPr>
          <w:sz w:val="24"/>
          <w:szCs w:val="24"/>
        </w:rPr>
        <w:t>)</w:t>
      </w:r>
      <w:r w:rsidR="00D77EA5" w:rsidRPr="00D77EA5">
        <w:rPr>
          <w:sz w:val="24"/>
          <w:szCs w:val="24"/>
        </w:rPr>
        <w:t xml:space="preserve">.  </w:t>
      </w:r>
    </w:p>
    <w:p w:rsidR="002C78E2" w:rsidRDefault="002C78E2" w:rsidP="002C78E2">
      <w:pPr>
        <w:pStyle w:val="NoSpacing"/>
        <w:rPr>
          <w:sz w:val="24"/>
          <w:szCs w:val="24"/>
        </w:rPr>
      </w:pPr>
    </w:p>
    <w:p w:rsidR="005A50E2" w:rsidRDefault="005A50E2" w:rsidP="002C78E2">
      <w:pPr>
        <w:pStyle w:val="NoSpacing"/>
        <w:rPr>
          <w:rFonts w:ascii="Arial Black" w:hAnsi="Arial Black"/>
          <w:color w:val="548DD4" w:themeColor="text2" w:themeTint="99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34716" wp14:editId="088AF3E8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648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pt" to="444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" strokecolor="#4579b8 [3044]"/>
            </w:pict>
          </mc:Fallback>
        </mc:AlternateContent>
      </w:r>
    </w:p>
    <w:p w:rsidR="005A50E2" w:rsidRPr="00497580" w:rsidRDefault="005A50E2" w:rsidP="002C78E2">
      <w:pPr>
        <w:pStyle w:val="NoSpacing"/>
        <w:rPr>
          <w:rFonts w:ascii="Arial Black" w:hAnsi="Arial Black"/>
          <w:sz w:val="32"/>
          <w:szCs w:val="32"/>
        </w:rPr>
      </w:pPr>
      <w:r w:rsidRPr="00497580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8DABE" wp14:editId="2C9C76ED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71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pt" to="45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" strokecolor="#4579b8 [3044]"/>
            </w:pict>
          </mc:Fallback>
        </mc:AlternateContent>
      </w:r>
      <w:r w:rsidR="002C78E2" w:rsidRPr="00497580">
        <w:rPr>
          <w:rFonts w:ascii="Arial Black" w:hAnsi="Arial Black"/>
          <w:sz w:val="32"/>
          <w:szCs w:val="32"/>
        </w:rPr>
        <w:t>Who</w:t>
      </w:r>
    </w:p>
    <w:p w:rsidR="002C78E2" w:rsidRDefault="002C78E2" w:rsidP="002C78E2">
      <w:pPr>
        <w:pStyle w:val="NoSpacing"/>
      </w:pPr>
      <w:r>
        <w:t xml:space="preserve">Restrictive and non-restrictive clauses need not begin with “that” and “which.” For example, if humans or animals with names are being discussed, “who” may become the appropriate choice for both kinds of </w:t>
      </w:r>
      <w:proofErr w:type="gramStart"/>
      <w:r>
        <w:t>clauses.</w:t>
      </w:r>
      <w:proofErr w:type="gramEnd"/>
      <w:r>
        <w:t xml:space="preserve"> In such cases, a comma all by itself can transform the meaning of the sentence.</w:t>
      </w:r>
    </w:p>
    <w:p w:rsidR="005A50E2" w:rsidRDefault="005A50E2" w:rsidP="002C78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102870</wp:posOffset>
                </wp:positionV>
                <wp:extent cx="1209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9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8gtg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" strokecolor="#4579b8 [3044]"/>
            </w:pict>
          </mc:Fallback>
        </mc:AlternateContent>
      </w:r>
    </w:p>
    <w:p w:rsidR="005A50E2" w:rsidRPr="005A50E2" w:rsidRDefault="005A50E2" w:rsidP="002C78E2">
      <w:pPr>
        <w:pStyle w:val="NoSpacing"/>
        <w:rPr>
          <w:i/>
        </w:rPr>
      </w:pPr>
      <w:r w:rsidRPr="005A50E2">
        <w:rPr>
          <w:i/>
        </w:rPr>
        <w:t xml:space="preserve">Examples:  </w:t>
      </w:r>
    </w:p>
    <w:p w:rsidR="005A50E2" w:rsidRDefault="005A50E2" w:rsidP="005A50E2">
      <w:pPr>
        <w:pStyle w:val="NoSpacing"/>
      </w:pPr>
    </w:p>
    <w:p w:rsidR="005A50E2" w:rsidRPr="005A50E2" w:rsidRDefault="005A50E2" w:rsidP="005A50E2">
      <w:pPr>
        <w:pStyle w:val="NoSpacing"/>
        <w:rPr>
          <w:sz w:val="24"/>
          <w:szCs w:val="24"/>
        </w:rPr>
      </w:pPr>
      <w:r w:rsidRPr="005A50E2">
        <w:rPr>
          <w:sz w:val="24"/>
          <w:szCs w:val="24"/>
        </w:rPr>
        <w:t xml:space="preserve">He helped the native guides </w:t>
      </w:r>
      <w:r w:rsidRPr="005A50E2">
        <w:rPr>
          <w:b/>
          <w:sz w:val="24"/>
          <w:szCs w:val="24"/>
        </w:rPr>
        <w:t>who</w:t>
      </w:r>
      <w:r w:rsidRPr="005A50E2">
        <w:rPr>
          <w:sz w:val="24"/>
          <w:szCs w:val="24"/>
        </w:rPr>
        <w:t xml:space="preserve"> were sick with malaria. </w:t>
      </w:r>
    </w:p>
    <w:p w:rsidR="005A50E2" w:rsidRDefault="005A50E2" w:rsidP="005A50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5A50E2">
        <w:rPr>
          <w:sz w:val="24"/>
          <w:szCs w:val="24"/>
        </w:rPr>
        <w:t>No comma appears before “</w:t>
      </w:r>
      <w:proofErr w:type="gramStart"/>
      <w:r w:rsidRPr="005A50E2">
        <w:rPr>
          <w:sz w:val="24"/>
          <w:szCs w:val="24"/>
        </w:rPr>
        <w:t>who</w:t>
      </w:r>
      <w:proofErr w:type="gramEnd"/>
      <w:r w:rsidRPr="005A50E2">
        <w:rPr>
          <w:sz w:val="24"/>
          <w:szCs w:val="24"/>
        </w:rPr>
        <w:t>.” Therefore, what follows i</w:t>
      </w:r>
      <w:r>
        <w:rPr>
          <w:sz w:val="24"/>
          <w:szCs w:val="24"/>
        </w:rPr>
        <w:t>s a restrictive clause. Not all</w:t>
      </w:r>
    </w:p>
    <w:p w:rsidR="005A50E2" w:rsidRDefault="005A50E2" w:rsidP="005A50E2">
      <w:pPr>
        <w:pStyle w:val="NoSpacing"/>
        <w:ind w:firstLine="720"/>
        <w:rPr>
          <w:sz w:val="24"/>
          <w:szCs w:val="24"/>
        </w:rPr>
      </w:pPr>
      <w:proofErr w:type="gramStart"/>
      <w:r w:rsidRPr="005A50E2">
        <w:rPr>
          <w:sz w:val="24"/>
          <w:szCs w:val="24"/>
        </w:rPr>
        <w:t>the</w:t>
      </w:r>
      <w:proofErr w:type="gramEnd"/>
      <w:r w:rsidRPr="005A50E2">
        <w:rPr>
          <w:sz w:val="24"/>
          <w:szCs w:val="24"/>
        </w:rPr>
        <w:t xml:space="preserve"> guides had malaria</w:t>
      </w:r>
      <w:r>
        <w:rPr>
          <w:sz w:val="24"/>
          <w:szCs w:val="24"/>
        </w:rPr>
        <w:t>)</w:t>
      </w:r>
      <w:r w:rsidRPr="005A50E2">
        <w:rPr>
          <w:sz w:val="24"/>
          <w:szCs w:val="24"/>
        </w:rPr>
        <w:t xml:space="preserve">.  </w:t>
      </w:r>
    </w:p>
    <w:p w:rsidR="005A50E2" w:rsidRPr="00D77EA5" w:rsidRDefault="005A50E2" w:rsidP="005A50E2">
      <w:pPr>
        <w:pStyle w:val="NoSpacing"/>
        <w:ind w:firstLine="720"/>
        <w:rPr>
          <w:sz w:val="24"/>
          <w:szCs w:val="24"/>
        </w:rPr>
      </w:pPr>
    </w:p>
    <w:p w:rsidR="005A50E2" w:rsidRDefault="005A50E2" w:rsidP="005A50E2">
      <w:pPr>
        <w:pStyle w:val="NoSpacing"/>
        <w:rPr>
          <w:bCs/>
        </w:rPr>
      </w:pPr>
      <w:r w:rsidRPr="005A50E2">
        <w:rPr>
          <w:bCs/>
        </w:rPr>
        <w:t>He helped the native guides</w:t>
      </w:r>
      <w:r w:rsidRPr="005A50E2">
        <w:rPr>
          <w:b/>
          <w:bCs/>
        </w:rPr>
        <w:t>,</w:t>
      </w:r>
      <w:r w:rsidRPr="005A50E2">
        <w:rPr>
          <w:bCs/>
        </w:rPr>
        <w:t xml:space="preserve"> </w:t>
      </w:r>
      <w:r w:rsidRPr="005A50E2">
        <w:rPr>
          <w:b/>
          <w:bCs/>
        </w:rPr>
        <w:t>who</w:t>
      </w:r>
      <w:r w:rsidRPr="005A50E2">
        <w:rPr>
          <w:bCs/>
        </w:rPr>
        <w:t xml:space="preserve"> </w:t>
      </w:r>
      <w:r>
        <w:rPr>
          <w:bCs/>
        </w:rPr>
        <w:t>were sick with malaria.</w:t>
      </w:r>
    </w:p>
    <w:p w:rsidR="005A50E2" w:rsidRDefault="005A50E2" w:rsidP="005A50E2">
      <w:pPr>
        <w:pStyle w:val="NoSpacing"/>
        <w:ind w:firstLine="720"/>
      </w:pPr>
      <w:r>
        <w:t>(</w:t>
      </w:r>
      <w:r w:rsidRPr="005A50E2">
        <w:t xml:space="preserve">Putting the comma before “who” makes what follows a non-restrictive clause. It also changes </w:t>
      </w:r>
    </w:p>
    <w:p w:rsidR="005A50E2" w:rsidRDefault="005A50E2" w:rsidP="005A50E2">
      <w:pPr>
        <w:pStyle w:val="NoSpacing"/>
        <w:ind w:firstLine="720"/>
      </w:pPr>
      <w:proofErr w:type="gramStart"/>
      <w:r w:rsidRPr="005A50E2">
        <w:t>the</w:t>
      </w:r>
      <w:proofErr w:type="gramEnd"/>
      <w:r w:rsidRPr="005A50E2">
        <w:t xml:space="preserve"> sentence to mean that </w:t>
      </w:r>
      <w:r w:rsidRPr="005A50E2">
        <w:rPr>
          <w:b/>
          <w:bCs/>
        </w:rPr>
        <w:t>all the guides</w:t>
      </w:r>
      <w:r w:rsidRPr="005A50E2">
        <w:t xml:space="preserve"> had malaria</w:t>
      </w:r>
      <w:r>
        <w:t>)</w:t>
      </w:r>
      <w:r w:rsidRPr="005A50E2">
        <w:t xml:space="preserve">.  </w:t>
      </w:r>
    </w:p>
    <w:p w:rsidR="008F4423" w:rsidRDefault="008F4423" w:rsidP="008F4423">
      <w:pPr>
        <w:pStyle w:val="NoSpacing"/>
      </w:pPr>
    </w:p>
    <w:sectPr w:rsidR="008F4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E2" w:rsidRDefault="005A50E2" w:rsidP="005A50E2">
      <w:pPr>
        <w:spacing w:after="0" w:line="240" w:lineRule="auto"/>
      </w:pPr>
      <w:r>
        <w:separator/>
      </w:r>
    </w:p>
  </w:endnote>
  <w:endnote w:type="continuationSeparator" w:id="0">
    <w:p w:rsidR="005A50E2" w:rsidRDefault="005A50E2" w:rsidP="005A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2C" w:rsidRDefault="0031282C">
    <w:pPr>
      <w:pStyle w:val="Footer"/>
      <w:rPr>
        <w:i/>
      </w:rPr>
    </w:pPr>
    <w:r w:rsidRPr="0031282C">
      <w:t xml:space="preserve">Gibson, Malcolm. “Which is Which (or That):  It's Essential (and Non-Essential) to Know.” </w:t>
    </w:r>
    <w:r>
      <w:rPr>
        <w:i/>
      </w:rPr>
      <w:t>Professor</w:t>
    </w:r>
  </w:p>
  <w:p w:rsidR="0031282C" w:rsidRDefault="0031282C">
    <w:pPr>
      <w:pStyle w:val="Footer"/>
    </w:pPr>
    <w:r>
      <w:rPr>
        <w:i/>
      </w:rPr>
      <w:tab/>
    </w:r>
    <w:r w:rsidRPr="0031282C">
      <w:rPr>
        <w:i/>
      </w:rPr>
      <w:t>Malcolm Gibson’s Wonderful World of Editing</w:t>
    </w:r>
    <w:r w:rsidRPr="0031282C">
      <w:t>, 15 Feb. 2010. Web. 14 Feb. 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E2" w:rsidRDefault="005A50E2" w:rsidP="005A50E2">
      <w:pPr>
        <w:spacing w:after="0" w:line="240" w:lineRule="auto"/>
      </w:pPr>
      <w:r>
        <w:separator/>
      </w:r>
    </w:p>
  </w:footnote>
  <w:footnote w:type="continuationSeparator" w:id="0">
    <w:p w:rsidR="005A50E2" w:rsidRDefault="005A50E2" w:rsidP="005A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D"/>
    <w:rsid w:val="002C78E2"/>
    <w:rsid w:val="0031282C"/>
    <w:rsid w:val="00497580"/>
    <w:rsid w:val="00566839"/>
    <w:rsid w:val="005A50E2"/>
    <w:rsid w:val="00655186"/>
    <w:rsid w:val="00796C1D"/>
    <w:rsid w:val="008F4423"/>
    <w:rsid w:val="00CD330E"/>
    <w:rsid w:val="00D028F6"/>
    <w:rsid w:val="00D23859"/>
    <w:rsid w:val="00D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96C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0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E2"/>
  </w:style>
  <w:style w:type="paragraph" w:styleId="Footer">
    <w:name w:val="footer"/>
    <w:basedOn w:val="Normal"/>
    <w:link w:val="FooterChar"/>
    <w:uiPriority w:val="99"/>
    <w:unhideWhenUsed/>
    <w:rsid w:val="005A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96C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0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E2"/>
  </w:style>
  <w:style w:type="paragraph" w:styleId="Footer">
    <w:name w:val="footer"/>
    <w:basedOn w:val="Normal"/>
    <w:link w:val="FooterChar"/>
    <w:uiPriority w:val="99"/>
    <w:unhideWhenUsed/>
    <w:rsid w:val="005A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Center for Writers</cp:lastModifiedBy>
  <cp:revision>7</cp:revision>
  <cp:lastPrinted>2012-02-14T21:38:00Z</cp:lastPrinted>
  <dcterms:created xsi:type="dcterms:W3CDTF">2012-02-14T20:52:00Z</dcterms:created>
  <dcterms:modified xsi:type="dcterms:W3CDTF">2012-05-02T21:24:00Z</dcterms:modified>
</cp:coreProperties>
</file>