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FC018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</w:t>
      </w:r>
      <w:r w:rsidR="00CD40CC">
        <w:rPr>
          <w:rFonts w:ascii="Arial" w:hAnsi="Arial" w:cs="Arial"/>
          <w:b/>
          <w:sz w:val="24"/>
          <w:szCs w:val="24"/>
        </w:rPr>
        <w:t>28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CD40CC">
        <w:rPr>
          <w:rFonts w:ascii="Arial" w:hAnsi="Arial" w:cs="Arial"/>
          <w:b/>
          <w:sz w:val="24"/>
          <w:szCs w:val="24"/>
        </w:rPr>
        <w:t>Peace Garden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CD40CC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April 14</w:t>
      </w:r>
      <w:r w:rsidR="002C0FD4">
        <w:rPr>
          <w:rFonts w:ascii="Arial" w:hAnsi="Arial" w:cs="Arial"/>
          <w:b w:val="0"/>
          <w:color w:val="auto"/>
          <w:sz w:val="22"/>
          <w:szCs w:val="22"/>
        </w:rPr>
        <w:t>, 2014</w:t>
      </w:r>
    </w:p>
    <w:p w:rsidR="00613014" w:rsidRDefault="00B05CF0" w:rsidP="00613014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Teaching Waivers</w:t>
      </w:r>
    </w:p>
    <w:p w:rsidR="00B05CF0" w:rsidRPr="002108D2" w:rsidRDefault="00B05CF0" w:rsidP="00B05CF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108D2">
        <w:rPr>
          <w:rFonts w:ascii="Arial" w:hAnsi="Arial" w:cs="Arial"/>
          <w:b w:val="0"/>
          <w:color w:val="auto"/>
          <w:sz w:val="22"/>
          <w:szCs w:val="22"/>
        </w:rPr>
        <w:t>Bauer-Biological Sciences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1C2A67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Course Proposals </w:t>
      </w:r>
    </w:p>
    <w:tbl>
      <w:tblPr>
        <w:tblpPr w:leftFromText="180" w:rightFromText="180" w:vertAnchor="text" w:horzAnchor="margin" w:tblpY="39"/>
        <w:tblW w:w="10923" w:type="dxa"/>
        <w:tblLook w:val="04A0" w:firstRow="1" w:lastRow="0" w:firstColumn="1" w:lastColumn="0" w:noHBand="0" w:noVBand="1"/>
      </w:tblPr>
      <w:tblGrid>
        <w:gridCol w:w="883"/>
        <w:gridCol w:w="1113"/>
        <w:gridCol w:w="6839"/>
        <w:gridCol w:w="2088"/>
      </w:tblGrid>
      <w:tr w:rsidR="00024C76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C76" w:rsidRPr="00C27212" w:rsidRDefault="00024C76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C76" w:rsidRPr="00C27212" w:rsidRDefault="00024C76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C76" w:rsidRPr="00C27212" w:rsidRDefault="00024C76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 &amp; Aging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C76" w:rsidRPr="00C27212" w:rsidRDefault="00024C76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BIOC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Structural Basis of Membrane Transport and Signaling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Counseling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Psychopathy and Diagnosis for Counselors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963261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Crisis and Trauma in Counseling Practice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Ethical and Legal Issues in Counselor Education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Clinical Assessment, Report Writing and Treatment Plannin</w:t>
            </w:r>
            <w:r w:rsidRPr="002A07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Instructional Theory and Practice in Counselor Education and Supervision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Multicultural Practice in Counselor Education and Supervision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Counseling Theories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CNED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</w:t>
            </w:r>
            <w:r w:rsidRPr="002A07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</w:t>
            </w: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tive Research and Program Evaluation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963261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HNES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Graduate Biomechanics of Sport and Exercise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261" w:rsidRPr="00C27212" w:rsidRDefault="00963261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433/633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Additive Manufacturing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Foundations in Science and Applied Microbiology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Topics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  <w:tr w:rsidR="00395434" w:rsidRPr="00C27212" w:rsidTr="00395434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Conduct and Ethics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4" w:rsidRPr="00C27212" w:rsidRDefault="00395434" w:rsidP="0039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2A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</w:t>
            </w:r>
            <w:r w:rsidRPr="002A079C">
              <w:rPr>
                <w:rFonts w:ascii="Webdings" w:hAnsi="Webdings" w:cs="Arial"/>
                <w:sz w:val="18"/>
                <w:szCs w:val="18"/>
              </w:rPr>
              <w:t></w:t>
            </w:r>
          </w:p>
        </w:tc>
      </w:tr>
    </w:tbl>
    <w:p w:rsidR="002108D2" w:rsidRDefault="002108D2" w:rsidP="002108D2">
      <w:pPr>
        <w:spacing w:after="0"/>
        <w:ind w:left="720" w:firstLine="720"/>
        <w:rPr>
          <w:rFonts w:ascii="Arial" w:hAnsi="Arial" w:cs="Arial"/>
        </w:rPr>
      </w:pPr>
    </w:p>
    <w:p w:rsidR="002108D2" w:rsidRPr="009A3C94" w:rsidRDefault="002108D2" w:rsidP="002108D2">
      <w:pPr>
        <w:spacing w:after="0"/>
        <w:ind w:left="720" w:firstLine="720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</w:p>
    <w:p w:rsidR="00395434" w:rsidRDefault="00395434" w:rsidP="00395434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2108D2">
        <w:rPr>
          <w:rFonts w:ascii="Arial" w:hAnsi="Arial" w:cs="Arial"/>
          <w:b w:val="0"/>
          <w:color w:val="auto"/>
          <w:sz w:val="22"/>
          <w:szCs w:val="22"/>
        </w:rPr>
        <w:t>Program Changes/Proposals</w:t>
      </w:r>
    </w:p>
    <w:p w:rsidR="002108D2" w:rsidRPr="002108D2" w:rsidRDefault="002108D2" w:rsidP="002108D2">
      <w:pPr>
        <w:pStyle w:val="Heading3"/>
        <w:spacing w:before="0" w:line="240" w:lineRule="auto"/>
        <w:rPr>
          <w:rFonts w:ascii="Arial" w:hAnsi="Arial" w:cs="Arial"/>
          <w:b w:val="0"/>
          <w:color w:val="auto"/>
        </w:rPr>
      </w:pPr>
      <w:r w:rsidRPr="002108D2">
        <w:rPr>
          <w:rFonts w:ascii="Arial" w:hAnsi="Arial" w:cs="Arial"/>
          <w:b w:val="0"/>
          <w:color w:val="auto"/>
        </w:rPr>
        <w:t>CFS Accelerated BS/MS</w:t>
      </w:r>
    </w:p>
    <w:p w:rsidR="002108D2" w:rsidRPr="002108D2" w:rsidRDefault="002108D2" w:rsidP="002108D2">
      <w:pPr>
        <w:pStyle w:val="Heading3"/>
        <w:spacing w:before="0" w:line="240" w:lineRule="auto"/>
        <w:rPr>
          <w:rFonts w:ascii="Arial" w:hAnsi="Arial" w:cs="Arial"/>
          <w:b w:val="0"/>
          <w:color w:val="auto"/>
        </w:rPr>
      </w:pPr>
      <w:r w:rsidRPr="002108D2">
        <w:rPr>
          <w:rFonts w:ascii="Arial" w:hAnsi="Arial" w:cs="Arial"/>
          <w:b w:val="0"/>
          <w:color w:val="auto"/>
        </w:rPr>
        <w:t>Construction Management Certificate-Curriculum Change</w:t>
      </w:r>
    </w:p>
    <w:p w:rsidR="002A079C" w:rsidRPr="002A079C" w:rsidRDefault="002108D2" w:rsidP="002A079C">
      <w:pPr>
        <w:pStyle w:val="Heading3"/>
        <w:spacing w:before="0" w:line="240" w:lineRule="auto"/>
        <w:rPr>
          <w:rFonts w:ascii="Arial" w:hAnsi="Arial" w:cs="Arial"/>
          <w:b w:val="0"/>
          <w:color w:val="auto"/>
        </w:rPr>
      </w:pPr>
      <w:r w:rsidRPr="002A079C">
        <w:rPr>
          <w:rFonts w:ascii="Arial" w:hAnsi="Arial" w:cs="Arial"/>
          <w:b w:val="0"/>
          <w:color w:val="auto"/>
        </w:rPr>
        <w:t>AHSS-New prefix</w:t>
      </w:r>
    </w:p>
    <w:p w:rsidR="002A079C" w:rsidRPr="002A079C" w:rsidRDefault="002A079C" w:rsidP="002A079C">
      <w:pPr>
        <w:pStyle w:val="Heading3"/>
        <w:spacing w:before="0" w:line="240" w:lineRule="auto"/>
        <w:rPr>
          <w:rFonts w:ascii="Arial" w:hAnsi="Arial" w:cs="Arial"/>
          <w:b w:val="0"/>
          <w:color w:val="auto"/>
        </w:rPr>
      </w:pPr>
      <w:r w:rsidRPr="002A079C">
        <w:rPr>
          <w:rFonts w:ascii="Arial" w:hAnsi="Arial" w:cs="Arial"/>
          <w:b w:val="0"/>
          <w:color w:val="auto"/>
        </w:rPr>
        <w:t>Math 800-level courses</w:t>
      </w:r>
    </w:p>
    <w:p w:rsidR="00FA6FA0" w:rsidRPr="00421198" w:rsidRDefault="00FA6FA0" w:rsidP="00B05CF0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FA6FA0" w:rsidRDefault="00FA6FA0" w:rsidP="00FA6FA0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4D23DD" w:rsidRPr="004D23DD" w:rsidRDefault="004D23DD" w:rsidP="004D23D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D23DD">
        <w:rPr>
          <w:rFonts w:ascii="Arial" w:hAnsi="Arial" w:cs="Arial"/>
          <w:b w:val="0"/>
          <w:color w:val="auto"/>
          <w:sz w:val="22"/>
          <w:szCs w:val="22"/>
        </w:rPr>
        <w:t>Certificate Program Policies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747F9D" w:rsidRDefault="00747F9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Graduate Faculty Definition</w:t>
      </w:r>
    </w:p>
    <w:p w:rsidR="0048013E" w:rsidRPr="001C2A67" w:rsidRDefault="0048013E" w:rsidP="0048013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C2A67">
        <w:rPr>
          <w:rFonts w:ascii="Arial" w:hAnsi="Arial" w:cs="Arial"/>
        </w:rPr>
        <w:t>Emeritus faculty</w:t>
      </w:r>
    </w:p>
    <w:p w:rsidR="0048013E" w:rsidRPr="001C2A67" w:rsidRDefault="0048013E" w:rsidP="0048013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C2A67">
        <w:rPr>
          <w:rFonts w:ascii="Arial" w:hAnsi="Arial" w:cs="Arial"/>
        </w:rPr>
        <w:t>Faculty who have move</w:t>
      </w:r>
      <w:r w:rsidR="00383155" w:rsidRPr="001C2A67">
        <w:rPr>
          <w:rFonts w:ascii="Arial" w:hAnsi="Arial" w:cs="Arial"/>
        </w:rPr>
        <w:t>d</w:t>
      </w:r>
      <w:r w:rsidRPr="001C2A67">
        <w:rPr>
          <w:rFonts w:ascii="Arial" w:hAnsi="Arial" w:cs="Arial"/>
        </w:rPr>
        <w:t xml:space="preserve"> to a new institution</w:t>
      </w:r>
    </w:p>
    <w:p w:rsidR="00963261" w:rsidRDefault="003D32FD" w:rsidP="00963261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63261">
        <w:rPr>
          <w:rFonts w:ascii="Arial" w:hAnsi="Arial" w:cs="Arial"/>
          <w:b w:val="0"/>
          <w:color w:val="auto"/>
          <w:sz w:val="22"/>
          <w:szCs w:val="22"/>
        </w:rPr>
        <w:lastRenderedPageBreak/>
        <w:t>Curriculum-Policies</w:t>
      </w:r>
      <w:bookmarkStart w:id="0" w:name="_GoBack"/>
      <w:bookmarkEnd w:id="0"/>
    </w:p>
    <w:p w:rsidR="00B05CF0" w:rsidRPr="00963261" w:rsidRDefault="00B05CF0" w:rsidP="00963261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63261">
        <w:rPr>
          <w:rFonts w:ascii="Arial" w:hAnsi="Arial" w:cs="Arial"/>
          <w:b w:val="0"/>
          <w:color w:val="auto"/>
          <w:sz w:val="22"/>
          <w:szCs w:val="22"/>
        </w:rPr>
        <w:t>Associate Graduate Faculty Status</w:t>
      </w:r>
    </w:p>
    <w:p w:rsidR="00B05CF0" w:rsidRPr="00B05CF0" w:rsidRDefault="00B05CF0" w:rsidP="00963261">
      <w:pPr>
        <w:pStyle w:val="Heading3"/>
        <w:tabs>
          <w:tab w:val="left" w:pos="1710"/>
        </w:tabs>
        <w:spacing w:before="0" w:line="240" w:lineRule="auto"/>
        <w:rPr>
          <w:rFonts w:ascii="Arial" w:hAnsi="Arial" w:cs="Arial"/>
          <w:b w:val="0"/>
          <w:color w:val="auto"/>
        </w:rPr>
      </w:pPr>
      <w:proofErr w:type="spellStart"/>
      <w:r w:rsidRPr="00B05CF0">
        <w:rPr>
          <w:rFonts w:ascii="Arial" w:hAnsi="Arial" w:cs="Arial"/>
          <w:b w:val="0"/>
          <w:color w:val="auto"/>
        </w:rPr>
        <w:t>Atadero</w:t>
      </w:r>
      <w:proofErr w:type="spellEnd"/>
      <w:r w:rsidRPr="00B05CF0">
        <w:rPr>
          <w:rFonts w:ascii="Arial" w:hAnsi="Arial" w:cs="Arial"/>
          <w:b w:val="0"/>
          <w:color w:val="auto"/>
        </w:rPr>
        <w:t>-Transportation and Logistics</w:t>
      </w:r>
    </w:p>
    <w:p w:rsidR="00B05CF0" w:rsidRPr="00B05CF0" w:rsidRDefault="00B05CF0" w:rsidP="00963261">
      <w:pPr>
        <w:pStyle w:val="Heading3"/>
        <w:tabs>
          <w:tab w:val="left" w:pos="1710"/>
        </w:tabs>
        <w:spacing w:before="0" w:line="240" w:lineRule="auto"/>
        <w:rPr>
          <w:rFonts w:ascii="Arial" w:hAnsi="Arial" w:cs="Arial"/>
          <w:b w:val="0"/>
          <w:color w:val="auto"/>
        </w:rPr>
      </w:pPr>
      <w:proofErr w:type="spellStart"/>
      <w:r w:rsidRPr="00B05CF0">
        <w:rPr>
          <w:rFonts w:ascii="Arial" w:hAnsi="Arial" w:cs="Arial"/>
          <w:b w:val="0"/>
          <w:color w:val="auto"/>
        </w:rPr>
        <w:t>Heaslip</w:t>
      </w:r>
      <w:proofErr w:type="spellEnd"/>
      <w:r w:rsidRPr="00B05CF0">
        <w:rPr>
          <w:rFonts w:ascii="Arial" w:hAnsi="Arial" w:cs="Arial"/>
          <w:b w:val="0"/>
          <w:color w:val="auto"/>
        </w:rPr>
        <w:t>- Transportation and Logistics</w:t>
      </w:r>
    </w:p>
    <w:p w:rsidR="00B05CF0" w:rsidRPr="00B05CF0" w:rsidRDefault="00B05CF0" w:rsidP="00B05CF0"/>
    <w:sectPr w:rsidR="00B05CF0" w:rsidRPr="00B05CF0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7"/>
  </w:num>
  <w:num w:numId="7">
    <w:abstractNumId w:val="13"/>
  </w:num>
  <w:num w:numId="8">
    <w:abstractNumId w:val="19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1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5"/>
  </w:num>
  <w:num w:numId="18">
    <w:abstractNumId w:val="4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82B03"/>
    <w:rsid w:val="00097AD6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108D2"/>
    <w:rsid w:val="00233B7F"/>
    <w:rsid w:val="00234A3B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D23DD"/>
    <w:rsid w:val="004D2CDC"/>
    <w:rsid w:val="00514984"/>
    <w:rsid w:val="00517E2B"/>
    <w:rsid w:val="00543A44"/>
    <w:rsid w:val="005C1143"/>
    <w:rsid w:val="005D36EB"/>
    <w:rsid w:val="005E7413"/>
    <w:rsid w:val="006069D1"/>
    <w:rsid w:val="00613014"/>
    <w:rsid w:val="00651CCA"/>
    <w:rsid w:val="006A6C8B"/>
    <w:rsid w:val="006D4054"/>
    <w:rsid w:val="0070151F"/>
    <w:rsid w:val="00733AF2"/>
    <w:rsid w:val="007421FD"/>
    <w:rsid w:val="00747F9D"/>
    <w:rsid w:val="007B0EC2"/>
    <w:rsid w:val="007B29BE"/>
    <w:rsid w:val="007B3272"/>
    <w:rsid w:val="007E3200"/>
    <w:rsid w:val="00882273"/>
    <w:rsid w:val="00897AC2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AA2B92"/>
    <w:rsid w:val="00AD2493"/>
    <w:rsid w:val="00B05CF0"/>
    <w:rsid w:val="00B06198"/>
    <w:rsid w:val="00B17853"/>
    <w:rsid w:val="00B33E32"/>
    <w:rsid w:val="00B55D06"/>
    <w:rsid w:val="00B62BBD"/>
    <w:rsid w:val="00B6763F"/>
    <w:rsid w:val="00BA57C9"/>
    <w:rsid w:val="00BD045B"/>
    <w:rsid w:val="00C27212"/>
    <w:rsid w:val="00C736DE"/>
    <w:rsid w:val="00C93201"/>
    <w:rsid w:val="00CB4B81"/>
    <w:rsid w:val="00CB6113"/>
    <w:rsid w:val="00CC423A"/>
    <w:rsid w:val="00CD40CC"/>
    <w:rsid w:val="00DD09B4"/>
    <w:rsid w:val="00E05757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797F-6A1D-4A64-B53A-21783331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9</cp:revision>
  <cp:lastPrinted>2013-12-09T16:30:00Z</cp:lastPrinted>
  <dcterms:created xsi:type="dcterms:W3CDTF">2014-04-24T13:22:00Z</dcterms:created>
  <dcterms:modified xsi:type="dcterms:W3CDTF">2014-04-28T13:05:00Z</dcterms:modified>
</cp:coreProperties>
</file>