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F8" w:rsidRPr="00BF55DA" w:rsidRDefault="004455A1" w:rsidP="004455A1">
      <w:pPr>
        <w:spacing w:after="0"/>
        <w:rPr>
          <w:rFonts w:ascii="Arial" w:hAnsi="Arial" w:cs="Arial"/>
          <w:sz w:val="28"/>
          <w:szCs w:val="28"/>
        </w:rPr>
      </w:pPr>
      <w:bookmarkStart w:id="0" w:name="_GoBack"/>
      <w:bookmarkEnd w:id="0"/>
      <w:r w:rsidRPr="00BF55DA">
        <w:rPr>
          <w:rFonts w:ascii="Arial" w:hAnsi="Arial" w:cs="Arial"/>
          <w:sz w:val="28"/>
          <w:szCs w:val="28"/>
        </w:rPr>
        <w:t xml:space="preserve">Graduate Council </w:t>
      </w:r>
      <w:r w:rsidR="001458A9">
        <w:rPr>
          <w:rFonts w:ascii="Arial" w:hAnsi="Arial" w:cs="Arial"/>
          <w:sz w:val="28"/>
          <w:szCs w:val="28"/>
        </w:rPr>
        <w:t>Minutes</w:t>
      </w:r>
    </w:p>
    <w:p w:rsidR="004455A1" w:rsidRPr="001458A9" w:rsidRDefault="00A97D7E" w:rsidP="004455A1">
      <w:pPr>
        <w:spacing w:after="0"/>
        <w:rPr>
          <w:rFonts w:ascii="Arial" w:hAnsi="Arial" w:cs="Arial"/>
          <w:sz w:val="24"/>
          <w:szCs w:val="24"/>
        </w:rPr>
      </w:pPr>
      <w:r>
        <w:rPr>
          <w:rFonts w:ascii="Arial" w:hAnsi="Arial" w:cs="Arial"/>
          <w:sz w:val="24"/>
          <w:szCs w:val="24"/>
        </w:rPr>
        <w:t xml:space="preserve">Tuesday, </w:t>
      </w:r>
      <w:r w:rsidR="00652A4E">
        <w:rPr>
          <w:rFonts w:ascii="Arial" w:hAnsi="Arial" w:cs="Arial"/>
          <w:sz w:val="24"/>
          <w:szCs w:val="24"/>
        </w:rPr>
        <w:t>January 17, 2017</w:t>
      </w:r>
    </w:p>
    <w:p w:rsidR="004455A1" w:rsidRPr="001458A9" w:rsidRDefault="00A97D7E" w:rsidP="004455A1">
      <w:pPr>
        <w:spacing w:after="0"/>
        <w:rPr>
          <w:rFonts w:ascii="Arial" w:hAnsi="Arial" w:cs="Arial"/>
          <w:sz w:val="24"/>
          <w:szCs w:val="24"/>
        </w:rPr>
      </w:pPr>
      <w:r>
        <w:rPr>
          <w:rFonts w:ascii="Arial" w:hAnsi="Arial" w:cs="Arial"/>
          <w:sz w:val="24"/>
          <w:szCs w:val="24"/>
        </w:rPr>
        <w:t>3-4 p.m., Peace Garden</w:t>
      </w:r>
      <w:r w:rsidR="004455A1" w:rsidRPr="001458A9">
        <w:rPr>
          <w:rFonts w:ascii="Arial" w:hAnsi="Arial" w:cs="Arial"/>
          <w:sz w:val="24"/>
          <w:szCs w:val="24"/>
        </w:rPr>
        <w:t xml:space="preserve"> Room</w:t>
      </w:r>
    </w:p>
    <w:p w:rsidR="001458A9" w:rsidRDefault="001458A9" w:rsidP="004455A1">
      <w:pPr>
        <w:spacing w:after="0"/>
        <w:rPr>
          <w:rFonts w:ascii="Arial" w:hAnsi="Arial" w:cs="Arial"/>
        </w:rPr>
      </w:pPr>
    </w:p>
    <w:p w:rsidR="001458A9" w:rsidRDefault="001458A9" w:rsidP="004455A1">
      <w:pPr>
        <w:spacing w:after="0"/>
        <w:rPr>
          <w:rFonts w:ascii="Arial" w:hAnsi="Arial" w:cs="Arial"/>
        </w:rPr>
      </w:pPr>
      <w:r w:rsidRPr="001458A9">
        <w:rPr>
          <w:rFonts w:ascii="Arial" w:hAnsi="Arial" w:cs="Arial"/>
        </w:rPr>
        <w:t>Attending</w:t>
      </w:r>
      <w:r w:rsidR="00A96FBE">
        <w:rPr>
          <w:rFonts w:ascii="Arial" w:hAnsi="Arial" w:cs="Arial"/>
        </w:rPr>
        <w:t>: Bradley Benton, Kasey Carlin,</w:t>
      </w:r>
      <w:r w:rsidR="00F32810">
        <w:rPr>
          <w:rFonts w:ascii="Arial" w:hAnsi="Arial" w:cs="Arial"/>
        </w:rPr>
        <w:t xml:space="preserve"> </w:t>
      </w:r>
      <w:r w:rsidR="00652A4E">
        <w:rPr>
          <w:rFonts w:ascii="Arial" w:hAnsi="Arial" w:cs="Arial"/>
        </w:rPr>
        <w:t xml:space="preserve">Gene Berry, </w:t>
      </w:r>
      <w:r w:rsidR="00652A4E" w:rsidRPr="001458A9">
        <w:rPr>
          <w:rFonts w:ascii="Arial" w:hAnsi="Arial" w:cs="Arial"/>
        </w:rPr>
        <w:t>Kambiz Farahmand</w:t>
      </w:r>
      <w:r w:rsidR="00652A4E">
        <w:rPr>
          <w:rFonts w:ascii="Arial" w:hAnsi="Arial" w:cs="Arial"/>
        </w:rPr>
        <w:t>,</w:t>
      </w:r>
      <w:r w:rsidR="00652A4E" w:rsidRPr="00F32810">
        <w:rPr>
          <w:rFonts w:ascii="Arial" w:hAnsi="Arial" w:cs="Arial"/>
        </w:rPr>
        <w:t xml:space="preserve"> </w:t>
      </w:r>
      <w:r w:rsidR="00F32810">
        <w:rPr>
          <w:rFonts w:ascii="Arial" w:hAnsi="Arial" w:cs="Arial"/>
        </w:rPr>
        <w:t>Joel Hektner</w:t>
      </w:r>
      <w:r w:rsidR="00A97D7E">
        <w:rPr>
          <w:rFonts w:ascii="Arial" w:hAnsi="Arial" w:cs="Arial"/>
        </w:rPr>
        <w:t>,</w:t>
      </w:r>
      <w:r w:rsidR="00F32810">
        <w:rPr>
          <w:rFonts w:ascii="Arial" w:hAnsi="Arial" w:cs="Arial"/>
        </w:rPr>
        <w:t xml:space="preserve"> </w:t>
      </w:r>
      <w:r w:rsidR="00F32810" w:rsidRPr="001458A9">
        <w:rPr>
          <w:rFonts w:ascii="Arial" w:hAnsi="Arial" w:cs="Arial"/>
        </w:rPr>
        <w:t>Derek Leh</w:t>
      </w:r>
      <w:r w:rsidR="00F32810">
        <w:rPr>
          <w:rFonts w:ascii="Arial" w:hAnsi="Arial" w:cs="Arial"/>
        </w:rPr>
        <w:t>mberg</w:t>
      </w:r>
      <w:r w:rsidR="00A96FBE">
        <w:rPr>
          <w:rFonts w:ascii="Arial" w:hAnsi="Arial" w:cs="Arial"/>
        </w:rPr>
        <w:t>,</w:t>
      </w:r>
      <w:r w:rsidR="00A96FBE" w:rsidRPr="001458A9">
        <w:rPr>
          <w:rFonts w:ascii="Arial" w:hAnsi="Arial" w:cs="Arial"/>
        </w:rPr>
        <w:t xml:space="preserve"> </w:t>
      </w:r>
      <w:r w:rsidR="003A2B5B">
        <w:rPr>
          <w:rFonts w:ascii="Arial" w:hAnsi="Arial" w:cs="Arial"/>
        </w:rPr>
        <w:t xml:space="preserve">Todd Lewis, </w:t>
      </w:r>
      <w:r w:rsidR="00652A4E">
        <w:rPr>
          <w:rFonts w:ascii="Arial" w:hAnsi="Arial" w:cs="Arial"/>
        </w:rPr>
        <w:t xml:space="preserve">Deying Li, </w:t>
      </w:r>
      <w:r w:rsidR="003A2B5B">
        <w:rPr>
          <w:rFonts w:ascii="Arial" w:hAnsi="Arial" w:cs="Arial"/>
        </w:rPr>
        <w:t xml:space="preserve">Rhonda Magel, </w:t>
      </w:r>
      <w:r w:rsidR="00652A4E">
        <w:rPr>
          <w:rFonts w:ascii="Arial" w:hAnsi="Arial" w:cs="Arial"/>
        </w:rPr>
        <w:t xml:space="preserve">Jennifer Odom, </w:t>
      </w:r>
      <w:r w:rsidRPr="001458A9">
        <w:rPr>
          <w:rFonts w:ascii="Arial" w:hAnsi="Arial" w:cs="Arial"/>
        </w:rPr>
        <w:t xml:space="preserve">Brandy Randall, </w:t>
      </w:r>
      <w:r w:rsidR="00652A4E">
        <w:rPr>
          <w:rFonts w:ascii="Arial" w:hAnsi="Arial" w:cs="Arial"/>
        </w:rPr>
        <w:t xml:space="preserve">Molly Secor-Turner, </w:t>
      </w:r>
      <w:r w:rsidR="007A2857">
        <w:rPr>
          <w:rFonts w:ascii="Arial" w:hAnsi="Arial" w:cs="Arial"/>
        </w:rPr>
        <w:t>Melissa Selders-Ortez,</w:t>
      </w:r>
      <w:r w:rsidR="00652A4E">
        <w:rPr>
          <w:rFonts w:ascii="Arial" w:hAnsi="Arial" w:cs="Arial"/>
        </w:rPr>
        <w:t xml:space="preserve"> Claudia Tomany</w:t>
      </w:r>
    </w:p>
    <w:p w:rsidR="00140784" w:rsidRDefault="00140784" w:rsidP="004455A1">
      <w:pPr>
        <w:spacing w:after="0"/>
        <w:rPr>
          <w:rFonts w:ascii="Arial" w:hAnsi="Arial" w:cs="Arial"/>
        </w:rPr>
      </w:pPr>
    </w:p>
    <w:p w:rsidR="00140784" w:rsidRPr="001458A9" w:rsidRDefault="00140784" w:rsidP="00652A4E">
      <w:pPr>
        <w:spacing w:after="0"/>
        <w:rPr>
          <w:rFonts w:ascii="Arial" w:hAnsi="Arial" w:cs="Arial"/>
        </w:rPr>
      </w:pPr>
      <w:r>
        <w:rPr>
          <w:rFonts w:ascii="Arial" w:hAnsi="Arial" w:cs="Arial"/>
        </w:rPr>
        <w:t>Absent:</w:t>
      </w:r>
      <w:r w:rsidR="00A96FBE">
        <w:rPr>
          <w:rFonts w:ascii="Arial" w:hAnsi="Arial" w:cs="Arial"/>
        </w:rPr>
        <w:t xml:space="preserve"> </w:t>
      </w:r>
      <w:r w:rsidR="003A2B5B">
        <w:rPr>
          <w:rFonts w:ascii="Arial" w:hAnsi="Arial" w:cs="Arial"/>
        </w:rPr>
        <w:t xml:space="preserve">Meredith Schroeder, </w:t>
      </w:r>
      <w:r>
        <w:rPr>
          <w:rFonts w:ascii="Arial" w:hAnsi="Arial" w:cs="Arial"/>
        </w:rPr>
        <w:t>Nan Yu</w:t>
      </w:r>
      <w:r w:rsidR="00731A89">
        <w:rPr>
          <w:rFonts w:ascii="Arial" w:hAnsi="Arial" w:cs="Arial"/>
        </w:rPr>
        <w:t>,</w:t>
      </w:r>
      <w:r w:rsidR="00652A4E" w:rsidRPr="00652A4E">
        <w:rPr>
          <w:rFonts w:ascii="Arial" w:hAnsi="Arial" w:cs="Arial"/>
        </w:rPr>
        <w:t xml:space="preserve"> </w:t>
      </w:r>
      <w:r w:rsidR="00652A4E">
        <w:rPr>
          <w:rFonts w:ascii="Arial" w:hAnsi="Arial" w:cs="Arial"/>
        </w:rPr>
        <w:t>John McEvoy,</w:t>
      </w:r>
      <w:r w:rsidR="00652A4E" w:rsidRPr="00652A4E">
        <w:rPr>
          <w:rFonts w:ascii="Arial" w:hAnsi="Arial" w:cs="Arial"/>
        </w:rPr>
        <w:t xml:space="preserve"> </w:t>
      </w:r>
      <w:r w:rsidR="00652A4E">
        <w:rPr>
          <w:rFonts w:ascii="Arial" w:hAnsi="Arial" w:cs="Arial"/>
        </w:rPr>
        <w:t>Jenni Momsen,</w:t>
      </w:r>
      <w:r w:rsidR="00652A4E" w:rsidRPr="00652A4E">
        <w:rPr>
          <w:rFonts w:ascii="Arial" w:hAnsi="Arial" w:cs="Arial"/>
        </w:rPr>
        <w:t xml:space="preserve"> </w:t>
      </w:r>
      <w:r w:rsidR="00652A4E">
        <w:rPr>
          <w:rFonts w:ascii="Arial" w:hAnsi="Arial" w:cs="Arial"/>
        </w:rPr>
        <w:t>Craig Stockwell, Verena Thei</w:t>
      </w:r>
      <w:r w:rsidR="00652A4E" w:rsidRPr="001458A9">
        <w:rPr>
          <w:rFonts w:ascii="Arial" w:hAnsi="Arial" w:cs="Arial"/>
        </w:rPr>
        <w:t>le</w:t>
      </w:r>
    </w:p>
    <w:p w:rsidR="00BF55DA" w:rsidRPr="00877A1C" w:rsidRDefault="00BF55DA" w:rsidP="004455A1">
      <w:pPr>
        <w:spacing w:after="0"/>
        <w:rPr>
          <w:rFonts w:ascii="Arial" w:hAnsi="Arial" w:cs="Arial"/>
        </w:rPr>
      </w:pPr>
    </w:p>
    <w:p w:rsidR="00B9565F" w:rsidRPr="00DE6082" w:rsidRDefault="003A2B5B" w:rsidP="00B9565F">
      <w:pPr>
        <w:spacing w:after="0"/>
        <w:rPr>
          <w:rFonts w:ascii="Arial" w:hAnsi="Arial" w:cs="Arial"/>
          <w:b/>
          <w:sz w:val="16"/>
          <w:szCs w:val="16"/>
          <w:u w:val="single"/>
        </w:rPr>
      </w:pPr>
      <w:r>
        <w:rPr>
          <w:rFonts w:ascii="Arial" w:hAnsi="Arial" w:cs="Arial"/>
          <w:b/>
          <w:u w:val="single"/>
        </w:rPr>
        <w:t>Minutes</w:t>
      </w:r>
    </w:p>
    <w:p w:rsidR="000A5B66" w:rsidRDefault="003A2B5B" w:rsidP="001258B1">
      <w:pPr>
        <w:spacing w:after="0"/>
        <w:rPr>
          <w:rFonts w:ascii="Arial" w:hAnsi="Arial" w:cs="Arial"/>
        </w:rPr>
      </w:pPr>
      <w:r w:rsidRPr="000A5B66">
        <w:rPr>
          <w:rFonts w:ascii="Arial" w:hAnsi="Arial" w:cs="Arial"/>
        </w:rPr>
        <w:t xml:space="preserve">Joel Hektner made a motion to approve the </w:t>
      </w:r>
      <w:r w:rsidR="00652A4E">
        <w:rPr>
          <w:rFonts w:ascii="Arial" w:hAnsi="Arial" w:cs="Arial"/>
        </w:rPr>
        <w:t>November 15</w:t>
      </w:r>
      <w:r>
        <w:rPr>
          <w:rFonts w:ascii="Arial" w:hAnsi="Arial" w:cs="Arial"/>
        </w:rPr>
        <w:t>, 2016</w:t>
      </w:r>
      <w:r w:rsidR="00731A89">
        <w:rPr>
          <w:rFonts w:ascii="Arial" w:hAnsi="Arial" w:cs="Arial"/>
        </w:rPr>
        <w:t xml:space="preserve"> minutes</w:t>
      </w:r>
      <w:r w:rsidRPr="000A5B66">
        <w:rPr>
          <w:rFonts w:ascii="Arial" w:hAnsi="Arial" w:cs="Arial"/>
        </w:rPr>
        <w:t xml:space="preserve">. </w:t>
      </w:r>
      <w:r w:rsidR="00652A4E">
        <w:rPr>
          <w:rFonts w:ascii="Arial" w:hAnsi="Arial" w:cs="Arial"/>
        </w:rPr>
        <w:t>Rhonda Magel</w:t>
      </w:r>
      <w:r w:rsidRPr="000A5B66">
        <w:rPr>
          <w:rFonts w:ascii="Arial" w:hAnsi="Arial" w:cs="Arial"/>
        </w:rPr>
        <w:t xml:space="preserve"> provided the second.</w:t>
      </w:r>
      <w:r>
        <w:rPr>
          <w:rFonts w:ascii="Arial" w:hAnsi="Arial" w:cs="Arial"/>
        </w:rPr>
        <w:t xml:space="preserve"> Approved.</w:t>
      </w:r>
    </w:p>
    <w:p w:rsidR="003A2B5B" w:rsidRDefault="003A2B5B" w:rsidP="001258B1">
      <w:pPr>
        <w:spacing w:after="0"/>
        <w:rPr>
          <w:rFonts w:ascii="Arial" w:hAnsi="Arial" w:cs="Arial"/>
        </w:rPr>
      </w:pPr>
    </w:p>
    <w:p w:rsidR="003A2B5B" w:rsidRDefault="00F95C91" w:rsidP="001258B1">
      <w:pPr>
        <w:spacing w:after="0"/>
        <w:rPr>
          <w:rFonts w:ascii="Arial" w:hAnsi="Arial" w:cs="Arial"/>
          <w:b/>
          <w:u w:val="single"/>
        </w:rPr>
      </w:pPr>
      <w:r w:rsidRPr="00F95C91">
        <w:rPr>
          <w:rFonts w:ascii="Arial" w:hAnsi="Arial" w:cs="Arial"/>
          <w:b/>
          <w:u w:val="single"/>
        </w:rPr>
        <w:t>R</w:t>
      </w:r>
      <w:r>
        <w:rPr>
          <w:rFonts w:ascii="Arial" w:hAnsi="Arial" w:cs="Arial"/>
          <w:b/>
          <w:u w:val="single"/>
        </w:rPr>
        <w:t>esearch Council Update</w:t>
      </w:r>
    </w:p>
    <w:p w:rsidR="00F95C91" w:rsidRPr="00F95C91" w:rsidRDefault="00F95C91" w:rsidP="001258B1">
      <w:pPr>
        <w:spacing w:after="0"/>
        <w:rPr>
          <w:rFonts w:ascii="Arial" w:hAnsi="Arial" w:cs="Arial"/>
        </w:rPr>
      </w:pPr>
      <w:r w:rsidRPr="00F95C91">
        <w:rPr>
          <w:rFonts w:ascii="Arial" w:hAnsi="Arial" w:cs="Arial"/>
        </w:rPr>
        <w:t>Todd Lewis</w:t>
      </w:r>
      <w:r>
        <w:rPr>
          <w:rFonts w:ascii="Arial" w:hAnsi="Arial" w:cs="Arial"/>
        </w:rPr>
        <w:t xml:space="preserve"> </w:t>
      </w:r>
      <w:r w:rsidR="00652A4E">
        <w:rPr>
          <w:rFonts w:ascii="Arial" w:hAnsi="Arial" w:cs="Arial"/>
        </w:rPr>
        <w:t xml:space="preserve">was unable to attend the January 8 meeting. The </w:t>
      </w:r>
      <w:hyperlink r:id="rId5" w:history="1">
        <w:r w:rsidR="00652A4E" w:rsidRPr="00652A4E">
          <w:rPr>
            <w:rStyle w:val="Hyperlink"/>
            <w:rFonts w:ascii="Arial" w:hAnsi="Arial" w:cs="Arial"/>
          </w:rPr>
          <w:t>Research Council website</w:t>
        </w:r>
      </w:hyperlink>
      <w:r w:rsidR="00652A4E">
        <w:rPr>
          <w:rFonts w:ascii="Arial" w:hAnsi="Arial" w:cs="Arial"/>
        </w:rPr>
        <w:t xml:space="preserve"> does post updates weekly. </w:t>
      </w:r>
    </w:p>
    <w:p w:rsidR="00F95C91" w:rsidRDefault="00F95C91" w:rsidP="000A5B66">
      <w:pPr>
        <w:spacing w:after="0"/>
        <w:rPr>
          <w:rFonts w:ascii="Arial" w:hAnsi="Arial" w:cs="Arial"/>
          <w:b/>
          <w:u w:val="single"/>
        </w:rPr>
      </w:pPr>
    </w:p>
    <w:p w:rsidR="00652A4E" w:rsidRDefault="00652A4E" w:rsidP="008440B2">
      <w:pPr>
        <w:spacing w:after="0" w:line="240" w:lineRule="auto"/>
        <w:rPr>
          <w:rFonts w:ascii="Arial" w:hAnsi="Arial" w:cs="Arial"/>
          <w:b/>
          <w:u w:val="single"/>
        </w:rPr>
      </w:pPr>
      <w:r>
        <w:rPr>
          <w:rFonts w:ascii="Arial" w:hAnsi="Arial" w:cs="Arial"/>
          <w:b/>
          <w:u w:val="single"/>
        </w:rPr>
        <w:t>Affiliate Graduate Faculty Committee Leadership</w:t>
      </w:r>
    </w:p>
    <w:p w:rsidR="00652A4E" w:rsidRPr="00652A4E" w:rsidRDefault="00652A4E" w:rsidP="000A5B66">
      <w:pPr>
        <w:spacing w:after="0"/>
        <w:rPr>
          <w:rFonts w:ascii="Arial" w:hAnsi="Arial" w:cs="Arial"/>
        </w:rPr>
      </w:pPr>
      <w:r w:rsidRPr="00652A4E">
        <w:rPr>
          <w:rFonts w:ascii="Arial" w:hAnsi="Arial" w:cs="Arial"/>
        </w:rPr>
        <w:t xml:space="preserve">Tom Wahl has returned to his home department, leaving the AGF Committee without a chair. </w:t>
      </w:r>
      <w:r>
        <w:rPr>
          <w:rFonts w:ascii="Arial" w:hAnsi="Arial" w:cs="Arial"/>
        </w:rPr>
        <w:t xml:space="preserve">By-laws state an associate dean must chair Graduate Council committees.  The Council agreed the AGF committee could operate without an associate dean this semester. Claudia will bring </w:t>
      </w:r>
      <w:r w:rsidR="008440B2">
        <w:rPr>
          <w:rFonts w:ascii="Arial" w:hAnsi="Arial" w:cs="Arial"/>
        </w:rPr>
        <w:t xml:space="preserve">to the next meeting </w:t>
      </w:r>
      <w:r>
        <w:rPr>
          <w:rFonts w:ascii="Arial" w:hAnsi="Arial" w:cs="Arial"/>
        </w:rPr>
        <w:t>new language to update the by-laws regarding committee leader</w:t>
      </w:r>
      <w:r w:rsidR="008440B2">
        <w:rPr>
          <w:rFonts w:ascii="Arial" w:hAnsi="Arial" w:cs="Arial"/>
        </w:rPr>
        <w:t xml:space="preserve">s. </w:t>
      </w:r>
    </w:p>
    <w:p w:rsidR="00652A4E" w:rsidRDefault="00652A4E" w:rsidP="000A5B66">
      <w:pPr>
        <w:spacing w:after="0"/>
        <w:rPr>
          <w:rFonts w:ascii="Arial" w:hAnsi="Arial" w:cs="Arial"/>
          <w:b/>
          <w:u w:val="single"/>
        </w:rPr>
      </w:pPr>
    </w:p>
    <w:p w:rsidR="008440B2" w:rsidRDefault="008440B2" w:rsidP="000A5B66">
      <w:pPr>
        <w:spacing w:after="0"/>
        <w:rPr>
          <w:rFonts w:ascii="Arial" w:hAnsi="Arial" w:cs="Arial"/>
          <w:b/>
          <w:u w:val="single"/>
        </w:rPr>
      </w:pPr>
      <w:r>
        <w:rPr>
          <w:rFonts w:ascii="Arial" w:hAnsi="Arial" w:cs="Arial"/>
          <w:b/>
          <w:u w:val="single"/>
        </w:rPr>
        <w:t>Outside Expert Educational Requirements</w:t>
      </w:r>
    </w:p>
    <w:p w:rsidR="008440B2" w:rsidRPr="008440B2" w:rsidRDefault="008440B2" w:rsidP="000A5B66">
      <w:pPr>
        <w:spacing w:after="0"/>
        <w:rPr>
          <w:rFonts w:ascii="Arial" w:hAnsi="Arial" w:cs="Arial"/>
        </w:rPr>
      </w:pPr>
      <w:r w:rsidRPr="008440B2">
        <w:rPr>
          <w:rFonts w:ascii="Arial" w:hAnsi="Arial" w:cs="Arial"/>
        </w:rPr>
        <w:t xml:space="preserve">Graduate School policy does not outline education requirements for those serving as an “outside expert” on a supervisory committee. </w:t>
      </w:r>
      <w:r>
        <w:rPr>
          <w:rFonts w:ascii="Arial" w:hAnsi="Arial" w:cs="Arial"/>
        </w:rPr>
        <w:t>Claudia asked for input regarding possible requirements. The Council agreed that the dean should be allowed to make that determination on a case by case basis.</w:t>
      </w:r>
    </w:p>
    <w:p w:rsidR="008440B2" w:rsidRDefault="008440B2" w:rsidP="000A5B66">
      <w:pPr>
        <w:spacing w:after="0"/>
        <w:rPr>
          <w:rFonts w:ascii="Arial" w:hAnsi="Arial" w:cs="Arial"/>
          <w:b/>
          <w:u w:val="single"/>
        </w:rPr>
      </w:pPr>
    </w:p>
    <w:p w:rsidR="008440B2" w:rsidRDefault="008440B2" w:rsidP="000A5B66">
      <w:pPr>
        <w:spacing w:after="0"/>
        <w:rPr>
          <w:rFonts w:ascii="Arial" w:hAnsi="Arial" w:cs="Arial"/>
          <w:b/>
          <w:u w:val="single"/>
        </w:rPr>
      </w:pPr>
      <w:r>
        <w:rPr>
          <w:rFonts w:ascii="Arial" w:hAnsi="Arial" w:cs="Arial"/>
          <w:b/>
          <w:u w:val="single"/>
        </w:rPr>
        <w:t>Teaching Waivers</w:t>
      </w:r>
    </w:p>
    <w:p w:rsidR="008440B2" w:rsidRPr="008440B2" w:rsidRDefault="005F0C67" w:rsidP="000A5B66">
      <w:pPr>
        <w:spacing w:after="0"/>
        <w:rPr>
          <w:rFonts w:ascii="Arial" w:hAnsi="Arial" w:cs="Arial"/>
        </w:rPr>
      </w:pPr>
      <w:r>
        <w:rPr>
          <w:rFonts w:ascii="Arial" w:hAnsi="Arial" w:cs="Arial"/>
        </w:rPr>
        <w:t xml:space="preserve">English has requested graduate </w:t>
      </w:r>
      <w:r w:rsidR="008440B2" w:rsidRPr="008440B2">
        <w:rPr>
          <w:rFonts w:ascii="Arial" w:hAnsi="Arial" w:cs="Arial"/>
        </w:rPr>
        <w:t xml:space="preserve">teaching waivers for </w:t>
      </w:r>
      <w:r>
        <w:rPr>
          <w:rFonts w:ascii="Arial" w:hAnsi="Arial" w:cs="Arial"/>
        </w:rPr>
        <w:t xml:space="preserve">Kristina Caton and Danjel Nygard for </w:t>
      </w:r>
      <w:r w:rsidR="008440B2" w:rsidRPr="008440B2">
        <w:rPr>
          <w:rFonts w:ascii="Arial" w:hAnsi="Arial" w:cs="Arial"/>
        </w:rPr>
        <w:t>spring</w:t>
      </w:r>
      <w:r>
        <w:rPr>
          <w:rFonts w:ascii="Arial" w:hAnsi="Arial" w:cs="Arial"/>
        </w:rPr>
        <w:t xml:space="preserve"> 2017</w:t>
      </w:r>
      <w:r w:rsidR="008440B2" w:rsidRPr="008440B2">
        <w:rPr>
          <w:rFonts w:ascii="Arial" w:hAnsi="Arial" w:cs="Arial"/>
        </w:rPr>
        <w:t xml:space="preserve"> due to an </w:t>
      </w:r>
      <w:r w:rsidR="008440B2">
        <w:rPr>
          <w:rFonts w:ascii="Arial" w:hAnsi="Arial" w:cs="Arial"/>
        </w:rPr>
        <w:t>unforeseen</w:t>
      </w:r>
      <w:r>
        <w:rPr>
          <w:rFonts w:ascii="Arial" w:hAnsi="Arial" w:cs="Arial"/>
        </w:rPr>
        <w:t xml:space="preserve"> situation. Both teaching waivers were granted on a one-time basis</w:t>
      </w:r>
      <w:r w:rsidR="008440B2">
        <w:rPr>
          <w:rFonts w:ascii="Arial" w:hAnsi="Arial" w:cs="Arial"/>
        </w:rPr>
        <w:t>.</w:t>
      </w:r>
      <w:r>
        <w:rPr>
          <w:rFonts w:ascii="Arial" w:hAnsi="Arial" w:cs="Arial"/>
        </w:rPr>
        <w:t xml:space="preserve"> The English Department is encouraged to submit affiliate graduate faculty requests if they wish to gain general permission for either instructor to teach graduate courses. </w:t>
      </w:r>
    </w:p>
    <w:p w:rsidR="008440B2" w:rsidRDefault="008440B2" w:rsidP="000A5B66">
      <w:pPr>
        <w:spacing w:after="0"/>
        <w:rPr>
          <w:rFonts w:ascii="Arial" w:hAnsi="Arial" w:cs="Arial"/>
          <w:b/>
          <w:u w:val="single"/>
        </w:rPr>
      </w:pPr>
    </w:p>
    <w:p w:rsidR="000A5B66" w:rsidRDefault="00D06130" w:rsidP="000A5B66">
      <w:pPr>
        <w:spacing w:after="0"/>
        <w:rPr>
          <w:rFonts w:ascii="Arial" w:hAnsi="Arial" w:cs="Arial"/>
          <w:b/>
          <w:u w:val="single"/>
        </w:rPr>
      </w:pPr>
      <w:r>
        <w:rPr>
          <w:rFonts w:ascii="Arial" w:hAnsi="Arial" w:cs="Arial"/>
          <w:b/>
          <w:u w:val="single"/>
        </w:rPr>
        <w:t>Policy 326, 335, 335.1</w:t>
      </w:r>
    </w:p>
    <w:p w:rsidR="000A5B66" w:rsidRDefault="00652A4E" w:rsidP="000A5B66">
      <w:pPr>
        <w:spacing w:after="0"/>
        <w:rPr>
          <w:rFonts w:ascii="Arial" w:hAnsi="Arial" w:cs="Arial"/>
          <w:b/>
          <w:sz w:val="16"/>
          <w:szCs w:val="16"/>
          <w:u w:val="single"/>
        </w:rPr>
      </w:pPr>
      <w:r>
        <w:rPr>
          <w:rFonts w:ascii="Arial" w:hAnsi="Arial" w:cs="Arial"/>
        </w:rPr>
        <w:t xml:space="preserve">The </w:t>
      </w:r>
      <w:r w:rsidR="00944C7E">
        <w:rPr>
          <w:rFonts w:ascii="Arial" w:hAnsi="Arial" w:cs="Arial"/>
        </w:rPr>
        <w:t xml:space="preserve">Graduate Council is no longer tasked with reviewing these policies as the </w:t>
      </w:r>
      <w:r>
        <w:rPr>
          <w:rFonts w:ascii="Arial" w:hAnsi="Arial" w:cs="Arial"/>
        </w:rPr>
        <w:t xml:space="preserve">Provost is appointing a committee to </w:t>
      </w:r>
      <w:r w:rsidR="00944C7E">
        <w:rPr>
          <w:rFonts w:ascii="Arial" w:hAnsi="Arial" w:cs="Arial"/>
        </w:rPr>
        <w:t>do so</w:t>
      </w:r>
      <w:r>
        <w:rPr>
          <w:rFonts w:ascii="Arial" w:hAnsi="Arial" w:cs="Arial"/>
        </w:rPr>
        <w:t xml:space="preserve">. </w:t>
      </w:r>
    </w:p>
    <w:p w:rsidR="001258B1" w:rsidRDefault="001258B1" w:rsidP="001258B1">
      <w:pPr>
        <w:spacing w:after="0"/>
        <w:rPr>
          <w:rFonts w:ascii="Arial" w:hAnsi="Arial" w:cs="Arial"/>
        </w:rPr>
      </w:pPr>
    </w:p>
    <w:p w:rsidR="008440B2" w:rsidRDefault="008440B2" w:rsidP="008440B2">
      <w:pPr>
        <w:spacing w:after="0"/>
        <w:rPr>
          <w:rFonts w:ascii="Arial" w:hAnsi="Arial" w:cs="Arial"/>
          <w:b/>
          <w:u w:val="single"/>
        </w:rPr>
      </w:pPr>
      <w:r>
        <w:rPr>
          <w:rFonts w:ascii="Arial" w:hAnsi="Arial" w:cs="Arial"/>
          <w:b/>
          <w:u w:val="single"/>
        </w:rPr>
        <w:t>Remediation Plans</w:t>
      </w:r>
    </w:p>
    <w:p w:rsidR="008440B2" w:rsidRPr="00944C7E" w:rsidRDefault="008440B2" w:rsidP="008440B2">
      <w:pPr>
        <w:spacing w:after="0"/>
        <w:rPr>
          <w:rFonts w:ascii="Arial" w:hAnsi="Arial" w:cs="Arial"/>
        </w:rPr>
      </w:pPr>
      <w:r w:rsidRPr="00944C7E">
        <w:rPr>
          <w:rFonts w:ascii="Arial" w:hAnsi="Arial" w:cs="Arial"/>
        </w:rPr>
        <w:t xml:space="preserve">The Council reviewed the </w:t>
      </w:r>
      <w:r w:rsidR="00944C7E" w:rsidRPr="00944C7E">
        <w:rPr>
          <w:rFonts w:ascii="Arial" w:hAnsi="Arial" w:cs="Arial"/>
        </w:rPr>
        <w:t>Graduate School policy regarding remediation plans for students on academic probation. Claudia will bring to the next meeting language that is more in line with the information included in the probation letter.</w:t>
      </w:r>
    </w:p>
    <w:p w:rsidR="00964276" w:rsidRDefault="00964276" w:rsidP="006E3F37">
      <w:pPr>
        <w:spacing w:after="0"/>
        <w:rPr>
          <w:rFonts w:ascii="Arial" w:hAnsi="Arial" w:cs="Arial"/>
        </w:rPr>
      </w:pPr>
    </w:p>
    <w:p w:rsidR="005F0C67" w:rsidRDefault="005F0C67" w:rsidP="006E3F37">
      <w:pPr>
        <w:spacing w:after="0"/>
        <w:rPr>
          <w:rFonts w:ascii="Arial" w:hAnsi="Arial" w:cs="Arial"/>
          <w:b/>
          <w:u w:val="single"/>
        </w:rPr>
      </w:pPr>
    </w:p>
    <w:p w:rsidR="00964276" w:rsidRPr="00944C7E" w:rsidRDefault="00944C7E" w:rsidP="006E3F37">
      <w:pPr>
        <w:spacing w:after="0"/>
        <w:rPr>
          <w:rFonts w:ascii="Arial" w:hAnsi="Arial" w:cs="Arial"/>
          <w:b/>
          <w:u w:val="single"/>
        </w:rPr>
      </w:pPr>
      <w:r w:rsidRPr="00944C7E">
        <w:rPr>
          <w:rFonts w:ascii="Arial" w:hAnsi="Arial" w:cs="Arial"/>
          <w:b/>
          <w:u w:val="single"/>
        </w:rPr>
        <w:lastRenderedPageBreak/>
        <w:t>Program Curriculum in CourseLeaf</w:t>
      </w:r>
    </w:p>
    <w:p w:rsidR="00944C7E" w:rsidRDefault="00944C7E" w:rsidP="006E3F37">
      <w:pPr>
        <w:spacing w:after="0"/>
        <w:rPr>
          <w:rFonts w:ascii="Arial" w:hAnsi="Arial" w:cs="Arial"/>
        </w:rPr>
      </w:pPr>
      <w:r>
        <w:rPr>
          <w:rFonts w:ascii="Arial" w:hAnsi="Arial" w:cs="Arial"/>
        </w:rPr>
        <w:t>Starting this spring</w:t>
      </w:r>
      <w:r w:rsidR="005F0C67">
        <w:rPr>
          <w:rFonts w:ascii="Arial" w:hAnsi="Arial" w:cs="Arial"/>
        </w:rPr>
        <w:t>,</w:t>
      </w:r>
      <w:r>
        <w:rPr>
          <w:rFonts w:ascii="Arial" w:hAnsi="Arial" w:cs="Arial"/>
        </w:rPr>
        <w:t xml:space="preserve"> program curriculum will be added into the CourseLeaf system which would eliminate the majority of plans of study that are filed in the Graduate School. The process will be similar to what is used for undergraduates.  </w:t>
      </w:r>
    </w:p>
    <w:p w:rsidR="00944C7E" w:rsidRDefault="00944C7E" w:rsidP="006E3F37">
      <w:pPr>
        <w:spacing w:after="0"/>
        <w:rPr>
          <w:rFonts w:ascii="Arial" w:hAnsi="Arial" w:cs="Arial"/>
          <w:b/>
          <w:u w:val="single"/>
        </w:rPr>
      </w:pPr>
    </w:p>
    <w:p w:rsidR="00944C7E" w:rsidRPr="00944C7E" w:rsidRDefault="00944C7E" w:rsidP="006E3F37">
      <w:pPr>
        <w:spacing w:after="0"/>
        <w:rPr>
          <w:rFonts w:ascii="Arial" w:hAnsi="Arial" w:cs="Arial"/>
          <w:b/>
          <w:u w:val="single"/>
        </w:rPr>
      </w:pPr>
      <w:r w:rsidRPr="00944C7E">
        <w:rPr>
          <w:rFonts w:ascii="Arial" w:hAnsi="Arial" w:cs="Arial"/>
          <w:b/>
          <w:u w:val="single"/>
        </w:rPr>
        <w:t>Conditional Admits</w:t>
      </w:r>
    </w:p>
    <w:p w:rsidR="00944C7E" w:rsidRDefault="00944C7E" w:rsidP="006E3F37">
      <w:pPr>
        <w:spacing w:after="0"/>
        <w:rPr>
          <w:rFonts w:ascii="Arial" w:hAnsi="Arial" w:cs="Arial"/>
        </w:rPr>
      </w:pPr>
      <w:r>
        <w:rPr>
          <w:rFonts w:ascii="Arial" w:hAnsi="Arial" w:cs="Arial"/>
        </w:rPr>
        <w:t>After fall grades were posted</w:t>
      </w:r>
      <w:r w:rsidR="005F0C67">
        <w:rPr>
          <w:rFonts w:ascii="Arial" w:hAnsi="Arial" w:cs="Arial"/>
        </w:rPr>
        <w:t>,</w:t>
      </w:r>
      <w:r>
        <w:rPr>
          <w:rFonts w:ascii="Arial" w:hAnsi="Arial" w:cs="Arial"/>
        </w:rPr>
        <w:t xml:space="preserve"> department were notified as to which students had complete the conditions of admission. With departmental approval, the student admission status was updated without the need for a form. Over all</w:t>
      </w:r>
      <w:r w:rsidR="005F0C67">
        <w:rPr>
          <w:rFonts w:ascii="Arial" w:hAnsi="Arial" w:cs="Arial"/>
        </w:rPr>
        <w:t>,</w:t>
      </w:r>
      <w:r>
        <w:rPr>
          <w:rFonts w:ascii="Arial" w:hAnsi="Arial" w:cs="Arial"/>
        </w:rPr>
        <w:t xml:space="preserve"> departments were happy with this new procedure. </w:t>
      </w:r>
    </w:p>
    <w:p w:rsidR="00944C7E" w:rsidRDefault="00944C7E" w:rsidP="006E3F37">
      <w:pPr>
        <w:spacing w:after="0"/>
        <w:rPr>
          <w:rFonts w:ascii="Arial" w:hAnsi="Arial" w:cs="Arial"/>
        </w:rPr>
      </w:pPr>
    </w:p>
    <w:p w:rsidR="00944C7E" w:rsidRPr="00944C7E" w:rsidRDefault="00944C7E" w:rsidP="006E3F37">
      <w:pPr>
        <w:spacing w:after="0"/>
        <w:rPr>
          <w:rFonts w:ascii="Arial" w:hAnsi="Arial" w:cs="Arial"/>
          <w:b/>
          <w:u w:val="single"/>
        </w:rPr>
      </w:pPr>
      <w:r w:rsidRPr="00944C7E">
        <w:rPr>
          <w:rFonts w:ascii="Arial" w:hAnsi="Arial" w:cs="Arial"/>
          <w:b/>
          <w:u w:val="single"/>
        </w:rPr>
        <w:t xml:space="preserve">Verification of Attendance </w:t>
      </w:r>
    </w:p>
    <w:p w:rsidR="00944C7E" w:rsidRPr="006E3F37" w:rsidRDefault="00944C7E" w:rsidP="006E3F37">
      <w:pPr>
        <w:spacing w:after="0"/>
        <w:rPr>
          <w:rFonts w:ascii="Arial" w:hAnsi="Arial" w:cs="Arial"/>
        </w:rPr>
      </w:pPr>
      <w:r>
        <w:rPr>
          <w:rFonts w:ascii="Arial" w:hAnsi="Arial" w:cs="Arial"/>
        </w:rPr>
        <w:t>The Graduate School will no longer be part of the verification process. Instead the Registrar will include graduate students in the lists sent to instructors for verification. The lists will exclude students registered for research credit only.</w:t>
      </w:r>
    </w:p>
    <w:sectPr w:rsidR="00944C7E" w:rsidRPr="006E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2E6"/>
    <w:multiLevelType w:val="hybridMultilevel"/>
    <w:tmpl w:val="CEF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68F3"/>
    <w:multiLevelType w:val="hybridMultilevel"/>
    <w:tmpl w:val="46F0B82A"/>
    <w:lvl w:ilvl="0" w:tplc="821CE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A1"/>
    <w:rsid w:val="00034569"/>
    <w:rsid w:val="000A5B66"/>
    <w:rsid w:val="000F7BC9"/>
    <w:rsid w:val="00112AFE"/>
    <w:rsid w:val="001258B1"/>
    <w:rsid w:val="00140784"/>
    <w:rsid w:val="001458A9"/>
    <w:rsid w:val="0024565F"/>
    <w:rsid w:val="00300057"/>
    <w:rsid w:val="00362743"/>
    <w:rsid w:val="003A2B5B"/>
    <w:rsid w:val="004455A1"/>
    <w:rsid w:val="004D7D4B"/>
    <w:rsid w:val="005E5379"/>
    <w:rsid w:val="005F0C67"/>
    <w:rsid w:val="00612251"/>
    <w:rsid w:val="00626857"/>
    <w:rsid w:val="00652A4E"/>
    <w:rsid w:val="006E3F37"/>
    <w:rsid w:val="00731A89"/>
    <w:rsid w:val="0076522B"/>
    <w:rsid w:val="007A2857"/>
    <w:rsid w:val="008431C5"/>
    <w:rsid w:val="008440B2"/>
    <w:rsid w:val="00877A1C"/>
    <w:rsid w:val="008F7F42"/>
    <w:rsid w:val="00944C7E"/>
    <w:rsid w:val="00964276"/>
    <w:rsid w:val="009A24F8"/>
    <w:rsid w:val="009B2B56"/>
    <w:rsid w:val="009D3267"/>
    <w:rsid w:val="00A96FBE"/>
    <w:rsid w:val="00A97D7E"/>
    <w:rsid w:val="00B9565F"/>
    <w:rsid w:val="00BF55DA"/>
    <w:rsid w:val="00D06130"/>
    <w:rsid w:val="00DE6082"/>
    <w:rsid w:val="00E10480"/>
    <w:rsid w:val="00E54D04"/>
    <w:rsid w:val="00E85CAB"/>
    <w:rsid w:val="00EA0BDB"/>
    <w:rsid w:val="00EA7D5A"/>
    <w:rsid w:val="00F2783E"/>
    <w:rsid w:val="00F32810"/>
    <w:rsid w:val="00F9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8042-21C2-43A9-A4B1-713E76A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2B5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4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DA"/>
    <w:pPr>
      <w:ind w:left="720"/>
      <w:contextualSpacing/>
    </w:pPr>
  </w:style>
  <w:style w:type="character" w:styleId="Hyperlink">
    <w:name w:val="Hyperlink"/>
    <w:basedOn w:val="DefaultParagraphFont"/>
    <w:uiPriority w:val="99"/>
    <w:unhideWhenUsed/>
    <w:rsid w:val="0065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su.edu/research/research_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Selders-Ortez</dc:creator>
  <cp:keywords/>
  <dc:description/>
  <cp:lastModifiedBy>Melissa Selders-Ortez</cp:lastModifiedBy>
  <cp:revision>2</cp:revision>
  <cp:lastPrinted>2016-09-06T18:29:00Z</cp:lastPrinted>
  <dcterms:created xsi:type="dcterms:W3CDTF">2017-02-06T16:58:00Z</dcterms:created>
  <dcterms:modified xsi:type="dcterms:W3CDTF">2017-02-06T16:58:00Z</dcterms:modified>
</cp:coreProperties>
</file>