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8" w:rsidRPr="00DD3662" w:rsidRDefault="004455A1" w:rsidP="009451D0">
      <w:pPr>
        <w:spacing w:after="0" w:line="360" w:lineRule="auto"/>
        <w:rPr>
          <w:rFonts w:ascii="Arial" w:hAnsi="Arial" w:cs="Arial"/>
          <w:sz w:val="32"/>
          <w:szCs w:val="28"/>
        </w:rPr>
      </w:pPr>
      <w:r w:rsidRPr="00DD3662">
        <w:rPr>
          <w:rFonts w:ascii="Arial" w:hAnsi="Arial" w:cs="Arial"/>
          <w:sz w:val="32"/>
          <w:szCs w:val="28"/>
        </w:rPr>
        <w:t>Graduate Council Agenda</w:t>
      </w:r>
    </w:p>
    <w:p w:rsidR="004455A1" w:rsidRPr="00DD3662" w:rsidRDefault="004455A1" w:rsidP="009451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3662">
        <w:rPr>
          <w:rFonts w:ascii="Arial" w:hAnsi="Arial" w:cs="Arial"/>
          <w:sz w:val="24"/>
          <w:szCs w:val="24"/>
        </w:rPr>
        <w:t xml:space="preserve">Tuesday, </w:t>
      </w:r>
      <w:r w:rsidR="00633F53">
        <w:rPr>
          <w:rFonts w:ascii="Arial" w:hAnsi="Arial" w:cs="Arial"/>
          <w:sz w:val="24"/>
          <w:szCs w:val="24"/>
        </w:rPr>
        <w:t>November 1</w:t>
      </w:r>
      <w:r w:rsidR="00F3146C">
        <w:rPr>
          <w:rFonts w:ascii="Arial" w:hAnsi="Arial" w:cs="Arial"/>
          <w:sz w:val="24"/>
          <w:szCs w:val="24"/>
        </w:rPr>
        <w:t>,</w:t>
      </w:r>
      <w:r w:rsidRPr="00DD3662">
        <w:rPr>
          <w:rFonts w:ascii="Arial" w:hAnsi="Arial" w:cs="Arial"/>
          <w:sz w:val="24"/>
          <w:szCs w:val="24"/>
        </w:rPr>
        <w:t xml:space="preserve"> 2016</w:t>
      </w:r>
    </w:p>
    <w:p w:rsidR="004455A1" w:rsidRPr="00DD3662" w:rsidRDefault="004455A1" w:rsidP="009451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3662">
        <w:rPr>
          <w:rFonts w:ascii="Arial" w:hAnsi="Arial" w:cs="Arial"/>
          <w:sz w:val="24"/>
          <w:szCs w:val="24"/>
        </w:rPr>
        <w:t xml:space="preserve">3-4 p.m., </w:t>
      </w:r>
      <w:r w:rsidR="00C7794E">
        <w:rPr>
          <w:rFonts w:ascii="Arial" w:hAnsi="Arial" w:cs="Arial"/>
          <w:sz w:val="24"/>
          <w:szCs w:val="24"/>
        </w:rPr>
        <w:t xml:space="preserve">Peace Garden </w:t>
      </w:r>
      <w:r w:rsidRPr="00DD3662">
        <w:rPr>
          <w:rFonts w:ascii="Arial" w:hAnsi="Arial" w:cs="Arial"/>
          <w:sz w:val="24"/>
          <w:szCs w:val="24"/>
        </w:rPr>
        <w:t>Room</w:t>
      </w:r>
    </w:p>
    <w:p w:rsidR="00DD3662" w:rsidRPr="00BF55DA" w:rsidRDefault="00DD3662" w:rsidP="00C840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55DA" w:rsidRDefault="00C840E4" w:rsidP="00DD3662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:rsidR="009451D0" w:rsidRDefault="009451D0" w:rsidP="00DD3662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Size Committee-Katie Gordon</w:t>
      </w:r>
    </w:p>
    <w:p w:rsidR="00C840E4" w:rsidRDefault="00C840E4" w:rsidP="00C840E4">
      <w:pPr>
        <w:pStyle w:val="ListParagraph"/>
        <w:numPr>
          <w:ilvl w:val="0"/>
          <w:numId w:val="1"/>
        </w:numPr>
        <w:spacing w:after="0" w:line="360" w:lineRule="auto"/>
        <w:ind w:left="44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C840E4" w:rsidRPr="00BF55DA" w:rsidRDefault="00CE4637" w:rsidP="00C840E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4</w:t>
      </w:r>
      <w:r w:rsidR="00C840E4">
        <w:rPr>
          <w:rFonts w:ascii="Arial" w:hAnsi="Arial" w:cs="Arial"/>
          <w:sz w:val="24"/>
          <w:szCs w:val="24"/>
        </w:rPr>
        <w:t>, 2016</w:t>
      </w:r>
    </w:p>
    <w:p w:rsidR="003958F2" w:rsidRDefault="003958F2" w:rsidP="00C840E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Item</w:t>
      </w:r>
    </w:p>
    <w:p w:rsidR="003958F2" w:rsidRPr="003958F2" w:rsidRDefault="003958F2" w:rsidP="00B5141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8F2">
        <w:rPr>
          <w:rFonts w:ascii="Arial" w:hAnsi="Arial" w:cs="Arial"/>
          <w:sz w:val="24"/>
          <w:szCs w:val="24"/>
        </w:rPr>
        <w:t>Update from RCA Committee (Todd Lewis)</w:t>
      </w:r>
    </w:p>
    <w:p w:rsidR="00E675F4" w:rsidRDefault="00E675F4" w:rsidP="00C840E4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Consent Agenda </w:t>
      </w:r>
      <w:r w:rsidR="00954C54">
        <w:rPr>
          <w:rFonts w:ascii="Arial" w:hAnsi="Arial" w:cs="Arial"/>
          <w:sz w:val="24"/>
          <w:szCs w:val="24"/>
        </w:rPr>
        <w:t>(Attachment 1</w:t>
      </w:r>
      <w:r w:rsidR="00280784">
        <w:rPr>
          <w:rFonts w:ascii="Arial" w:hAnsi="Arial" w:cs="Arial"/>
          <w:sz w:val="24"/>
          <w:szCs w:val="24"/>
        </w:rPr>
        <w:t>)</w:t>
      </w:r>
    </w:p>
    <w:p w:rsidR="00C52D2F" w:rsidRDefault="00C52D2F" w:rsidP="00C52D2F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C840E4">
        <w:rPr>
          <w:rFonts w:ascii="Arial" w:hAnsi="Arial" w:cs="Arial"/>
          <w:sz w:val="24"/>
          <w:szCs w:val="24"/>
        </w:rPr>
        <w:t>Old Business</w:t>
      </w:r>
    </w:p>
    <w:p w:rsidR="009451D0" w:rsidRDefault="009451D0" w:rsidP="009451D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58F2">
        <w:rPr>
          <w:rFonts w:ascii="Arial" w:hAnsi="Arial" w:cs="Arial"/>
          <w:sz w:val="24"/>
          <w:szCs w:val="24"/>
        </w:rPr>
        <w:t>Policies 326, 335, 335.1</w:t>
      </w:r>
    </w:p>
    <w:p w:rsidR="009451D0" w:rsidRPr="00C840E4" w:rsidRDefault="009451D0" w:rsidP="009451D0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CE4637" w:rsidRDefault="00CE4637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954C54" w:rsidRPr="00954C54" w:rsidRDefault="00954C54" w:rsidP="00954C5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954C54">
        <w:rPr>
          <w:rFonts w:ascii="Arial" w:hAnsi="Arial" w:cs="Arial"/>
          <w:sz w:val="24"/>
          <w:szCs w:val="24"/>
        </w:rPr>
        <w:t>Attachment 1</w:t>
      </w:r>
    </w:p>
    <w:p w:rsidR="00954C54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4C54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4C54" w:rsidRPr="00B072D2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2D2">
        <w:rPr>
          <w:rFonts w:ascii="Arial" w:hAnsi="Arial" w:cs="Arial"/>
          <w:sz w:val="24"/>
          <w:szCs w:val="24"/>
        </w:rPr>
        <w:t>Course Proposals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7470"/>
        <w:gridCol w:w="1800"/>
      </w:tblGrid>
      <w:tr w:rsidR="006C536C" w:rsidRPr="006C536C" w:rsidTr="003044D6">
        <w:trPr>
          <w:trHeight w:val="315"/>
        </w:trPr>
        <w:tc>
          <w:tcPr>
            <w:tcW w:w="74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6C536C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3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6C536C" w:rsidRPr="006C536C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 Type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ACCT 700: Accounting for Decision Making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ACCT 701: Financial Reporting 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ACCT 702: Financial Reporting II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ANSC 751: A Primer to Quantitative Genetics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ANSC 752: Selection Index Theory and Application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ANSC 753: Economic Breeding Programs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CFS 662: Food Ingredient Technology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 xml:space="preserve">CFS 672: Cereal and Food Fermentation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CPM 673: Polymer Synthesis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CPM 674: Applied Polymer Science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CPM 675: Coatings' Materials Science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ECE 737: Advanced Power Electronics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IME 664: Reliability Analysis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3044D6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NRM 620: Sustainable Scenarios in Natural Resources Management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3044D6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PHRM 620: Special Populations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3044D6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PHRM 636: Neurology and Psychiatry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Deletion</w:t>
            </w:r>
          </w:p>
        </w:tc>
      </w:tr>
      <w:tr w:rsidR="006C536C" w:rsidRPr="006C536C" w:rsidTr="003044D6">
        <w:trPr>
          <w:trHeight w:val="30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6C" w:rsidRPr="00F773D6" w:rsidRDefault="006C536C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PLSC 749: Applied plant molecular breeding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36C" w:rsidRPr="00F773D6" w:rsidRDefault="003044D6" w:rsidP="006C53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73D6">
              <w:rPr>
                <w:rFonts w:ascii="Arial" w:eastAsia="Times New Roman" w:hAnsi="Arial" w:cs="Arial"/>
                <w:color w:val="000000"/>
              </w:rPr>
              <w:t>New Course</w:t>
            </w:r>
          </w:p>
        </w:tc>
      </w:tr>
    </w:tbl>
    <w:p w:rsidR="00954C54" w:rsidRPr="00B072D2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4C54" w:rsidRPr="00B072D2" w:rsidRDefault="00954C54" w:rsidP="00954C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2D2F" w:rsidRPr="00B072D2" w:rsidRDefault="00C52D2F" w:rsidP="00954C54">
      <w:pPr>
        <w:spacing w:after="0"/>
        <w:rPr>
          <w:rFonts w:ascii="Arial" w:hAnsi="Arial" w:cs="Arial"/>
          <w:sz w:val="24"/>
          <w:szCs w:val="24"/>
        </w:rPr>
      </w:pPr>
    </w:p>
    <w:p w:rsidR="00954C54" w:rsidRPr="00B072D2" w:rsidRDefault="00954C54" w:rsidP="00954C54">
      <w:pPr>
        <w:spacing w:after="0"/>
        <w:rPr>
          <w:rFonts w:ascii="Arial" w:hAnsi="Arial" w:cs="Arial"/>
          <w:sz w:val="24"/>
          <w:szCs w:val="24"/>
        </w:rPr>
      </w:pPr>
    </w:p>
    <w:p w:rsidR="00954C54" w:rsidRPr="00B072D2" w:rsidRDefault="00954C54" w:rsidP="00954C54">
      <w:pPr>
        <w:spacing w:after="0"/>
        <w:rPr>
          <w:rFonts w:ascii="Arial" w:hAnsi="Arial" w:cs="Arial"/>
          <w:sz w:val="24"/>
          <w:szCs w:val="24"/>
        </w:rPr>
      </w:pPr>
      <w:r w:rsidRPr="00B072D2">
        <w:rPr>
          <w:rFonts w:ascii="Arial" w:hAnsi="Arial" w:cs="Arial"/>
          <w:sz w:val="24"/>
          <w:szCs w:val="24"/>
        </w:rPr>
        <w:t>Affiliate Graduate Faculty Nominations</w:t>
      </w:r>
    </w:p>
    <w:p w:rsidR="00B072D2" w:rsidRPr="00B072D2" w:rsidRDefault="00B072D2" w:rsidP="00954C5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8088" w:type="dxa"/>
        <w:tblLook w:val="04A0" w:firstRow="1" w:lastRow="0" w:firstColumn="1" w:lastColumn="0" w:noHBand="0" w:noVBand="1"/>
      </w:tblPr>
      <w:tblGrid>
        <w:gridCol w:w="1660"/>
        <w:gridCol w:w="1320"/>
        <w:gridCol w:w="4520"/>
        <w:gridCol w:w="720"/>
      </w:tblGrid>
      <w:tr w:rsidR="00F773D6" w:rsidTr="00F773D6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Friesen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Timothy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Plant Pathology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jc w:val="center"/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73D6" w:rsidTr="00F773D6">
        <w:trPr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73D6">
              <w:rPr>
                <w:rFonts w:ascii="Arial" w:hAnsi="Arial" w:cs="Arial"/>
                <w:color w:val="000000"/>
              </w:rPr>
              <w:t>Jaroszynski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Michal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Transportation and Logistics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jc w:val="center"/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73D6" w:rsidTr="00F773D6">
        <w:trPr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Lupton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Sara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Civil Engineering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jc w:val="center"/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73D6" w:rsidTr="00F773D6">
        <w:trPr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Mitchell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Steven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Health, Nutrition and Exercise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jc w:val="center"/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773D6" w:rsidTr="00F773D6">
        <w:trPr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Moran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Ryan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Health, Nutrition and Exercise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jc w:val="center"/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73D6" w:rsidTr="00F773D6">
        <w:trPr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73D6">
              <w:rPr>
                <w:rFonts w:ascii="Arial" w:hAnsi="Arial" w:cs="Arial"/>
                <w:color w:val="000000"/>
              </w:rPr>
              <w:t>Scholljegerdes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Eric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Animal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D6" w:rsidRPr="00F773D6" w:rsidRDefault="00F773D6">
            <w:pPr>
              <w:jc w:val="center"/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773D6" w:rsidTr="00F773D6">
        <w:trPr>
          <w:trHeight w:val="30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73D6">
              <w:rPr>
                <w:rFonts w:ascii="Arial" w:hAnsi="Arial" w:cs="Arial"/>
                <w:color w:val="000000"/>
              </w:rPr>
              <w:t>Wescott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Siobhan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F773D6">
            <w:pPr>
              <w:rPr>
                <w:rFonts w:ascii="Arial" w:hAnsi="Arial" w:cs="Arial"/>
                <w:color w:val="000000"/>
              </w:rPr>
            </w:pPr>
            <w:r w:rsidRPr="00F773D6">
              <w:rPr>
                <w:rFonts w:ascii="Arial" w:hAnsi="Arial" w:cs="Arial"/>
                <w:color w:val="000000"/>
              </w:rPr>
              <w:t>Public Health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D6" w:rsidRPr="00F773D6" w:rsidRDefault="000B57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bookmarkStart w:id="0" w:name="_GoBack"/>
            <w:bookmarkEnd w:id="0"/>
          </w:p>
        </w:tc>
      </w:tr>
    </w:tbl>
    <w:p w:rsidR="00B072D2" w:rsidRPr="00954C54" w:rsidRDefault="00B072D2" w:rsidP="00AB5DF4">
      <w:pPr>
        <w:spacing w:after="0"/>
        <w:rPr>
          <w:rFonts w:ascii="Arial" w:hAnsi="Arial" w:cs="Arial"/>
          <w:sz w:val="24"/>
          <w:szCs w:val="24"/>
        </w:rPr>
      </w:pPr>
    </w:p>
    <w:sectPr w:rsidR="00B072D2" w:rsidRPr="00954C54" w:rsidSect="002807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8F3"/>
    <w:multiLevelType w:val="hybridMultilevel"/>
    <w:tmpl w:val="6A90A27E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6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061"/>
    <w:multiLevelType w:val="hybridMultilevel"/>
    <w:tmpl w:val="1ABC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B57AF"/>
    <w:rsid w:val="00222941"/>
    <w:rsid w:val="00280784"/>
    <w:rsid w:val="003044D6"/>
    <w:rsid w:val="003333F0"/>
    <w:rsid w:val="003958F2"/>
    <w:rsid w:val="003B7C47"/>
    <w:rsid w:val="004455A1"/>
    <w:rsid w:val="0053081A"/>
    <w:rsid w:val="00633F53"/>
    <w:rsid w:val="006C536C"/>
    <w:rsid w:val="008B7AB3"/>
    <w:rsid w:val="009451D0"/>
    <w:rsid w:val="00954C54"/>
    <w:rsid w:val="009A24F8"/>
    <w:rsid w:val="009B2B56"/>
    <w:rsid w:val="00AB5DF4"/>
    <w:rsid w:val="00B072D2"/>
    <w:rsid w:val="00BF55DA"/>
    <w:rsid w:val="00C52D2F"/>
    <w:rsid w:val="00C7794E"/>
    <w:rsid w:val="00C840E4"/>
    <w:rsid w:val="00CE4637"/>
    <w:rsid w:val="00DC1E70"/>
    <w:rsid w:val="00DD3662"/>
    <w:rsid w:val="00E675F4"/>
    <w:rsid w:val="00F2783E"/>
    <w:rsid w:val="00F3146C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8F2"/>
    <w:rPr>
      <w:b/>
      <w:bCs/>
    </w:rPr>
  </w:style>
  <w:style w:type="character" w:customStyle="1" w:styleId="apple-converted-space">
    <w:name w:val="apple-converted-space"/>
    <w:basedOn w:val="DefaultParagraphFont"/>
    <w:rsid w:val="003958F2"/>
  </w:style>
  <w:style w:type="character" w:styleId="Hyperlink">
    <w:name w:val="Hyperlink"/>
    <w:basedOn w:val="DefaultParagraphFont"/>
    <w:uiPriority w:val="99"/>
    <w:unhideWhenUsed/>
    <w:rsid w:val="00395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19</cp:revision>
  <cp:lastPrinted>2016-09-06T18:29:00Z</cp:lastPrinted>
  <dcterms:created xsi:type="dcterms:W3CDTF">2016-09-19T16:45:00Z</dcterms:created>
  <dcterms:modified xsi:type="dcterms:W3CDTF">2016-11-04T18:48:00Z</dcterms:modified>
</cp:coreProperties>
</file>