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B9" w:rsidRPr="00BB2AB9" w:rsidRDefault="002C361F" w:rsidP="00BB2AB9">
      <w:pPr>
        <w:spacing w:after="0" w:line="240" w:lineRule="auto"/>
        <w:jc w:val="center"/>
        <w:rPr>
          <w:rFonts w:ascii="Cambria" w:hAnsi="Cambria"/>
          <w:b/>
          <w:color w:val="000000"/>
          <w:lang w:eastAsia="ja-JP"/>
        </w:rPr>
      </w:pPr>
      <w:r>
        <w:rPr>
          <w:rFonts w:ascii="Cambria" w:hAnsi="Cambria"/>
          <w:b/>
          <w:color w:val="000000"/>
          <w:lang w:eastAsia="ja-JP"/>
        </w:rPr>
        <w:t xml:space="preserve">Graduate Student </w:t>
      </w:r>
      <w:r w:rsidR="00A136F5">
        <w:rPr>
          <w:rFonts w:ascii="Cambria" w:hAnsi="Cambria"/>
          <w:b/>
          <w:color w:val="000000"/>
          <w:lang w:eastAsia="ja-JP"/>
        </w:rPr>
        <w:t>Code of Conduct Agreement</w:t>
      </w:r>
    </w:p>
    <w:p w:rsidR="00BB2AB9" w:rsidRPr="00BB2AB9" w:rsidRDefault="00A136F5" w:rsidP="00BB2AB9">
      <w:pPr>
        <w:spacing w:after="0" w:line="240" w:lineRule="auto"/>
        <w:jc w:val="center"/>
        <w:rPr>
          <w:rFonts w:ascii="Cambria" w:hAnsi="Cambria"/>
          <w:color w:val="000000"/>
          <w:lang w:eastAsia="ja-JP"/>
        </w:rPr>
      </w:pPr>
      <w:r>
        <w:rPr>
          <w:rFonts w:ascii="Cambria" w:hAnsi="Cambria"/>
          <w:color w:val="000000"/>
          <w:lang w:eastAsia="ja-JP"/>
        </w:rPr>
        <w:t>Department of Health, Nutrition and Exercise Sciences</w:t>
      </w:r>
    </w:p>
    <w:p w:rsidR="00BB2AB9" w:rsidRPr="00BB2AB9" w:rsidRDefault="00BB2AB9" w:rsidP="00BB2AB9">
      <w:pPr>
        <w:spacing w:after="0" w:line="240" w:lineRule="auto"/>
        <w:jc w:val="center"/>
        <w:rPr>
          <w:rFonts w:ascii="Cambria" w:hAnsi="Cambria"/>
          <w:color w:val="000000"/>
          <w:lang w:eastAsia="ja-JP"/>
        </w:rPr>
      </w:pPr>
      <w:r w:rsidRPr="00BB2AB9">
        <w:rPr>
          <w:rFonts w:ascii="Cambria" w:hAnsi="Cambria"/>
          <w:color w:val="000000"/>
          <w:lang w:eastAsia="ja-JP"/>
        </w:rPr>
        <w:t>College of Human Development and Education</w:t>
      </w:r>
    </w:p>
    <w:p w:rsidR="00BB2AB9" w:rsidRPr="00BB2AB9" w:rsidRDefault="00BB2AB9" w:rsidP="00BB2AB9">
      <w:pPr>
        <w:spacing w:after="0" w:line="240" w:lineRule="auto"/>
        <w:rPr>
          <w:rFonts w:ascii="Cambria" w:hAnsi="Cambria"/>
          <w:color w:val="000000"/>
          <w:lang w:eastAsia="ja-JP"/>
        </w:rPr>
      </w:pPr>
    </w:p>
    <w:p w:rsidR="00BB2AB9" w:rsidRPr="00BB2AB9" w:rsidRDefault="000E2FBE" w:rsidP="00BB2AB9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/>
          <w:color w:val="000000"/>
          <w:lang w:eastAsia="ja-JP"/>
        </w:rPr>
        <w:t>Congratulations on being accepted into the Graduate Programs in the Department of Health, Nutrition, and Exercise Sciences.</w:t>
      </w:r>
      <w:r w:rsidR="00F2135E">
        <w:rPr>
          <w:rFonts w:ascii="Cambria" w:hAnsi="Cambria"/>
          <w:color w:val="000000"/>
          <w:lang w:eastAsia="ja-JP"/>
        </w:rPr>
        <w:t xml:space="preserve"> Becoming part of the HNES Department is an honor and a privilege</w:t>
      </w:r>
      <w:r w:rsidR="00BB2AB9" w:rsidRPr="00BB2AB9">
        <w:rPr>
          <w:rFonts w:ascii="Cambria" w:hAnsi="Cambria"/>
          <w:color w:val="000000"/>
          <w:lang w:eastAsia="ja-JP"/>
        </w:rPr>
        <w:t xml:space="preserve">. </w:t>
      </w:r>
      <w:r w:rsidR="007A1804">
        <w:rPr>
          <w:rFonts w:ascii="Cambria" w:hAnsi="Cambria"/>
          <w:color w:val="000000"/>
          <w:lang w:eastAsia="ja-JP"/>
        </w:rPr>
        <w:t xml:space="preserve">However, it does come with the responsibility to act </w:t>
      </w:r>
      <w:r w:rsidR="007A1804" w:rsidRPr="00BB2AB9">
        <w:rPr>
          <w:rFonts w:ascii="Cambria" w:hAnsi="Cambria"/>
          <w:color w:val="000000"/>
          <w:lang w:eastAsia="ja-JP"/>
        </w:rPr>
        <w:t>in an ethical, respo</w:t>
      </w:r>
      <w:r w:rsidR="007A1804">
        <w:rPr>
          <w:rFonts w:ascii="Cambria" w:hAnsi="Cambria"/>
          <w:color w:val="000000"/>
          <w:lang w:eastAsia="ja-JP"/>
        </w:rPr>
        <w:t xml:space="preserve">nsible, and professional manner. </w:t>
      </w:r>
      <w:r w:rsidR="00085C37">
        <w:rPr>
          <w:rFonts w:ascii="Cambria" w:hAnsi="Cambria"/>
          <w:color w:val="000000"/>
          <w:lang w:eastAsia="ja-JP"/>
        </w:rPr>
        <w:t xml:space="preserve">This behavior includes academic integrity, such as avoiding cheating, plagiarism, and fabrication. </w:t>
      </w:r>
      <w:r w:rsidR="007B64ED">
        <w:rPr>
          <w:rFonts w:ascii="Cambria" w:hAnsi="Cambria"/>
          <w:color w:val="000000"/>
          <w:lang w:eastAsia="ja-JP"/>
        </w:rPr>
        <w:t>It also involves interacting with others in an honest, respectful, and caring manner.</w:t>
      </w:r>
      <w:r w:rsidR="002B44EB">
        <w:rPr>
          <w:rFonts w:ascii="Cambria" w:hAnsi="Cambria"/>
          <w:color w:val="000000"/>
          <w:lang w:eastAsia="ja-JP"/>
        </w:rPr>
        <w:t xml:space="preserve"> </w:t>
      </w:r>
      <w:r w:rsidR="00963CA1">
        <w:rPr>
          <w:rFonts w:ascii="Cambria" w:hAnsi="Cambria"/>
          <w:color w:val="000000"/>
          <w:lang w:eastAsia="ja-JP"/>
        </w:rPr>
        <w:t>You also need to take</w:t>
      </w:r>
      <w:r w:rsidR="002B44EB">
        <w:rPr>
          <w:rFonts w:ascii="Cambria" w:hAnsi="Cambria"/>
          <w:color w:val="000000"/>
          <w:lang w:eastAsia="ja-JP"/>
        </w:rPr>
        <w:t xml:space="preserve"> responsib</w:t>
      </w:r>
      <w:r w:rsidR="00C23219">
        <w:rPr>
          <w:rFonts w:ascii="Cambria" w:hAnsi="Cambria"/>
          <w:color w:val="000000"/>
          <w:lang w:eastAsia="ja-JP"/>
        </w:rPr>
        <w:t>ility for your actions and be accountable for your behavior</w:t>
      </w:r>
      <w:r w:rsidR="002B44EB">
        <w:rPr>
          <w:rFonts w:ascii="Cambria" w:hAnsi="Cambria"/>
          <w:color w:val="000000"/>
          <w:lang w:eastAsia="ja-JP"/>
        </w:rPr>
        <w:t>.</w:t>
      </w:r>
      <w:r w:rsidR="00F01943">
        <w:rPr>
          <w:rFonts w:ascii="Cambria" w:hAnsi="Cambria"/>
          <w:color w:val="000000"/>
          <w:lang w:eastAsia="ja-JP"/>
        </w:rPr>
        <w:t xml:space="preserve"> Behavior that fails to meet our expectations will be reported and subjected to the College of </w:t>
      </w:r>
      <w:r w:rsidR="00301B3E">
        <w:rPr>
          <w:rFonts w:ascii="Cambria" w:hAnsi="Cambria"/>
          <w:color w:val="000000"/>
          <w:lang w:eastAsia="ja-JP"/>
        </w:rPr>
        <w:t>Human Development and Education Honor System Governance System</w:t>
      </w:r>
      <w:r w:rsidR="00301B3E">
        <w:rPr>
          <w:rFonts w:ascii="Arial-BoldMT" w:hAnsi="Arial-BoldMT" w:cs="Arial-BoldMT"/>
          <w:b/>
          <w:bCs/>
          <w:sz w:val="20"/>
          <w:szCs w:val="20"/>
        </w:rPr>
        <w:t xml:space="preserve">. </w:t>
      </w:r>
      <w:r w:rsidR="00BB2AB9" w:rsidRPr="00BB2AB9">
        <w:rPr>
          <w:rFonts w:ascii="Cambria" w:hAnsi="Cambria" w:cs="Arial"/>
        </w:rPr>
        <w:t>The purpose of</w:t>
      </w:r>
      <w:r w:rsidR="00BD267E">
        <w:rPr>
          <w:rFonts w:ascii="Cambria" w:hAnsi="Cambria" w:cs="Arial"/>
        </w:rPr>
        <w:t xml:space="preserve"> this document is to familiarize you with the</w:t>
      </w:r>
      <w:r w:rsidR="00BB2AB9" w:rsidRPr="00BB2AB9">
        <w:rPr>
          <w:rFonts w:ascii="Cambria" w:hAnsi="Cambria" w:cs="Arial"/>
        </w:rPr>
        <w:t xml:space="preserve"> student and professional standards of conduct and create a record of your agreement to abide by these standards during your graduate program. When you complete and sign this document, you agree to:</w:t>
      </w:r>
    </w:p>
    <w:p w:rsidR="00BB2AB9" w:rsidRPr="00BB2AB9" w:rsidRDefault="00BB2AB9" w:rsidP="00BB2AB9">
      <w:pPr>
        <w:spacing w:after="0" w:line="240" w:lineRule="auto"/>
        <w:rPr>
          <w:rFonts w:ascii="Cambria" w:hAnsi="Cambria" w:cs="Arial"/>
          <w:sz w:val="12"/>
        </w:rPr>
      </w:pPr>
    </w:p>
    <w:p w:rsidR="00BB2AB9" w:rsidRPr="00BB2AB9" w:rsidRDefault="00BB2AB9" w:rsidP="00BB2A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eastAsiaTheme="minorEastAsia" w:hAnsi="Cambria" w:cs="Arial"/>
        </w:rPr>
      </w:pPr>
      <w:r w:rsidRPr="00BB2AB9">
        <w:rPr>
          <w:rFonts w:ascii="Cambria" w:eastAsiaTheme="minorEastAsia" w:hAnsi="Cambria" w:cs="Arial"/>
        </w:rPr>
        <w:t>Abide by the university-level academic and professional codes of conduct:</w:t>
      </w:r>
    </w:p>
    <w:p w:rsidR="00BB2AB9" w:rsidRPr="00BB2AB9" w:rsidRDefault="00BB2AB9" w:rsidP="00BB2AB9">
      <w:pPr>
        <w:numPr>
          <w:ilvl w:val="0"/>
          <w:numId w:val="2"/>
        </w:numPr>
        <w:spacing w:after="0" w:line="240" w:lineRule="auto"/>
        <w:contextualSpacing/>
        <w:rPr>
          <w:rFonts w:ascii="Cambria" w:eastAsiaTheme="minorEastAsia" w:hAnsi="Cambria" w:cs="Arial"/>
        </w:rPr>
      </w:pPr>
      <w:r w:rsidRPr="00BB2AB9">
        <w:rPr>
          <w:rFonts w:ascii="Cambria" w:eastAsiaTheme="minorEastAsia" w:hAnsi="Cambria" w:cs="Arial"/>
        </w:rPr>
        <w:t>NDSU Student Code of Conduct</w:t>
      </w:r>
    </w:p>
    <w:p w:rsidR="00A82B38" w:rsidRPr="00A82B38" w:rsidRDefault="00012D44" w:rsidP="00012D44">
      <w:pPr>
        <w:spacing w:after="0" w:line="240" w:lineRule="auto"/>
        <w:ind w:left="720"/>
        <w:contextualSpacing/>
        <w:rPr>
          <w:rFonts w:ascii="Cambria" w:eastAsiaTheme="minorEastAsia" w:hAnsi="Cambria" w:cs="Arial"/>
        </w:rPr>
      </w:pPr>
      <w:hyperlink r:id="rId5" w:history="1">
        <w:r w:rsidR="00A82B38" w:rsidRPr="00EC1D20">
          <w:rPr>
            <w:rStyle w:val="Hyperlink"/>
            <w:rFonts w:ascii="Cambria" w:eastAsiaTheme="minorEastAsia" w:hAnsi="Cambria" w:cs="Times New Roman"/>
          </w:rPr>
          <w:t>https://www.ndsu.edu/fileadmin/alcoholinfo/studentcode.pdf</w:t>
        </w:r>
      </w:hyperlink>
      <w:r w:rsidR="00A82B38">
        <w:rPr>
          <w:rFonts w:ascii="Cambria" w:eastAsiaTheme="minorEastAsia" w:hAnsi="Cambria" w:cs="Times New Roman"/>
          <w:color w:val="006600"/>
        </w:rPr>
        <w:t xml:space="preserve"> </w:t>
      </w:r>
    </w:p>
    <w:p w:rsidR="00BB2AB9" w:rsidRPr="00A82B38" w:rsidRDefault="00BB2AB9" w:rsidP="00BB2AB9">
      <w:pPr>
        <w:numPr>
          <w:ilvl w:val="0"/>
          <w:numId w:val="4"/>
        </w:numPr>
        <w:spacing w:after="0" w:line="240" w:lineRule="auto"/>
        <w:contextualSpacing/>
        <w:rPr>
          <w:rFonts w:ascii="Cambria" w:eastAsiaTheme="minorEastAsia" w:hAnsi="Cambria" w:cs="Arial"/>
        </w:rPr>
      </w:pPr>
      <w:r w:rsidRPr="00BB2AB9">
        <w:rPr>
          <w:rFonts w:ascii="Cambria" w:eastAsiaTheme="minorEastAsia" w:hAnsi="Cambria" w:cs="Arial"/>
        </w:rPr>
        <w:t>NDSU Graduate School policies and scholastic standards</w:t>
      </w:r>
      <w:r w:rsidRPr="00BB2AB9">
        <w:rPr>
          <w:rFonts w:ascii="Cambria" w:eastAsiaTheme="minorEastAsia" w:hAnsi="Cambria" w:cs="Arial"/>
        </w:rPr>
        <w:br/>
      </w:r>
      <w:hyperlink r:id="rId6" w:history="1">
        <w:r w:rsidR="00A82B38" w:rsidRPr="00EC1D20">
          <w:rPr>
            <w:rStyle w:val="Hyperlink"/>
          </w:rPr>
          <w:t>https://bulletin.ndsu.edu/graduate/graduate-school-policies/</w:t>
        </w:r>
      </w:hyperlink>
    </w:p>
    <w:p w:rsidR="00A82B38" w:rsidRPr="00012D44" w:rsidRDefault="00BB2AB9" w:rsidP="00637AA9">
      <w:pPr>
        <w:numPr>
          <w:ilvl w:val="0"/>
          <w:numId w:val="4"/>
        </w:numPr>
        <w:spacing w:after="0" w:line="240" w:lineRule="auto"/>
        <w:contextualSpacing/>
        <w:rPr>
          <w:rStyle w:val="Hyperlink"/>
          <w:rFonts w:ascii="Cambria" w:eastAsiaTheme="minorEastAsia" w:hAnsi="Cambria" w:cs="Arial"/>
          <w:color w:val="auto"/>
          <w:u w:val="none"/>
        </w:rPr>
      </w:pPr>
      <w:r w:rsidRPr="00637AA9">
        <w:rPr>
          <w:rFonts w:ascii="Cambria" w:eastAsiaTheme="minorEastAsia" w:hAnsi="Cambria" w:cs="Arial"/>
        </w:rPr>
        <w:t>NDSU Institutional Review Board for the Protection of Human Subjects</w:t>
      </w:r>
      <w:r w:rsidRPr="00637AA9">
        <w:rPr>
          <w:rFonts w:ascii="Cambria" w:eastAsiaTheme="minorEastAsia" w:hAnsi="Cambria" w:cs="Arial"/>
        </w:rPr>
        <w:br/>
      </w:r>
      <w:hyperlink r:id="rId7" w:history="1">
        <w:r w:rsidR="00A82B38" w:rsidRPr="00EC1D20">
          <w:rPr>
            <w:rStyle w:val="Hyperlink"/>
          </w:rPr>
          <w:t>https://www.ndsu.edu/research/integrity_compliance/irb/</w:t>
        </w:r>
      </w:hyperlink>
    </w:p>
    <w:p w:rsidR="00012D44" w:rsidRPr="00637AA9" w:rsidRDefault="00012D44" w:rsidP="00012D44">
      <w:pPr>
        <w:spacing w:after="0" w:line="240" w:lineRule="auto"/>
        <w:ind w:left="720"/>
        <w:contextualSpacing/>
        <w:rPr>
          <w:rFonts w:ascii="Cambria" w:eastAsiaTheme="minorEastAsia" w:hAnsi="Cambria" w:cs="Arial"/>
        </w:rPr>
      </w:pPr>
    </w:p>
    <w:p w:rsidR="00BB2AB9" w:rsidRDefault="00BB2AB9" w:rsidP="00BB2A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eastAsiaTheme="minorEastAsia" w:hAnsi="Cambria" w:cs="Arial"/>
        </w:rPr>
      </w:pPr>
      <w:r w:rsidRPr="00BB2AB9">
        <w:rPr>
          <w:rFonts w:ascii="Cambria" w:eastAsiaTheme="minorEastAsia" w:hAnsi="Cambria" w:cs="Arial"/>
        </w:rPr>
        <w:t>Abide by the College of Human Development and Education code of academic conduct:</w:t>
      </w:r>
    </w:p>
    <w:p w:rsidR="00E87CAD" w:rsidRPr="00E87CAD" w:rsidRDefault="00E87CAD" w:rsidP="00E87CAD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Cambria" w:eastAsiaTheme="minorEastAsia" w:hAnsi="Cambria" w:cs="Arial"/>
        </w:rPr>
      </w:pPr>
      <w:r w:rsidRPr="00E87CAD">
        <w:rPr>
          <w:rFonts w:ascii="Cambria" w:eastAsiaTheme="minorEastAsia" w:hAnsi="Cambria" w:cs="Arial"/>
        </w:rPr>
        <w:t>HDE Academic Honor Code</w:t>
      </w:r>
    </w:p>
    <w:p w:rsidR="00E87CAD" w:rsidRDefault="00012D44" w:rsidP="00E87CAD">
      <w:pPr>
        <w:spacing w:after="0" w:line="240" w:lineRule="auto"/>
        <w:ind w:left="720"/>
        <w:contextualSpacing/>
        <w:rPr>
          <w:rStyle w:val="Hyperlink"/>
          <w:rFonts w:ascii="Cambria" w:eastAsiaTheme="minorEastAsia" w:hAnsi="Cambria" w:cs="Arial"/>
        </w:rPr>
      </w:pPr>
      <w:hyperlink r:id="rId8" w:history="1">
        <w:r w:rsidR="00E87CAD" w:rsidRPr="00E87CAD">
          <w:rPr>
            <w:rStyle w:val="Hyperlink"/>
            <w:rFonts w:ascii="Cambria" w:eastAsiaTheme="minorEastAsia" w:hAnsi="Cambria" w:cs="Arial"/>
          </w:rPr>
          <w:t>http://www.ndsu.edu/fileadmin/hde/undergraduate/HDE_Honor_Code-Updated_06-14.pdf</w:t>
        </w:r>
      </w:hyperlink>
    </w:p>
    <w:p w:rsidR="006C3802" w:rsidRDefault="006C3802" w:rsidP="00E87CAD">
      <w:pPr>
        <w:spacing w:after="0" w:line="240" w:lineRule="auto"/>
        <w:ind w:left="720"/>
        <w:contextualSpacing/>
        <w:rPr>
          <w:rFonts w:ascii="Cambria" w:eastAsiaTheme="minorEastAsia" w:hAnsi="Cambria" w:cs="Arial"/>
        </w:rPr>
      </w:pPr>
      <w:bookmarkStart w:id="0" w:name="_GoBack"/>
      <w:bookmarkEnd w:id="0"/>
    </w:p>
    <w:p w:rsidR="00E87CAD" w:rsidRPr="00BB2AB9" w:rsidRDefault="00E87CAD" w:rsidP="00BB2AB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Cambria" w:eastAsiaTheme="minorEastAsia" w:hAnsi="Cambria" w:cs="Arial"/>
        </w:rPr>
      </w:pPr>
      <w:r>
        <w:rPr>
          <w:rFonts w:ascii="Cambria" w:eastAsiaTheme="minorEastAsia" w:hAnsi="Cambria" w:cs="Arial"/>
        </w:rPr>
        <w:t>Abide by additional codes of conduct appropriate to your professional interests and responsibilities.</w:t>
      </w:r>
    </w:p>
    <w:p w:rsidR="000E2FBE" w:rsidRPr="00BB2AB9" w:rsidRDefault="006C3802" w:rsidP="006C3802">
      <w:pPr>
        <w:tabs>
          <w:tab w:val="left" w:pos="1010"/>
        </w:tabs>
        <w:spacing w:after="0" w:line="240" w:lineRule="auto"/>
        <w:rPr>
          <w:rFonts w:ascii="Cambria" w:hAnsi="Cambria" w:cs="Arial"/>
          <w:sz w:val="12"/>
          <w:szCs w:val="12"/>
        </w:rPr>
      </w:pPr>
      <w:r>
        <w:rPr>
          <w:rFonts w:ascii="Cambria" w:eastAsiaTheme="minorEastAsia" w:hAnsi="Cambria" w:cs="Arial"/>
        </w:rPr>
        <w:tab/>
      </w:r>
    </w:p>
    <w:p w:rsidR="00BB2AB9" w:rsidRPr="00BB2AB9" w:rsidRDefault="00BB2AB9" w:rsidP="00BB2AB9">
      <w:pPr>
        <w:spacing w:after="0" w:line="240" w:lineRule="auto"/>
        <w:rPr>
          <w:rFonts w:ascii="Cambria" w:hAnsi="Cambria" w:cs="Arial"/>
        </w:rPr>
      </w:pPr>
      <w:r w:rsidRPr="00BB2AB9">
        <w:rPr>
          <w:rFonts w:ascii="Cambria" w:hAnsi="Cambria" w:cs="Arial"/>
        </w:rPr>
        <w:t>You must complete this form and submit it to</w:t>
      </w:r>
      <w:r w:rsidR="000E2FBE">
        <w:rPr>
          <w:rFonts w:ascii="Cambria" w:hAnsi="Cambria" w:cs="Arial"/>
        </w:rPr>
        <w:t xml:space="preserve"> the HNES Graduate</w:t>
      </w:r>
      <w:r w:rsidRPr="00BB2AB9">
        <w:rPr>
          <w:rFonts w:ascii="Cambria" w:hAnsi="Cambria" w:cs="Arial"/>
        </w:rPr>
        <w:t xml:space="preserve"> Coordinator by the end of your first semester of coursework to continue enrollment in degree-eligible coursework.</w:t>
      </w:r>
    </w:p>
    <w:p w:rsidR="00BB2AB9" w:rsidRPr="00BB2AB9" w:rsidRDefault="00BB2AB9" w:rsidP="00BB2AB9">
      <w:pPr>
        <w:spacing w:after="0" w:line="240" w:lineRule="auto"/>
        <w:rPr>
          <w:rFonts w:ascii="Cambria" w:hAnsi="Cambria" w:cs="Arial"/>
          <w:sz w:val="12"/>
          <w:szCs w:val="12"/>
        </w:rPr>
      </w:pPr>
    </w:p>
    <w:p w:rsidR="00BB2AB9" w:rsidRPr="00BB2AB9" w:rsidRDefault="00BB2AB9" w:rsidP="00BB2AB9">
      <w:pPr>
        <w:spacing w:after="0" w:line="240" w:lineRule="auto"/>
        <w:ind w:left="540" w:hanging="540"/>
        <w:rPr>
          <w:rFonts w:ascii="Cambria" w:hAnsi="Cambria" w:cs="Arial"/>
        </w:rPr>
      </w:pPr>
      <w:r w:rsidRPr="00BB2AB9">
        <w:rPr>
          <w:rFonts w:ascii="Segoe UI Symbol" w:eastAsia="MS Gothic" w:hAnsi="Segoe UI Symbol" w:cs="Segoe UI Symbol"/>
          <w:color w:val="000000"/>
        </w:rPr>
        <w:t>☐</w:t>
      </w:r>
      <w:r w:rsidRPr="00BB2AB9">
        <w:rPr>
          <w:rFonts w:ascii="Cambria" w:hAnsi="Cambria" w:cs="Arial"/>
        </w:rPr>
        <w:tab/>
        <w:t>I have reviewed the standards identified above and agree to fully abide by them.</w:t>
      </w:r>
    </w:p>
    <w:p w:rsidR="00BB2AB9" w:rsidRPr="00BB2AB9" w:rsidRDefault="00BB2AB9" w:rsidP="00BB2AB9">
      <w:pPr>
        <w:spacing w:after="0" w:line="240" w:lineRule="auto"/>
        <w:ind w:left="540" w:hanging="540"/>
        <w:rPr>
          <w:rFonts w:ascii="Cambria" w:hAnsi="Cambria" w:cs="Arial"/>
          <w:sz w:val="12"/>
          <w:szCs w:val="12"/>
        </w:rPr>
      </w:pPr>
    </w:p>
    <w:p w:rsidR="00BB2AB9" w:rsidRPr="00BB2AB9" w:rsidRDefault="00BB2AB9" w:rsidP="00BB2AB9">
      <w:pPr>
        <w:spacing w:after="0" w:line="240" w:lineRule="auto"/>
        <w:ind w:left="540" w:hanging="540"/>
        <w:rPr>
          <w:rFonts w:ascii="Cambria" w:hAnsi="Cambria" w:cs="Arial"/>
        </w:rPr>
      </w:pPr>
      <w:r w:rsidRPr="00BB2AB9">
        <w:rPr>
          <w:rFonts w:ascii="Segoe UI Symbol" w:eastAsia="MS Gothic" w:hAnsi="Segoe UI Symbol" w:cs="Segoe UI Symbol"/>
          <w:color w:val="000000"/>
        </w:rPr>
        <w:t>☐</w:t>
      </w:r>
      <w:r w:rsidRPr="00BB2AB9">
        <w:rPr>
          <w:rFonts w:ascii="Cambria" w:eastAsia="MS Gothic" w:hAnsi="Cambria"/>
          <w:color w:val="000000"/>
        </w:rPr>
        <w:tab/>
      </w:r>
      <w:r w:rsidRPr="00BB2AB9">
        <w:rPr>
          <w:rFonts w:ascii="Cambria" w:hAnsi="Cambria" w:cs="Arial"/>
        </w:rPr>
        <w:t>I understand the process for establishing consequences for violations of professional and/or academic standards and my rights of review</w:t>
      </w:r>
      <w:r w:rsidR="00301B3E">
        <w:rPr>
          <w:rFonts w:ascii="Cambria" w:hAnsi="Cambria" w:cs="Arial"/>
        </w:rPr>
        <w:t xml:space="preserve"> and appeal as described in the</w:t>
      </w:r>
      <w:r w:rsidR="00301B3E" w:rsidRPr="00301B3E">
        <w:rPr>
          <w:rFonts w:ascii="Cambria" w:hAnsi="Cambria"/>
          <w:color w:val="000000"/>
          <w:lang w:eastAsia="ja-JP"/>
        </w:rPr>
        <w:t xml:space="preserve"> </w:t>
      </w:r>
      <w:r w:rsidR="00301B3E">
        <w:rPr>
          <w:rFonts w:ascii="Cambria" w:hAnsi="Cambria"/>
          <w:color w:val="000000"/>
          <w:lang w:eastAsia="ja-JP"/>
        </w:rPr>
        <w:t>College of Human Development and Education Honor System Governance System.</w:t>
      </w:r>
    </w:p>
    <w:p w:rsidR="00BB2AB9" w:rsidRPr="00BB2AB9" w:rsidRDefault="00BB2AB9" w:rsidP="00BB2AB9">
      <w:pPr>
        <w:spacing w:after="0" w:line="240" w:lineRule="auto"/>
        <w:rPr>
          <w:rFonts w:ascii="Cambria" w:hAnsi="Cambria" w:cs="Arial"/>
          <w:sz w:val="12"/>
          <w:szCs w:val="12"/>
        </w:rPr>
      </w:pPr>
    </w:p>
    <w:p w:rsidR="00BB2AB9" w:rsidRPr="00BB2AB9" w:rsidRDefault="00BB2AB9" w:rsidP="00BB2AB9">
      <w:pPr>
        <w:spacing w:after="0" w:line="240" w:lineRule="auto"/>
        <w:ind w:left="540" w:hanging="540"/>
        <w:rPr>
          <w:rFonts w:ascii="Cambria" w:hAnsi="Cambria" w:cs="Arial"/>
        </w:rPr>
      </w:pPr>
      <w:r w:rsidRPr="00BB2AB9">
        <w:rPr>
          <w:rFonts w:ascii="Segoe UI Symbol" w:eastAsia="MS Gothic" w:hAnsi="Segoe UI Symbol" w:cs="Segoe UI Symbol"/>
          <w:color w:val="000000"/>
        </w:rPr>
        <w:t>☐</w:t>
      </w:r>
      <w:r w:rsidRPr="00BB2AB9">
        <w:rPr>
          <w:rFonts w:ascii="Cambria" w:eastAsia="MS Gothic" w:hAnsi="Cambria"/>
          <w:color w:val="000000"/>
        </w:rPr>
        <w:tab/>
      </w:r>
      <w:r w:rsidRPr="00BB2AB9">
        <w:rPr>
          <w:rFonts w:ascii="Cambria" w:hAnsi="Cambria" w:cs="Arial"/>
        </w:rPr>
        <w:t>I understand that if I violate the professional and/or academic standards indicated above, consequences could include action up to dismissal from the program and/or university.</w:t>
      </w:r>
    </w:p>
    <w:p w:rsidR="00BB2AB9" w:rsidRPr="00BB2AB9" w:rsidRDefault="00BB2AB9" w:rsidP="00BB2AB9">
      <w:pPr>
        <w:spacing w:after="0" w:line="240" w:lineRule="auto"/>
        <w:rPr>
          <w:rFonts w:ascii="Cambria" w:hAnsi="Cambria" w:cs="Arial"/>
        </w:rPr>
      </w:pPr>
    </w:p>
    <w:p w:rsidR="00BB2AB9" w:rsidRPr="00BB2AB9" w:rsidRDefault="00BB2AB9" w:rsidP="00BB2AB9">
      <w:pPr>
        <w:spacing w:after="0" w:line="240" w:lineRule="auto"/>
        <w:rPr>
          <w:rFonts w:ascii="Cambria" w:hAnsi="Cambria" w:cs="Arial"/>
          <w:u w:val="single"/>
        </w:rPr>
      </w:pPr>
      <w:r w:rsidRPr="00BB2AB9">
        <w:rPr>
          <w:rFonts w:ascii="Cambria" w:hAnsi="Cambria" w:cs="Arial"/>
        </w:rPr>
        <w:t xml:space="preserve">Student:  </w:t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</w:rPr>
        <w:tab/>
        <w:t xml:space="preserve">Date:  </w:t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</w:p>
    <w:p w:rsidR="00BB2AB9" w:rsidRPr="00BB2AB9" w:rsidRDefault="00BB2AB9" w:rsidP="00BB2AB9">
      <w:pPr>
        <w:spacing w:after="0" w:line="240" w:lineRule="auto"/>
        <w:rPr>
          <w:rFonts w:ascii="Cambria" w:hAnsi="Cambria"/>
        </w:rPr>
      </w:pPr>
    </w:p>
    <w:p w:rsidR="00BB2AB9" w:rsidRPr="004B1168" w:rsidRDefault="00BB2AB9" w:rsidP="00301B3E">
      <w:pPr>
        <w:spacing w:after="0" w:line="240" w:lineRule="auto"/>
        <w:rPr>
          <w:rFonts w:ascii="Cambria" w:hAnsi="Cambria" w:cs="Arial"/>
          <w:u w:val="single"/>
        </w:rPr>
      </w:pPr>
      <w:r w:rsidRPr="00BB2AB9">
        <w:rPr>
          <w:rFonts w:ascii="Cambria" w:hAnsi="Cambria" w:cs="Arial"/>
        </w:rPr>
        <w:t xml:space="preserve">Printed name:  </w:t>
      </w:r>
      <w:r w:rsidRPr="00BB2AB9">
        <w:rPr>
          <w:rFonts w:ascii="Cambria" w:hAnsi="Cambria" w:cs="Arial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  <w:r w:rsidRPr="00BB2AB9">
        <w:rPr>
          <w:rFonts w:ascii="Cambria" w:hAnsi="Cambria" w:cs="Arial"/>
          <w:u w:val="single"/>
        </w:rPr>
        <w:tab/>
      </w:r>
    </w:p>
    <w:sectPr w:rsidR="00BB2AB9" w:rsidRPr="004B1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56BF"/>
    <w:multiLevelType w:val="hybridMultilevel"/>
    <w:tmpl w:val="3D067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8EE"/>
    <w:multiLevelType w:val="hybridMultilevel"/>
    <w:tmpl w:val="E9E808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76D8C"/>
    <w:multiLevelType w:val="hybridMultilevel"/>
    <w:tmpl w:val="AC04C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C6668"/>
    <w:multiLevelType w:val="hybridMultilevel"/>
    <w:tmpl w:val="7BE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10202"/>
    <w:multiLevelType w:val="hybridMultilevel"/>
    <w:tmpl w:val="67302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3C98"/>
    <w:multiLevelType w:val="hybridMultilevel"/>
    <w:tmpl w:val="AEA22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AC"/>
    <w:rsid w:val="00012D44"/>
    <w:rsid w:val="00085C37"/>
    <w:rsid w:val="000902F1"/>
    <w:rsid w:val="000E2FBE"/>
    <w:rsid w:val="001754CF"/>
    <w:rsid w:val="001D02B7"/>
    <w:rsid w:val="0021375E"/>
    <w:rsid w:val="002A72AC"/>
    <w:rsid w:val="002B44EB"/>
    <w:rsid w:val="002C361F"/>
    <w:rsid w:val="00301B3E"/>
    <w:rsid w:val="004B1168"/>
    <w:rsid w:val="00637AA9"/>
    <w:rsid w:val="006C3802"/>
    <w:rsid w:val="007A1804"/>
    <w:rsid w:val="007B64ED"/>
    <w:rsid w:val="007E6F5F"/>
    <w:rsid w:val="00963CA1"/>
    <w:rsid w:val="00A136F5"/>
    <w:rsid w:val="00A82B38"/>
    <w:rsid w:val="00B34C63"/>
    <w:rsid w:val="00BB2AB9"/>
    <w:rsid w:val="00BD267E"/>
    <w:rsid w:val="00C23219"/>
    <w:rsid w:val="00E87CAD"/>
    <w:rsid w:val="00F01943"/>
    <w:rsid w:val="00F2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02B322-FB35-4B7B-99C8-644D27A4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4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7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1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fileadmin/hde/undergraduate/HDE_Honor_Code-Updated_06-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dsu.edu/research/integrity_compliance/ir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lletin.ndsu.edu/graduate/graduate-school-policies/" TargetMode="External"/><Relationship Id="rId5" Type="http://schemas.openxmlformats.org/officeDocument/2006/relationships/hyperlink" Target="https://www.ndsu.edu/fileadmin/alcoholinfo/studentco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Bryan Christensen</cp:lastModifiedBy>
  <cp:revision>3</cp:revision>
  <dcterms:created xsi:type="dcterms:W3CDTF">2015-09-09T14:48:00Z</dcterms:created>
  <dcterms:modified xsi:type="dcterms:W3CDTF">2015-09-09T14:51:00Z</dcterms:modified>
</cp:coreProperties>
</file>