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4A" w:rsidRPr="00351390" w:rsidRDefault="002C444A" w:rsidP="00424106">
      <w:pPr>
        <w:spacing w:after="0" w:line="240" w:lineRule="auto"/>
        <w:rPr>
          <w:rFonts w:ascii="Arial" w:hAnsi="Arial" w:cs="Arial"/>
          <w:b/>
        </w:rPr>
      </w:pPr>
      <w:bookmarkStart w:id="0" w:name="_GoBack"/>
      <w:bookmarkEnd w:id="0"/>
      <w:r w:rsidRPr="00351390">
        <w:rPr>
          <w:rFonts w:ascii="Arial" w:hAnsi="Arial" w:cs="Arial"/>
          <w:b/>
        </w:rPr>
        <w:t xml:space="preserve">IME Advisory Board Meeting Minutes </w:t>
      </w:r>
    </w:p>
    <w:p w:rsidR="002C444A" w:rsidRPr="00351390" w:rsidRDefault="002C444A" w:rsidP="00424106">
      <w:pPr>
        <w:spacing w:after="0" w:line="240" w:lineRule="auto"/>
        <w:rPr>
          <w:rFonts w:ascii="Arial" w:hAnsi="Arial" w:cs="Arial"/>
          <w:b/>
        </w:rPr>
      </w:pPr>
      <w:r w:rsidRPr="00351390">
        <w:rPr>
          <w:rFonts w:ascii="Arial" w:hAnsi="Arial" w:cs="Arial"/>
          <w:b/>
        </w:rPr>
        <w:t xml:space="preserve">Friday, April 27, 2012 – NDSU Memorial </w:t>
      </w:r>
      <w:smartTag w:uri="urn:schemas-microsoft-com:office:smarttags" w:element="place">
        <w:r w:rsidRPr="00351390">
          <w:rPr>
            <w:rFonts w:ascii="Arial" w:hAnsi="Arial" w:cs="Arial"/>
            <w:b/>
          </w:rPr>
          <w:t>Union</w:t>
        </w:r>
      </w:smartTag>
    </w:p>
    <w:p w:rsidR="002C444A" w:rsidRPr="00351390" w:rsidRDefault="002C444A" w:rsidP="00424106">
      <w:pPr>
        <w:spacing w:after="0" w:line="240" w:lineRule="auto"/>
        <w:rPr>
          <w:rFonts w:ascii="Arial" w:hAnsi="Arial" w:cs="Arial"/>
          <w:b/>
        </w:rPr>
      </w:pPr>
    </w:p>
    <w:p w:rsidR="002C444A" w:rsidRPr="00351390" w:rsidRDefault="002C444A" w:rsidP="00025DFC">
      <w:pPr>
        <w:spacing w:after="0" w:line="240" w:lineRule="auto"/>
        <w:rPr>
          <w:rFonts w:ascii="Arial" w:hAnsi="Arial" w:cs="Arial"/>
          <w:b/>
          <w:sz w:val="20"/>
          <w:szCs w:val="20"/>
        </w:rPr>
      </w:pPr>
      <w:r w:rsidRPr="00351390">
        <w:rPr>
          <w:rFonts w:ascii="Arial" w:hAnsi="Arial" w:cs="Arial"/>
          <w:b/>
          <w:sz w:val="20"/>
          <w:szCs w:val="20"/>
        </w:rPr>
        <w:t>Attendees</w:t>
      </w:r>
    </w:p>
    <w:p w:rsidR="002C444A" w:rsidRPr="00351390" w:rsidRDefault="002C444A" w:rsidP="00025DFC">
      <w:pPr>
        <w:spacing w:after="0" w:line="240" w:lineRule="auto"/>
        <w:rPr>
          <w:rFonts w:ascii="Arial" w:hAnsi="Arial" w:cs="Arial"/>
          <w:i/>
        </w:rPr>
      </w:pPr>
      <w:r w:rsidRPr="00351390">
        <w:rPr>
          <w:rFonts w:ascii="Arial" w:hAnsi="Arial" w:cs="Arial"/>
          <w:b/>
          <w:i/>
          <w:sz w:val="20"/>
          <w:szCs w:val="20"/>
        </w:rPr>
        <w:t>Advisory Board Members:</w:t>
      </w:r>
      <w:r w:rsidRPr="00351390">
        <w:rPr>
          <w:rFonts w:ascii="Arial" w:hAnsi="Arial" w:cs="Arial"/>
        </w:rPr>
        <w:tab/>
      </w:r>
      <w:r w:rsidRPr="00351390">
        <w:rPr>
          <w:rFonts w:ascii="Arial" w:hAnsi="Arial" w:cs="Arial"/>
        </w:rPr>
        <w:tab/>
      </w:r>
      <w:r w:rsidRPr="00351390">
        <w:rPr>
          <w:rFonts w:ascii="Arial" w:hAnsi="Arial" w:cs="Arial"/>
        </w:rPr>
        <w:tab/>
      </w:r>
      <w:r w:rsidRPr="00351390">
        <w:rPr>
          <w:rFonts w:ascii="Arial" w:hAnsi="Arial" w:cs="Arial"/>
        </w:rPr>
        <w:tab/>
      </w:r>
      <w:r w:rsidRPr="00351390">
        <w:rPr>
          <w:rFonts w:ascii="Arial" w:hAnsi="Arial" w:cs="Arial"/>
          <w:b/>
          <w:i/>
          <w:sz w:val="20"/>
          <w:szCs w:val="20"/>
        </w:rPr>
        <w:t>Faculty/staff:</w:t>
      </w:r>
    </w:p>
    <w:p w:rsidR="002C444A" w:rsidRPr="00351390" w:rsidRDefault="002C444A" w:rsidP="00424106">
      <w:pPr>
        <w:spacing w:after="0" w:line="240" w:lineRule="auto"/>
        <w:rPr>
          <w:rFonts w:ascii="Arial" w:hAnsi="Arial" w:cs="Arial"/>
          <w:i/>
          <w:sz w:val="20"/>
          <w:szCs w:val="20"/>
        </w:rPr>
      </w:pPr>
      <w:r w:rsidRPr="00351390">
        <w:rPr>
          <w:rFonts w:ascii="Arial" w:hAnsi="Arial" w:cs="Arial"/>
          <w:i/>
          <w:sz w:val="20"/>
          <w:szCs w:val="20"/>
        </w:rPr>
        <w:t xml:space="preserve">Clint Rossland, </w:t>
      </w:r>
      <w:smartTag w:uri="urn:schemas-microsoft-com:office:smarttags" w:element="place">
        <w:smartTag w:uri="urn:schemas-microsoft-com:office:smarttags" w:element="City">
          <w:r w:rsidRPr="00351390">
            <w:rPr>
              <w:rFonts w:ascii="Arial" w:hAnsi="Arial" w:cs="Arial"/>
              <w:i/>
              <w:sz w:val="20"/>
              <w:szCs w:val="20"/>
            </w:rPr>
            <w:t>Sanford</w:t>
          </w:r>
        </w:smartTag>
      </w:smartTag>
      <w:r w:rsidRPr="00351390">
        <w:rPr>
          <w:rFonts w:ascii="Arial" w:hAnsi="Arial" w:cs="Arial"/>
          <w:i/>
          <w:sz w:val="20"/>
          <w:szCs w:val="20"/>
        </w:rPr>
        <w:t xml:space="preserve"> Health, Chair</w:t>
      </w:r>
      <w:r w:rsidRPr="00351390">
        <w:rPr>
          <w:rFonts w:ascii="Arial" w:hAnsi="Arial" w:cs="Arial"/>
          <w:i/>
          <w:sz w:val="20"/>
          <w:szCs w:val="20"/>
        </w:rPr>
        <w:tab/>
      </w:r>
      <w:r w:rsidRPr="00351390">
        <w:rPr>
          <w:rFonts w:ascii="Arial" w:hAnsi="Arial" w:cs="Arial"/>
          <w:i/>
          <w:sz w:val="20"/>
          <w:szCs w:val="20"/>
        </w:rPr>
        <w:tab/>
      </w:r>
      <w:r w:rsidRPr="00351390">
        <w:rPr>
          <w:rFonts w:ascii="Arial" w:hAnsi="Arial" w:cs="Arial"/>
          <w:i/>
          <w:sz w:val="20"/>
          <w:szCs w:val="20"/>
        </w:rPr>
        <w:tab/>
        <w:t>John Cook, Interim Chair</w:t>
      </w:r>
    </w:p>
    <w:p w:rsidR="002C444A" w:rsidRPr="00351390" w:rsidRDefault="002C444A" w:rsidP="007E211A">
      <w:pPr>
        <w:spacing w:after="0" w:line="240" w:lineRule="auto"/>
        <w:rPr>
          <w:rFonts w:ascii="Arial" w:hAnsi="Arial" w:cs="Arial"/>
          <w:i/>
          <w:sz w:val="20"/>
          <w:szCs w:val="20"/>
        </w:rPr>
      </w:pPr>
      <w:r w:rsidRPr="00351390">
        <w:rPr>
          <w:rFonts w:ascii="Arial" w:hAnsi="Arial" w:cs="Arial"/>
          <w:i/>
          <w:sz w:val="20"/>
          <w:szCs w:val="20"/>
        </w:rPr>
        <w:t xml:space="preserve">Mike Kiernan, Case New </w:t>
      </w:r>
      <w:smartTag w:uri="urn:schemas-microsoft-com:office:smarttags" w:element="place">
        <w:smartTag w:uri="urn:schemas-microsoft-com:office:smarttags" w:element="City">
          <w:r w:rsidRPr="00351390">
            <w:rPr>
              <w:rFonts w:ascii="Arial" w:hAnsi="Arial" w:cs="Arial"/>
              <w:i/>
              <w:sz w:val="20"/>
              <w:szCs w:val="20"/>
            </w:rPr>
            <w:t>Holland</w:t>
          </w:r>
        </w:smartTag>
      </w:smartTag>
      <w:r w:rsidRPr="00351390">
        <w:rPr>
          <w:rFonts w:ascii="Arial" w:hAnsi="Arial" w:cs="Arial"/>
          <w:i/>
          <w:sz w:val="20"/>
          <w:szCs w:val="20"/>
        </w:rPr>
        <w:tab/>
      </w:r>
      <w:r w:rsidRPr="00351390">
        <w:rPr>
          <w:rFonts w:ascii="Arial" w:hAnsi="Arial" w:cs="Arial"/>
          <w:i/>
          <w:sz w:val="20"/>
          <w:szCs w:val="20"/>
        </w:rPr>
        <w:tab/>
      </w:r>
      <w:r w:rsidRPr="00351390">
        <w:rPr>
          <w:rFonts w:ascii="Arial" w:hAnsi="Arial" w:cs="Arial"/>
          <w:i/>
          <w:sz w:val="20"/>
          <w:szCs w:val="20"/>
        </w:rPr>
        <w:tab/>
      </w:r>
      <w:r w:rsidRPr="00351390">
        <w:rPr>
          <w:rFonts w:ascii="Arial" w:hAnsi="Arial" w:cs="Arial"/>
          <w:i/>
          <w:sz w:val="20"/>
          <w:szCs w:val="20"/>
        </w:rPr>
        <w:tab/>
      </w:r>
    </w:p>
    <w:p w:rsidR="002C444A" w:rsidRPr="00351390" w:rsidRDefault="002C444A" w:rsidP="007E211A">
      <w:pPr>
        <w:spacing w:after="0" w:line="240" w:lineRule="auto"/>
        <w:rPr>
          <w:rFonts w:ascii="Arial" w:hAnsi="Arial" w:cs="Arial"/>
          <w:i/>
          <w:sz w:val="20"/>
          <w:szCs w:val="20"/>
        </w:rPr>
      </w:pPr>
      <w:r w:rsidRPr="00351390">
        <w:rPr>
          <w:rFonts w:ascii="Arial" w:hAnsi="Arial" w:cs="Arial"/>
          <w:i/>
          <w:sz w:val="20"/>
          <w:szCs w:val="20"/>
        </w:rPr>
        <w:t>Al Henderson, Professor Emeritus</w:t>
      </w:r>
      <w:r w:rsidRPr="00351390">
        <w:rPr>
          <w:rFonts w:ascii="Arial" w:hAnsi="Arial" w:cs="Arial"/>
          <w:i/>
          <w:sz w:val="20"/>
          <w:szCs w:val="20"/>
        </w:rPr>
        <w:tab/>
      </w:r>
      <w:r w:rsidRPr="00351390">
        <w:rPr>
          <w:rFonts w:ascii="Arial" w:hAnsi="Arial" w:cs="Arial"/>
          <w:i/>
          <w:sz w:val="20"/>
          <w:szCs w:val="20"/>
        </w:rPr>
        <w:tab/>
      </w:r>
      <w:r w:rsidRPr="00351390">
        <w:rPr>
          <w:rFonts w:ascii="Arial" w:hAnsi="Arial" w:cs="Arial"/>
          <w:i/>
          <w:sz w:val="20"/>
          <w:szCs w:val="20"/>
        </w:rPr>
        <w:tab/>
      </w:r>
      <w:r w:rsidRPr="00351390">
        <w:rPr>
          <w:rFonts w:ascii="Arial" w:hAnsi="Arial" w:cs="Arial"/>
          <w:i/>
          <w:sz w:val="20"/>
          <w:szCs w:val="20"/>
        </w:rPr>
        <w:tab/>
      </w:r>
      <w:r w:rsidRPr="00351390">
        <w:rPr>
          <w:rFonts w:ascii="Arial" w:hAnsi="Arial" w:cs="Arial"/>
          <w:i/>
          <w:sz w:val="20"/>
          <w:szCs w:val="20"/>
        </w:rPr>
        <w:tab/>
      </w:r>
    </w:p>
    <w:p w:rsidR="002C444A" w:rsidRPr="00351390" w:rsidRDefault="002C444A" w:rsidP="007E211A">
      <w:pPr>
        <w:spacing w:after="0" w:line="240" w:lineRule="auto"/>
        <w:rPr>
          <w:rFonts w:ascii="Arial" w:hAnsi="Arial" w:cs="Arial"/>
          <w:i/>
          <w:sz w:val="20"/>
          <w:szCs w:val="20"/>
        </w:rPr>
      </w:pPr>
    </w:p>
    <w:p w:rsidR="002C444A" w:rsidRPr="00351390" w:rsidRDefault="00B1333C" w:rsidP="00424106">
      <w:pPr>
        <w:spacing w:after="0" w:line="240" w:lineRule="auto"/>
        <w:rPr>
          <w:rFonts w:ascii="Arial" w:hAnsi="Arial" w:cs="Arial"/>
          <w:i/>
          <w:sz w:val="20"/>
          <w:szCs w:val="20"/>
        </w:rPr>
      </w:pPr>
      <w:r w:rsidRPr="00B1333C">
        <w:rPr>
          <w:noProof/>
        </w:rPr>
        <w:pict>
          <v:shapetype id="_x0000_t32" coordsize="21600,21600" o:spt="32" o:oned="t" path="m,l21600,21600e" filled="f">
            <v:path arrowok="t" fillok="f" o:connecttype="none"/>
            <o:lock v:ext="edit" shapetype="t"/>
          </v:shapetype>
          <v:shape id="AutoShape 2" o:spid="_x0000_s1026" type="#_x0000_t32" style="position:absolute;margin-left:1.55pt;margin-top:8.5pt;width:463.65pt;height:.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"/>
        </w:pict>
      </w:r>
    </w:p>
    <w:p w:rsidR="002C444A" w:rsidRPr="00351390" w:rsidRDefault="002C444A" w:rsidP="00424106">
      <w:pPr>
        <w:spacing w:after="0" w:line="240" w:lineRule="auto"/>
        <w:rPr>
          <w:rFonts w:ascii="Arial" w:hAnsi="Arial" w:cs="Arial"/>
          <w:i/>
          <w:sz w:val="20"/>
          <w:szCs w:val="20"/>
        </w:rPr>
      </w:pPr>
    </w:p>
    <w:p w:rsidR="002C444A" w:rsidRPr="00351390" w:rsidRDefault="002C444A" w:rsidP="00E85CF4">
      <w:pPr>
        <w:pStyle w:val="ListParagraph"/>
        <w:numPr>
          <w:ilvl w:val="0"/>
          <w:numId w:val="1"/>
        </w:numPr>
        <w:spacing w:after="0" w:line="240" w:lineRule="auto"/>
        <w:rPr>
          <w:rFonts w:ascii="Arial" w:hAnsi="Arial" w:cs="Arial"/>
          <w:sz w:val="20"/>
          <w:szCs w:val="20"/>
        </w:rPr>
      </w:pPr>
      <w:r w:rsidRPr="00351390">
        <w:rPr>
          <w:rFonts w:ascii="Arial" w:hAnsi="Arial" w:cs="Arial"/>
          <w:b/>
          <w:sz w:val="20"/>
          <w:szCs w:val="20"/>
        </w:rPr>
        <w:t>Welcome/Introduction – John Cook/Clint Rossland</w:t>
      </w:r>
    </w:p>
    <w:p w:rsidR="002C444A" w:rsidRPr="00351390" w:rsidRDefault="002C444A" w:rsidP="0014703E">
      <w:pPr>
        <w:spacing w:after="0" w:line="240" w:lineRule="auto"/>
        <w:rPr>
          <w:rFonts w:ascii="Arial" w:hAnsi="Arial" w:cs="Arial"/>
          <w:sz w:val="20"/>
          <w:szCs w:val="20"/>
        </w:rPr>
      </w:pPr>
    </w:p>
    <w:p w:rsidR="002C444A" w:rsidRPr="00351390" w:rsidRDefault="002C444A" w:rsidP="00E85CF4">
      <w:pPr>
        <w:pStyle w:val="ListParagraph"/>
        <w:numPr>
          <w:ilvl w:val="0"/>
          <w:numId w:val="1"/>
        </w:numPr>
        <w:spacing w:after="0" w:line="240" w:lineRule="auto"/>
        <w:rPr>
          <w:rFonts w:ascii="Arial" w:hAnsi="Arial" w:cs="Arial"/>
          <w:b/>
          <w:sz w:val="20"/>
          <w:szCs w:val="20"/>
        </w:rPr>
      </w:pPr>
      <w:r w:rsidRPr="00351390">
        <w:rPr>
          <w:rFonts w:ascii="Arial" w:hAnsi="Arial" w:cs="Arial"/>
          <w:b/>
          <w:sz w:val="20"/>
          <w:szCs w:val="20"/>
        </w:rPr>
        <w:t>Department Discussion—Faculty Update– John Cook</w:t>
      </w:r>
    </w:p>
    <w:p w:rsidR="002C444A" w:rsidRPr="00351390" w:rsidRDefault="002C444A" w:rsidP="00E85CF4">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Dr. Reza Maleki was not granted tenure through the university processes and his contract concluded with the end of the Spring 2012 semester.</w:t>
      </w:r>
    </w:p>
    <w:p w:rsidR="002C444A" w:rsidRPr="00351390" w:rsidRDefault="002C444A" w:rsidP="00E85CF4">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The AB members expressed their appreciation for the work Dr. Maleki has done, especially with the Capstone course.  John Cook noted that Dr. Maleki was the utmost professional during this final semester and gave the students a very positive experience.</w:t>
      </w:r>
    </w:p>
    <w:p w:rsidR="002C444A" w:rsidRPr="00351390" w:rsidRDefault="00F2197D" w:rsidP="00E85CF4">
      <w:pPr>
        <w:pStyle w:val="ListParagraph"/>
        <w:numPr>
          <w:ilvl w:val="0"/>
          <w:numId w:val="5"/>
        </w:numPr>
        <w:spacing w:after="0" w:line="240" w:lineRule="auto"/>
        <w:rPr>
          <w:rFonts w:ascii="Arial" w:hAnsi="Arial" w:cs="Arial"/>
          <w:sz w:val="20"/>
          <w:szCs w:val="20"/>
        </w:rPr>
      </w:pPr>
      <w:r>
        <w:rPr>
          <w:rFonts w:ascii="Arial" w:hAnsi="Arial" w:cs="Arial"/>
          <w:sz w:val="20"/>
          <w:szCs w:val="20"/>
        </w:rPr>
        <w:t>The</w:t>
      </w:r>
      <w:r w:rsidR="002C444A" w:rsidRPr="00351390">
        <w:rPr>
          <w:rFonts w:ascii="Arial" w:hAnsi="Arial" w:cs="Arial"/>
          <w:sz w:val="20"/>
          <w:szCs w:val="20"/>
        </w:rPr>
        <w:t xml:space="preserve"> faculty search process </w:t>
      </w:r>
      <w:r>
        <w:rPr>
          <w:rFonts w:ascii="Arial" w:hAnsi="Arial" w:cs="Arial"/>
          <w:sz w:val="20"/>
          <w:szCs w:val="20"/>
        </w:rPr>
        <w:t>will begin this summer</w:t>
      </w:r>
      <w:r w:rsidR="002C444A" w:rsidRPr="00351390">
        <w:rPr>
          <w:rFonts w:ascii="Arial" w:hAnsi="Arial" w:cs="Arial"/>
          <w:sz w:val="20"/>
          <w:szCs w:val="20"/>
        </w:rPr>
        <w:t>.</w:t>
      </w:r>
    </w:p>
    <w:p w:rsidR="002C444A" w:rsidRPr="00351390" w:rsidRDefault="002C444A" w:rsidP="0014703E">
      <w:pPr>
        <w:spacing w:after="0" w:line="240" w:lineRule="auto"/>
        <w:rPr>
          <w:rFonts w:ascii="Arial" w:hAnsi="Arial" w:cs="Arial"/>
          <w:sz w:val="20"/>
          <w:szCs w:val="20"/>
        </w:rPr>
      </w:pPr>
    </w:p>
    <w:p w:rsidR="002C444A" w:rsidRPr="00351390" w:rsidRDefault="002C444A" w:rsidP="00C213E2">
      <w:pPr>
        <w:pStyle w:val="ListParagraph"/>
        <w:numPr>
          <w:ilvl w:val="0"/>
          <w:numId w:val="1"/>
        </w:numPr>
        <w:spacing w:after="0" w:line="240" w:lineRule="auto"/>
        <w:rPr>
          <w:rFonts w:ascii="Arial" w:hAnsi="Arial" w:cs="Arial"/>
          <w:sz w:val="20"/>
          <w:szCs w:val="20"/>
        </w:rPr>
      </w:pPr>
      <w:r w:rsidRPr="00351390">
        <w:rPr>
          <w:rFonts w:ascii="Arial" w:hAnsi="Arial" w:cs="Arial"/>
          <w:b/>
          <w:sz w:val="20"/>
          <w:szCs w:val="20"/>
        </w:rPr>
        <w:t>IIE Student Chapter Region 6 Conference update</w:t>
      </w:r>
    </w:p>
    <w:p w:rsidR="002C444A" w:rsidRPr="00351390" w:rsidRDefault="002C444A" w:rsidP="00C72D63">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 xml:space="preserve">Regional Conference was held in </w:t>
      </w:r>
      <w:smartTag w:uri="urn:schemas-microsoft-com:office:smarttags" w:element="place">
        <w:smartTag w:uri="urn:schemas-microsoft-com:office:smarttags" w:element="City">
          <w:r w:rsidRPr="00351390">
            <w:rPr>
              <w:rFonts w:ascii="Arial" w:hAnsi="Arial" w:cs="Arial"/>
              <w:sz w:val="20"/>
              <w:szCs w:val="20"/>
            </w:rPr>
            <w:t>Fargo</w:t>
          </w:r>
        </w:smartTag>
      </w:smartTag>
      <w:r w:rsidRPr="00351390">
        <w:rPr>
          <w:rFonts w:ascii="Arial" w:hAnsi="Arial" w:cs="Arial"/>
          <w:sz w:val="20"/>
          <w:szCs w:val="20"/>
        </w:rPr>
        <w:t xml:space="preserve"> on March 1-4</w:t>
      </w:r>
      <w:r w:rsidRPr="00351390">
        <w:rPr>
          <w:rFonts w:ascii="Arial" w:hAnsi="Arial" w:cs="Arial"/>
          <w:sz w:val="20"/>
          <w:szCs w:val="20"/>
          <w:vertAlign w:val="superscript"/>
        </w:rPr>
        <w:t>th</w:t>
      </w:r>
      <w:r w:rsidRPr="00351390">
        <w:rPr>
          <w:rFonts w:ascii="Arial" w:hAnsi="Arial" w:cs="Arial"/>
          <w:sz w:val="20"/>
          <w:szCs w:val="20"/>
        </w:rPr>
        <w:t>, 2012.</w:t>
      </w:r>
    </w:p>
    <w:p w:rsidR="002C444A" w:rsidRPr="00351390" w:rsidRDefault="002C444A" w:rsidP="00C72D63">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Very successful with around 130 student attendees.</w:t>
      </w:r>
    </w:p>
    <w:p w:rsidR="002C444A" w:rsidRPr="00351390" w:rsidRDefault="002C444A" w:rsidP="00C72D63">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Excellent sessions and keynote speakers with the strong support of regional industry and alumni/AB support.</w:t>
      </w:r>
    </w:p>
    <w:p w:rsidR="002C444A" w:rsidRPr="00351390" w:rsidRDefault="002C444A" w:rsidP="00C72D63">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Student leaders did a fine job again this year (Seth Johnson / Brandon Miller / Mike Schnepf)</w:t>
      </w:r>
    </w:p>
    <w:p w:rsidR="002C444A" w:rsidRPr="00351390" w:rsidRDefault="002C444A" w:rsidP="00C72D63">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Don Taylor, chair of IE program at Virginia Tech and IIE Member President attended and was quite impressed with the organization and quality of the conference.</w:t>
      </w:r>
    </w:p>
    <w:p w:rsidR="002C444A" w:rsidRPr="00351390" w:rsidRDefault="002C444A" w:rsidP="006571F1">
      <w:pPr>
        <w:pStyle w:val="ListParagraph"/>
        <w:spacing w:after="0" w:line="240" w:lineRule="auto"/>
        <w:ind w:left="360"/>
        <w:rPr>
          <w:rFonts w:ascii="Arial" w:hAnsi="Arial" w:cs="Arial"/>
          <w:b/>
          <w:sz w:val="20"/>
          <w:szCs w:val="20"/>
        </w:rPr>
      </w:pPr>
    </w:p>
    <w:p w:rsidR="002C444A" w:rsidRPr="00351390" w:rsidRDefault="002C444A" w:rsidP="006571F1">
      <w:pPr>
        <w:pStyle w:val="ListParagraph"/>
        <w:numPr>
          <w:ilvl w:val="0"/>
          <w:numId w:val="1"/>
        </w:numPr>
        <w:spacing w:after="0" w:line="240" w:lineRule="auto"/>
        <w:rPr>
          <w:rFonts w:ascii="Arial" w:hAnsi="Arial" w:cs="Arial"/>
          <w:b/>
          <w:sz w:val="20"/>
          <w:szCs w:val="20"/>
        </w:rPr>
      </w:pPr>
      <w:r w:rsidRPr="00351390">
        <w:rPr>
          <w:rFonts w:ascii="Arial" w:hAnsi="Arial" w:cs="Arial"/>
          <w:b/>
          <w:sz w:val="20"/>
          <w:szCs w:val="20"/>
        </w:rPr>
        <w:t>ABET Accreditation</w:t>
      </w:r>
    </w:p>
    <w:p w:rsidR="002C444A" w:rsidRPr="00351390" w:rsidRDefault="002C444A" w:rsidP="006571F1">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Currently going through accreditation process—reports being written at time of Spring meeting.  Two reports, IE and Mfg Eng are due July 1</w:t>
      </w:r>
      <w:r w:rsidRPr="00351390">
        <w:rPr>
          <w:rFonts w:ascii="Arial" w:hAnsi="Arial" w:cs="Arial"/>
          <w:sz w:val="20"/>
          <w:szCs w:val="20"/>
          <w:vertAlign w:val="superscript"/>
        </w:rPr>
        <w:t>st</w:t>
      </w:r>
      <w:r w:rsidRPr="00351390">
        <w:rPr>
          <w:rFonts w:ascii="Arial" w:hAnsi="Arial" w:cs="Arial"/>
          <w:sz w:val="20"/>
          <w:szCs w:val="20"/>
        </w:rPr>
        <w:t>.</w:t>
      </w:r>
    </w:p>
    <w:p w:rsidR="002C444A" w:rsidRPr="00351390" w:rsidRDefault="002C444A" w:rsidP="006571F1">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 xml:space="preserve">A site visit will occur </w:t>
      </w:r>
      <w:r w:rsidR="00F2197D">
        <w:rPr>
          <w:rFonts w:ascii="Arial" w:hAnsi="Arial" w:cs="Arial"/>
          <w:sz w:val="20"/>
          <w:szCs w:val="20"/>
        </w:rPr>
        <w:t xml:space="preserve">in November </w:t>
      </w:r>
      <w:r w:rsidRPr="00351390">
        <w:rPr>
          <w:rFonts w:ascii="Arial" w:hAnsi="Arial" w:cs="Arial"/>
          <w:sz w:val="20"/>
          <w:szCs w:val="20"/>
        </w:rPr>
        <w:t>2012.  John will be contacting some AB members to be surveyed by ABET in September or October.</w:t>
      </w:r>
    </w:p>
    <w:p w:rsidR="002C444A" w:rsidRPr="00351390" w:rsidRDefault="002C444A" w:rsidP="006571F1">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 xml:space="preserve">The department encountered a problem with the name of the program.  “Industrial Engineering &amp; Management” was interpreted to fall under two groups as Industrial Engineering [engineering accreditation] and Industrial Management [applied sciences accreditation].  </w:t>
      </w:r>
    </w:p>
    <w:p w:rsidR="002C444A" w:rsidRPr="00351390" w:rsidRDefault="002C444A" w:rsidP="00EB2F9E">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 xml:space="preserve">After multiple letters to clear the confusion, John Cook requested Don Taylor’s counsel (Don had just been to NDSU for the IIE conference).  Don, as the IIE Member President, intervened with ABET and worked with IIE on NDSU’s behalf.  John was thankful for the quick, strong support from Don and IIE.  </w:t>
      </w:r>
    </w:p>
    <w:p w:rsidR="002C444A" w:rsidRPr="00351390" w:rsidRDefault="002C444A" w:rsidP="00EB2F9E">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NDSU IME will not be judged against the industrial management framework during this accreditation period.  In fact, IIE has decided to sunset the industrial management accreditation altogether.</w:t>
      </w:r>
    </w:p>
    <w:p w:rsidR="00186674" w:rsidRDefault="00186674" w:rsidP="00F2197D">
      <w:pPr>
        <w:pStyle w:val="ListParagraph"/>
        <w:spacing w:after="0" w:line="240" w:lineRule="auto"/>
        <w:ind w:left="360"/>
        <w:rPr>
          <w:rFonts w:ascii="Arial" w:hAnsi="Arial" w:cs="Arial"/>
          <w:b/>
          <w:sz w:val="20"/>
          <w:szCs w:val="20"/>
        </w:rPr>
      </w:pPr>
    </w:p>
    <w:p w:rsidR="002C444A" w:rsidRPr="00351390" w:rsidRDefault="002C444A" w:rsidP="00F2197D">
      <w:pPr>
        <w:pStyle w:val="ListParagraph"/>
        <w:spacing w:after="0" w:line="240" w:lineRule="auto"/>
        <w:ind w:left="360"/>
        <w:rPr>
          <w:rFonts w:ascii="Arial" w:hAnsi="Arial" w:cs="Arial"/>
          <w:b/>
          <w:sz w:val="20"/>
          <w:szCs w:val="20"/>
        </w:rPr>
      </w:pPr>
      <w:r w:rsidRPr="00351390">
        <w:rPr>
          <w:rFonts w:ascii="Arial" w:hAnsi="Arial" w:cs="Arial"/>
          <w:b/>
          <w:sz w:val="20"/>
          <w:szCs w:val="20"/>
        </w:rPr>
        <w:t>Non-thesis/</w:t>
      </w:r>
      <w:r w:rsidR="007606E5">
        <w:rPr>
          <w:rFonts w:ascii="Arial" w:hAnsi="Arial" w:cs="Arial"/>
          <w:b/>
          <w:sz w:val="20"/>
          <w:szCs w:val="20"/>
        </w:rPr>
        <w:t>O</w:t>
      </w:r>
      <w:r w:rsidRPr="00351390">
        <w:rPr>
          <w:rFonts w:ascii="Arial" w:hAnsi="Arial" w:cs="Arial"/>
          <w:b/>
          <w:sz w:val="20"/>
          <w:szCs w:val="20"/>
        </w:rPr>
        <w:t xml:space="preserve">nline Graduate Degree </w:t>
      </w:r>
      <w:r w:rsidR="007606E5">
        <w:rPr>
          <w:rFonts w:ascii="Arial" w:hAnsi="Arial" w:cs="Arial"/>
          <w:b/>
          <w:sz w:val="20"/>
          <w:szCs w:val="20"/>
        </w:rPr>
        <w:t>U</w:t>
      </w:r>
      <w:r w:rsidRPr="00351390">
        <w:rPr>
          <w:rFonts w:ascii="Arial" w:hAnsi="Arial" w:cs="Arial"/>
          <w:b/>
          <w:sz w:val="20"/>
          <w:szCs w:val="20"/>
        </w:rPr>
        <w:t>pdate</w:t>
      </w:r>
    </w:p>
    <w:p w:rsidR="002C444A" w:rsidRPr="00351390" w:rsidRDefault="002C444A" w:rsidP="00325EDD">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 xml:space="preserve">Grad program— only thesis-based option currently available.  Dr. Bruce Rafert (Provost) visited with the AB during the Fall 2011 meeting about the IME department developing on online option for the working professional.  The AB members were to query interest levels at Case New Holland and Sanford Health about being anchor tenants that could provide a cohort of employees for this program.  Areas to explore included Supply Chain and Lean/Continuous Improvement/World Class Manufacturing.  </w:t>
      </w:r>
    </w:p>
    <w:p w:rsidR="002C444A" w:rsidRPr="00351390" w:rsidRDefault="002C444A" w:rsidP="00325EDD">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lastRenderedPageBreak/>
        <w:t xml:space="preserve">Discussions were held with </w:t>
      </w:r>
      <w:smartTag w:uri="urn:schemas-microsoft-com:office:smarttags" w:element="place">
        <w:smartTag w:uri="urn:schemas-microsoft-com:office:smarttags" w:element="City">
          <w:r w:rsidRPr="00351390">
            <w:rPr>
              <w:rFonts w:ascii="Arial" w:hAnsi="Arial" w:cs="Arial"/>
              <w:sz w:val="20"/>
              <w:szCs w:val="20"/>
            </w:rPr>
            <w:t>Sanford</w:t>
          </w:r>
        </w:smartTag>
      </w:smartTag>
      <w:r w:rsidRPr="00351390">
        <w:rPr>
          <w:rFonts w:ascii="Arial" w:hAnsi="Arial" w:cs="Arial"/>
          <w:sz w:val="20"/>
          <w:szCs w:val="20"/>
        </w:rPr>
        <w:t xml:space="preserve"> executives and were positive about partnering together on the development of curriculum and course structure.</w:t>
      </w:r>
    </w:p>
    <w:p w:rsidR="002C444A" w:rsidRPr="00351390" w:rsidRDefault="00F2197D" w:rsidP="00325EDD">
      <w:pPr>
        <w:pStyle w:val="ListParagraph"/>
        <w:numPr>
          <w:ilvl w:val="0"/>
          <w:numId w:val="5"/>
        </w:numPr>
        <w:spacing w:after="0" w:line="240" w:lineRule="auto"/>
        <w:rPr>
          <w:rFonts w:ascii="Arial" w:hAnsi="Arial" w:cs="Arial"/>
          <w:sz w:val="20"/>
          <w:szCs w:val="20"/>
        </w:rPr>
      </w:pPr>
      <w:r>
        <w:rPr>
          <w:rFonts w:ascii="Arial" w:hAnsi="Arial" w:cs="Arial"/>
          <w:sz w:val="20"/>
          <w:szCs w:val="20"/>
        </w:rPr>
        <w:t>IME faculty are working on terminal (non-thesis programs in the engineering mgmt./ supply chain / quality areas.</w:t>
      </w:r>
    </w:p>
    <w:p w:rsidR="002C444A" w:rsidRPr="00351390" w:rsidRDefault="002C444A" w:rsidP="00325EDD">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Dr. Rafert has started additional talks with Dickinson State University and Upper Great Plains Transportation Institute [who should get the award for longest department name on campus!] to begin a similar program to provide support on Supply Chain focused on western ND companies.</w:t>
      </w:r>
    </w:p>
    <w:p w:rsidR="002C444A" w:rsidRPr="00351390" w:rsidRDefault="002C444A" w:rsidP="002551E5">
      <w:pPr>
        <w:spacing w:after="0" w:line="240" w:lineRule="auto"/>
        <w:rPr>
          <w:rFonts w:ascii="Arial" w:hAnsi="Arial" w:cs="Arial"/>
          <w:sz w:val="20"/>
          <w:szCs w:val="20"/>
          <w:highlight w:val="yellow"/>
        </w:rPr>
      </w:pPr>
    </w:p>
    <w:p w:rsidR="002C444A" w:rsidRPr="00351390" w:rsidRDefault="002C444A" w:rsidP="00B3155F">
      <w:pPr>
        <w:pStyle w:val="ListParagraph"/>
        <w:numPr>
          <w:ilvl w:val="0"/>
          <w:numId w:val="29"/>
        </w:numPr>
        <w:spacing w:after="0" w:line="240" w:lineRule="auto"/>
        <w:rPr>
          <w:rFonts w:ascii="Arial" w:hAnsi="Arial" w:cs="Arial"/>
          <w:sz w:val="20"/>
          <w:szCs w:val="20"/>
        </w:rPr>
      </w:pPr>
      <w:r w:rsidRPr="00351390">
        <w:rPr>
          <w:rFonts w:ascii="Arial" w:hAnsi="Arial" w:cs="Arial"/>
          <w:b/>
          <w:sz w:val="20"/>
          <w:szCs w:val="20"/>
        </w:rPr>
        <w:t>Advisory Board Business</w:t>
      </w:r>
    </w:p>
    <w:p w:rsidR="002C444A" w:rsidRPr="00351390" w:rsidRDefault="002C444A" w:rsidP="00E85CF4">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Chair-Elect selection</w:t>
      </w:r>
    </w:p>
    <w:p w:rsidR="002C444A" w:rsidRPr="00351390" w:rsidRDefault="002C444A" w:rsidP="008E0838">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Currently no member serving in this role.</w:t>
      </w:r>
    </w:p>
    <w:p w:rsidR="002C444A" w:rsidRPr="00351390" w:rsidRDefault="002C444A" w:rsidP="008E0838">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Would assume AB Chair role starting Fall 2013 for two years</w:t>
      </w:r>
    </w:p>
    <w:p w:rsidR="002C444A" w:rsidRPr="00351390" w:rsidRDefault="002C444A" w:rsidP="00E85CF4">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Board size and attendance</w:t>
      </w:r>
    </w:p>
    <w:p w:rsidR="002C444A" w:rsidRPr="00351390" w:rsidRDefault="002C444A" w:rsidP="005815AE">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Currently about 12-14 members attend regularly.</w:t>
      </w:r>
    </w:p>
    <w:p w:rsidR="002C444A" w:rsidRPr="00351390" w:rsidRDefault="002C444A" w:rsidP="005815AE">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An invitation will be made to Dennis Steinman from Super Value to join the AB.</w:t>
      </w:r>
    </w:p>
    <w:p w:rsidR="002C444A" w:rsidRPr="00351390" w:rsidRDefault="002C444A" w:rsidP="00E85CF4">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Alumni Recognition Award</w:t>
      </w:r>
    </w:p>
    <w:p w:rsidR="002C444A" w:rsidRPr="00351390" w:rsidRDefault="002C444A" w:rsidP="005815AE">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Wendy Masloski and Matt Vettel will be invited to attend the Fall 2012 meeting to receive award.  We will make effort to invite them to speak with other classes if they are able to attend.</w:t>
      </w:r>
    </w:p>
    <w:p w:rsidR="002C444A" w:rsidRPr="00351390" w:rsidRDefault="002C444A" w:rsidP="00697125">
      <w:pPr>
        <w:pStyle w:val="ListParagraph"/>
        <w:numPr>
          <w:ilvl w:val="0"/>
          <w:numId w:val="5"/>
        </w:numPr>
        <w:spacing w:after="0" w:line="240" w:lineRule="auto"/>
        <w:rPr>
          <w:rFonts w:ascii="Arial" w:hAnsi="Arial" w:cs="Arial"/>
          <w:sz w:val="20"/>
          <w:szCs w:val="20"/>
        </w:rPr>
      </w:pPr>
      <w:r w:rsidRPr="00351390">
        <w:rPr>
          <w:rFonts w:ascii="Arial" w:hAnsi="Arial" w:cs="Arial"/>
          <w:sz w:val="20"/>
          <w:szCs w:val="20"/>
        </w:rPr>
        <w:t xml:space="preserve">Student Capstone Award </w:t>
      </w:r>
    </w:p>
    <w:p w:rsidR="002C444A" w:rsidRPr="00351390" w:rsidRDefault="002C444A" w:rsidP="00FE6254">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 xml:space="preserve">AB Best Presentation award was created and presented to Alex Anderson, Mark Hendrickson, Michael Schnepf, and Luisa Torres for their presentation on the Aluminum Pneumatic Bulker Piping Supplier Analysis at Trail King Industries in </w:t>
      </w:r>
      <w:smartTag w:uri="urn:schemas-microsoft-com:office:smarttags" w:element="place">
        <w:r w:rsidRPr="00351390">
          <w:rPr>
            <w:rFonts w:ascii="Arial" w:hAnsi="Arial" w:cs="Arial"/>
            <w:sz w:val="20"/>
            <w:szCs w:val="20"/>
          </w:rPr>
          <w:t>West Fargo</w:t>
        </w:r>
      </w:smartTag>
      <w:r w:rsidRPr="00351390">
        <w:rPr>
          <w:rFonts w:ascii="Arial" w:hAnsi="Arial" w:cs="Arial"/>
          <w:sz w:val="20"/>
          <w:szCs w:val="20"/>
        </w:rPr>
        <w:t>.  The team did a great job with the project and the presentation was outstanding.</w:t>
      </w:r>
    </w:p>
    <w:p w:rsidR="002C444A" w:rsidRPr="00351390" w:rsidRDefault="002C444A" w:rsidP="00FE6254">
      <w:pPr>
        <w:pStyle w:val="ListParagraph"/>
        <w:numPr>
          <w:ilvl w:val="1"/>
          <w:numId w:val="5"/>
        </w:numPr>
        <w:spacing w:after="0" w:line="240" w:lineRule="auto"/>
        <w:rPr>
          <w:rFonts w:ascii="Arial" w:hAnsi="Arial" w:cs="Arial"/>
          <w:sz w:val="20"/>
          <w:szCs w:val="20"/>
        </w:rPr>
      </w:pPr>
      <w:r w:rsidRPr="00351390">
        <w:rPr>
          <w:rFonts w:ascii="Arial" w:hAnsi="Arial" w:cs="Arial"/>
          <w:sz w:val="20"/>
          <w:szCs w:val="20"/>
        </w:rPr>
        <w:t>The plaque will be engraved with the new names each year with a photo of the current winners.  The team also received certificates that Sue Peterson prepared on our behalf.</w:t>
      </w:r>
      <w:r w:rsidRPr="00351390">
        <w:rPr>
          <w:rFonts w:ascii="Arial" w:hAnsi="Arial" w:cs="Arial"/>
          <w:sz w:val="20"/>
          <w:szCs w:val="20"/>
        </w:rPr>
        <w:tab/>
      </w:r>
    </w:p>
    <w:p w:rsidR="002C444A" w:rsidRPr="00351390" w:rsidRDefault="002C444A" w:rsidP="00B3155F">
      <w:pPr>
        <w:spacing w:after="0" w:line="240" w:lineRule="auto"/>
        <w:rPr>
          <w:rFonts w:ascii="Arial" w:hAnsi="Arial" w:cs="Arial"/>
          <w:sz w:val="20"/>
          <w:szCs w:val="20"/>
          <w:highlight w:val="yellow"/>
        </w:rPr>
      </w:pPr>
    </w:p>
    <w:p w:rsidR="002C444A" w:rsidRPr="00351390" w:rsidRDefault="002C444A" w:rsidP="00B3155F">
      <w:pPr>
        <w:pStyle w:val="ListParagraph"/>
        <w:numPr>
          <w:ilvl w:val="0"/>
          <w:numId w:val="29"/>
        </w:numPr>
        <w:spacing w:after="0" w:line="240" w:lineRule="auto"/>
        <w:rPr>
          <w:rFonts w:ascii="Arial" w:hAnsi="Arial" w:cs="Arial"/>
          <w:sz w:val="20"/>
          <w:szCs w:val="20"/>
        </w:rPr>
      </w:pPr>
      <w:r w:rsidRPr="00351390">
        <w:rPr>
          <w:rFonts w:ascii="Arial" w:hAnsi="Arial" w:cs="Arial"/>
          <w:b/>
          <w:sz w:val="20"/>
          <w:szCs w:val="20"/>
        </w:rPr>
        <w:t>Additional Discussion – Clint Rossland/Advisory Board Members</w:t>
      </w:r>
    </w:p>
    <w:p w:rsidR="002C444A" w:rsidRPr="00351390" w:rsidRDefault="002C444A" w:rsidP="00B3155F">
      <w:pPr>
        <w:pStyle w:val="ListParagraph"/>
        <w:numPr>
          <w:ilvl w:val="0"/>
          <w:numId w:val="5"/>
        </w:numPr>
        <w:spacing w:after="0" w:line="240" w:lineRule="auto"/>
        <w:rPr>
          <w:rFonts w:ascii="Arial" w:hAnsi="Arial" w:cs="Arial"/>
          <w:i/>
          <w:sz w:val="20"/>
          <w:szCs w:val="20"/>
        </w:rPr>
      </w:pPr>
      <w:r w:rsidRPr="00351390">
        <w:rPr>
          <w:rFonts w:ascii="Arial" w:hAnsi="Arial" w:cs="Arial"/>
          <w:sz w:val="20"/>
          <w:szCs w:val="20"/>
        </w:rPr>
        <w:t>Seeking interested AB members/companies to develop a Project-based Learning Consortia to support project-based learning courses at NDSU IME.  These companies would be willing to support financially, but also host student groups in the learning process.</w:t>
      </w:r>
      <w:r w:rsidR="00F2197D">
        <w:rPr>
          <w:rFonts w:ascii="Arial" w:hAnsi="Arial" w:cs="Arial"/>
          <w:sz w:val="20"/>
          <w:szCs w:val="20"/>
        </w:rPr>
        <w:t xml:space="preserve"> More information will be provided prior to the fall meeting.</w:t>
      </w:r>
    </w:p>
    <w:p w:rsidR="002C444A" w:rsidRPr="00351390" w:rsidRDefault="002C444A" w:rsidP="00AE72D7">
      <w:pPr>
        <w:spacing w:after="0" w:line="240" w:lineRule="auto"/>
        <w:rPr>
          <w:rFonts w:ascii="Arial" w:hAnsi="Arial" w:cs="Arial"/>
          <w:sz w:val="20"/>
          <w:szCs w:val="20"/>
        </w:rPr>
      </w:pPr>
    </w:p>
    <w:p w:rsidR="002C444A" w:rsidRPr="00351390" w:rsidRDefault="002C444A" w:rsidP="00AE72D7">
      <w:pPr>
        <w:pStyle w:val="ListParagraph"/>
        <w:numPr>
          <w:ilvl w:val="0"/>
          <w:numId w:val="29"/>
        </w:numPr>
        <w:spacing w:after="0" w:line="240" w:lineRule="auto"/>
        <w:rPr>
          <w:rFonts w:ascii="Arial" w:hAnsi="Arial" w:cs="Arial"/>
          <w:sz w:val="20"/>
          <w:szCs w:val="20"/>
        </w:rPr>
      </w:pPr>
      <w:r w:rsidRPr="00351390">
        <w:rPr>
          <w:rFonts w:ascii="Arial" w:hAnsi="Arial" w:cs="Arial"/>
          <w:b/>
          <w:sz w:val="20"/>
          <w:szCs w:val="20"/>
        </w:rPr>
        <w:t>Next Advisory Board meeting to be held on Friday, October 5</w:t>
      </w:r>
      <w:r w:rsidRPr="00351390">
        <w:rPr>
          <w:rFonts w:ascii="Arial" w:hAnsi="Arial" w:cs="Arial"/>
          <w:b/>
          <w:sz w:val="20"/>
          <w:szCs w:val="20"/>
          <w:vertAlign w:val="superscript"/>
        </w:rPr>
        <w:t>th</w:t>
      </w:r>
      <w:r w:rsidRPr="00351390">
        <w:rPr>
          <w:rFonts w:ascii="Arial" w:hAnsi="Arial" w:cs="Arial"/>
          <w:b/>
          <w:sz w:val="20"/>
          <w:szCs w:val="20"/>
        </w:rPr>
        <w:t>, 2012</w:t>
      </w:r>
      <w:r w:rsidRPr="00351390">
        <w:rPr>
          <w:rFonts w:ascii="Arial" w:hAnsi="Arial" w:cs="Arial"/>
          <w:sz w:val="20"/>
          <w:szCs w:val="20"/>
        </w:rPr>
        <w:t xml:space="preserve">. </w:t>
      </w:r>
    </w:p>
    <w:p w:rsidR="002C444A" w:rsidRDefault="002C444A" w:rsidP="00B3155F">
      <w:pPr>
        <w:spacing w:after="0" w:line="240" w:lineRule="auto"/>
        <w:rPr>
          <w:rFonts w:ascii="Arial" w:hAnsi="Arial" w:cs="Arial"/>
          <w:sz w:val="20"/>
          <w:szCs w:val="20"/>
        </w:rPr>
      </w:pPr>
    </w:p>
    <w:p w:rsidR="006C3ED7" w:rsidRDefault="006C3ED7" w:rsidP="00B3155F">
      <w:pPr>
        <w:spacing w:after="0" w:line="240" w:lineRule="auto"/>
        <w:rPr>
          <w:rFonts w:ascii="Arial" w:hAnsi="Arial" w:cs="Arial"/>
          <w:sz w:val="20"/>
          <w:szCs w:val="20"/>
        </w:rPr>
      </w:pPr>
    </w:p>
    <w:p w:rsidR="006C3ED7" w:rsidRPr="00351390" w:rsidRDefault="006C3ED7" w:rsidP="00B3155F">
      <w:pPr>
        <w:spacing w:after="0" w:line="240" w:lineRule="auto"/>
        <w:rPr>
          <w:rFonts w:ascii="Arial" w:hAnsi="Arial" w:cs="Arial"/>
          <w:sz w:val="20"/>
          <w:szCs w:val="20"/>
        </w:rPr>
      </w:pPr>
      <w:r>
        <w:rPr>
          <w:rFonts w:ascii="Arial" w:hAnsi="Arial" w:cs="Arial"/>
          <w:sz w:val="20"/>
          <w:szCs w:val="20"/>
        </w:rPr>
        <w:t>Submitted by: Clint Rossland</w:t>
      </w:r>
    </w:p>
    <w:sectPr w:rsidR="006C3ED7" w:rsidRPr="00351390" w:rsidSect="00F528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815"/>
    <w:multiLevelType w:val="hybridMultilevel"/>
    <w:tmpl w:val="71C02CA2"/>
    <w:lvl w:ilvl="0" w:tplc="504E569C">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5F52775"/>
    <w:multiLevelType w:val="hybridMultilevel"/>
    <w:tmpl w:val="FD38D0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C6A6D"/>
    <w:multiLevelType w:val="hybridMultilevel"/>
    <w:tmpl w:val="4412D954"/>
    <w:lvl w:ilvl="0" w:tplc="87206A9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9A0659B"/>
    <w:multiLevelType w:val="hybridMultilevel"/>
    <w:tmpl w:val="8D30F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17379"/>
    <w:multiLevelType w:val="hybridMultilevel"/>
    <w:tmpl w:val="F710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3780B"/>
    <w:multiLevelType w:val="hybridMultilevel"/>
    <w:tmpl w:val="F704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46BE4"/>
    <w:multiLevelType w:val="hybridMultilevel"/>
    <w:tmpl w:val="C23C20B0"/>
    <w:lvl w:ilvl="0" w:tplc="504E569C">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5BB5632"/>
    <w:multiLevelType w:val="hybridMultilevel"/>
    <w:tmpl w:val="F012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D6672"/>
    <w:multiLevelType w:val="hybridMultilevel"/>
    <w:tmpl w:val="E84423B8"/>
    <w:lvl w:ilvl="0" w:tplc="87206A9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ED27E8"/>
    <w:multiLevelType w:val="hybridMultilevel"/>
    <w:tmpl w:val="79623DA4"/>
    <w:lvl w:ilvl="0" w:tplc="504E569C">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FFD4B55"/>
    <w:multiLevelType w:val="hybridMultilevel"/>
    <w:tmpl w:val="7FC4EE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430D51"/>
    <w:multiLevelType w:val="hybridMultilevel"/>
    <w:tmpl w:val="2F8449FC"/>
    <w:lvl w:ilvl="0" w:tplc="87206A9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7CE11D9"/>
    <w:multiLevelType w:val="hybridMultilevel"/>
    <w:tmpl w:val="C9F69BF8"/>
    <w:lvl w:ilvl="0" w:tplc="87206A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FC6CBD"/>
    <w:multiLevelType w:val="hybridMultilevel"/>
    <w:tmpl w:val="F3361688"/>
    <w:lvl w:ilvl="0" w:tplc="87206A9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AED2E45"/>
    <w:multiLevelType w:val="hybridMultilevel"/>
    <w:tmpl w:val="6E7AC7B2"/>
    <w:lvl w:ilvl="0" w:tplc="87206A9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04B1406"/>
    <w:multiLevelType w:val="hybridMultilevel"/>
    <w:tmpl w:val="48E049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70034F"/>
    <w:multiLevelType w:val="hybridMultilevel"/>
    <w:tmpl w:val="CD1EA9A0"/>
    <w:lvl w:ilvl="0" w:tplc="504E569C">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5CB0C0C"/>
    <w:multiLevelType w:val="hybridMultilevel"/>
    <w:tmpl w:val="C5D2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717B9"/>
    <w:multiLevelType w:val="hybridMultilevel"/>
    <w:tmpl w:val="1C5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D05B8B"/>
    <w:multiLevelType w:val="hybridMultilevel"/>
    <w:tmpl w:val="7166E116"/>
    <w:lvl w:ilvl="0" w:tplc="87206A9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9EC0260"/>
    <w:multiLevelType w:val="hybridMultilevel"/>
    <w:tmpl w:val="BC1C2F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9E6C13"/>
    <w:multiLevelType w:val="hybridMultilevel"/>
    <w:tmpl w:val="BA865B70"/>
    <w:lvl w:ilvl="0" w:tplc="504E569C">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3613A7A"/>
    <w:multiLevelType w:val="hybridMultilevel"/>
    <w:tmpl w:val="4C1C2526"/>
    <w:lvl w:ilvl="0" w:tplc="87206A9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47A5CE3"/>
    <w:multiLevelType w:val="hybridMultilevel"/>
    <w:tmpl w:val="7C2C00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5204A2"/>
    <w:multiLevelType w:val="hybridMultilevel"/>
    <w:tmpl w:val="F4D29FFE"/>
    <w:lvl w:ilvl="0" w:tplc="504E569C">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BC662DA"/>
    <w:multiLevelType w:val="hybridMultilevel"/>
    <w:tmpl w:val="1060AC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257621"/>
    <w:multiLevelType w:val="hybridMultilevel"/>
    <w:tmpl w:val="66204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7232BA"/>
    <w:multiLevelType w:val="hybridMultilevel"/>
    <w:tmpl w:val="AA74CD6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E22615"/>
    <w:multiLevelType w:val="hybridMultilevel"/>
    <w:tmpl w:val="7122AB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8309F5"/>
    <w:multiLevelType w:val="hybridMultilevel"/>
    <w:tmpl w:val="80CCB980"/>
    <w:lvl w:ilvl="0" w:tplc="87206A9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26"/>
  </w:num>
  <w:num w:numId="3">
    <w:abstractNumId w:val="6"/>
  </w:num>
  <w:num w:numId="4">
    <w:abstractNumId w:val="15"/>
  </w:num>
  <w:num w:numId="5">
    <w:abstractNumId w:val="27"/>
  </w:num>
  <w:num w:numId="6">
    <w:abstractNumId w:val="12"/>
  </w:num>
  <w:num w:numId="7">
    <w:abstractNumId w:val="14"/>
  </w:num>
  <w:num w:numId="8">
    <w:abstractNumId w:val="8"/>
  </w:num>
  <w:num w:numId="9">
    <w:abstractNumId w:val="11"/>
  </w:num>
  <w:num w:numId="10">
    <w:abstractNumId w:val="19"/>
  </w:num>
  <w:num w:numId="11">
    <w:abstractNumId w:val="22"/>
  </w:num>
  <w:num w:numId="12">
    <w:abstractNumId w:val="9"/>
  </w:num>
  <w:num w:numId="13">
    <w:abstractNumId w:val="29"/>
  </w:num>
  <w:num w:numId="14">
    <w:abstractNumId w:val="0"/>
  </w:num>
  <w:num w:numId="15">
    <w:abstractNumId w:val="2"/>
  </w:num>
  <w:num w:numId="16">
    <w:abstractNumId w:val="13"/>
  </w:num>
  <w:num w:numId="17">
    <w:abstractNumId w:val="16"/>
  </w:num>
  <w:num w:numId="18">
    <w:abstractNumId w:val="24"/>
  </w:num>
  <w:num w:numId="19">
    <w:abstractNumId w:val="21"/>
  </w:num>
  <w:num w:numId="20">
    <w:abstractNumId w:val="23"/>
  </w:num>
  <w:num w:numId="21">
    <w:abstractNumId w:val="25"/>
  </w:num>
  <w:num w:numId="22">
    <w:abstractNumId w:val="18"/>
  </w:num>
  <w:num w:numId="23">
    <w:abstractNumId w:val="20"/>
  </w:num>
  <w:num w:numId="24">
    <w:abstractNumId w:val="4"/>
  </w:num>
  <w:num w:numId="25">
    <w:abstractNumId w:val="28"/>
  </w:num>
  <w:num w:numId="26">
    <w:abstractNumId w:val="1"/>
  </w:num>
  <w:num w:numId="27">
    <w:abstractNumId w:val="3"/>
  </w:num>
  <w:num w:numId="28">
    <w:abstractNumId w:val="10"/>
  </w:num>
  <w:num w:numId="29">
    <w:abstractNumId w:val="5"/>
  </w:num>
  <w:num w:numId="30">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4106"/>
    <w:rsid w:val="000177F4"/>
    <w:rsid w:val="00025DFC"/>
    <w:rsid w:val="000630E2"/>
    <w:rsid w:val="000A0531"/>
    <w:rsid w:val="000F490C"/>
    <w:rsid w:val="000F7B36"/>
    <w:rsid w:val="00114C45"/>
    <w:rsid w:val="00123F02"/>
    <w:rsid w:val="00145C52"/>
    <w:rsid w:val="0014703E"/>
    <w:rsid w:val="00167284"/>
    <w:rsid w:val="00176012"/>
    <w:rsid w:val="00186674"/>
    <w:rsid w:val="001B1295"/>
    <w:rsid w:val="001B7942"/>
    <w:rsid w:val="001C133E"/>
    <w:rsid w:val="001C40B6"/>
    <w:rsid w:val="001C72FC"/>
    <w:rsid w:val="001C7960"/>
    <w:rsid w:val="001E410F"/>
    <w:rsid w:val="001F56AE"/>
    <w:rsid w:val="001F5AF3"/>
    <w:rsid w:val="00227236"/>
    <w:rsid w:val="00241599"/>
    <w:rsid w:val="00252D7A"/>
    <w:rsid w:val="002551E5"/>
    <w:rsid w:val="0028456C"/>
    <w:rsid w:val="002C1C61"/>
    <w:rsid w:val="002C28D9"/>
    <w:rsid w:val="002C444A"/>
    <w:rsid w:val="00325EDD"/>
    <w:rsid w:val="003321EC"/>
    <w:rsid w:val="00350923"/>
    <w:rsid w:val="00351390"/>
    <w:rsid w:val="0035718F"/>
    <w:rsid w:val="0039254E"/>
    <w:rsid w:val="00393BB5"/>
    <w:rsid w:val="00396153"/>
    <w:rsid w:val="003D0131"/>
    <w:rsid w:val="003D6F33"/>
    <w:rsid w:val="004010E5"/>
    <w:rsid w:val="004115F3"/>
    <w:rsid w:val="004130B6"/>
    <w:rsid w:val="00424106"/>
    <w:rsid w:val="00441AA5"/>
    <w:rsid w:val="00457BD5"/>
    <w:rsid w:val="004811EE"/>
    <w:rsid w:val="004904D1"/>
    <w:rsid w:val="004B28F3"/>
    <w:rsid w:val="004F4DB0"/>
    <w:rsid w:val="00504CD7"/>
    <w:rsid w:val="00526792"/>
    <w:rsid w:val="00526C36"/>
    <w:rsid w:val="005408EA"/>
    <w:rsid w:val="005763D9"/>
    <w:rsid w:val="005815AE"/>
    <w:rsid w:val="00590519"/>
    <w:rsid w:val="00593996"/>
    <w:rsid w:val="005A77F9"/>
    <w:rsid w:val="006571F1"/>
    <w:rsid w:val="00674873"/>
    <w:rsid w:val="0067739F"/>
    <w:rsid w:val="00697125"/>
    <w:rsid w:val="006C3ED7"/>
    <w:rsid w:val="006D5EFD"/>
    <w:rsid w:val="00703499"/>
    <w:rsid w:val="007606E5"/>
    <w:rsid w:val="007B524D"/>
    <w:rsid w:val="007D363E"/>
    <w:rsid w:val="007E211A"/>
    <w:rsid w:val="007E7256"/>
    <w:rsid w:val="007F1F40"/>
    <w:rsid w:val="00813F69"/>
    <w:rsid w:val="008457BD"/>
    <w:rsid w:val="0084603C"/>
    <w:rsid w:val="00863A9D"/>
    <w:rsid w:val="00882A0D"/>
    <w:rsid w:val="00890278"/>
    <w:rsid w:val="008A35F9"/>
    <w:rsid w:val="008B034A"/>
    <w:rsid w:val="008B57AA"/>
    <w:rsid w:val="008E0838"/>
    <w:rsid w:val="00944FCB"/>
    <w:rsid w:val="0094633E"/>
    <w:rsid w:val="00961D98"/>
    <w:rsid w:val="00966F8D"/>
    <w:rsid w:val="0098667F"/>
    <w:rsid w:val="00986B46"/>
    <w:rsid w:val="009920F5"/>
    <w:rsid w:val="00A62088"/>
    <w:rsid w:val="00A64E83"/>
    <w:rsid w:val="00AB3EE8"/>
    <w:rsid w:val="00AD1504"/>
    <w:rsid w:val="00AE72D7"/>
    <w:rsid w:val="00B052B7"/>
    <w:rsid w:val="00B1333C"/>
    <w:rsid w:val="00B23E3E"/>
    <w:rsid w:val="00B30633"/>
    <w:rsid w:val="00B3155F"/>
    <w:rsid w:val="00B86BCE"/>
    <w:rsid w:val="00B946EE"/>
    <w:rsid w:val="00BA0511"/>
    <w:rsid w:val="00BE6880"/>
    <w:rsid w:val="00C131FA"/>
    <w:rsid w:val="00C213E2"/>
    <w:rsid w:val="00C305A9"/>
    <w:rsid w:val="00C4077E"/>
    <w:rsid w:val="00C431F2"/>
    <w:rsid w:val="00C44B28"/>
    <w:rsid w:val="00C72D63"/>
    <w:rsid w:val="00CB12A7"/>
    <w:rsid w:val="00CC01BF"/>
    <w:rsid w:val="00D12579"/>
    <w:rsid w:val="00D214C9"/>
    <w:rsid w:val="00D42F75"/>
    <w:rsid w:val="00D61B40"/>
    <w:rsid w:val="00D64E44"/>
    <w:rsid w:val="00D7795D"/>
    <w:rsid w:val="00D8432E"/>
    <w:rsid w:val="00DA3CB7"/>
    <w:rsid w:val="00DB0881"/>
    <w:rsid w:val="00DB466F"/>
    <w:rsid w:val="00DC76C4"/>
    <w:rsid w:val="00DE75F7"/>
    <w:rsid w:val="00E01AD4"/>
    <w:rsid w:val="00E15967"/>
    <w:rsid w:val="00E53DE9"/>
    <w:rsid w:val="00E63921"/>
    <w:rsid w:val="00E72D1E"/>
    <w:rsid w:val="00E7765D"/>
    <w:rsid w:val="00E85CF4"/>
    <w:rsid w:val="00EA49A3"/>
    <w:rsid w:val="00EA5286"/>
    <w:rsid w:val="00EB2F9E"/>
    <w:rsid w:val="00ED58EE"/>
    <w:rsid w:val="00F2197D"/>
    <w:rsid w:val="00F30008"/>
    <w:rsid w:val="00F317EC"/>
    <w:rsid w:val="00F37476"/>
    <w:rsid w:val="00F52806"/>
    <w:rsid w:val="00F736A3"/>
    <w:rsid w:val="00F7705B"/>
    <w:rsid w:val="00F95964"/>
    <w:rsid w:val="00FA550F"/>
    <w:rsid w:val="00FE5463"/>
    <w:rsid w:val="00FE6254"/>
    <w:rsid w:val="00FF0EF2"/>
    <w:rsid w:val="00FF1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3E"/>
    <w:pPr>
      <w:spacing w:after="200" w:line="276" w:lineRule="auto"/>
    </w:pPr>
    <w:rPr>
      <w:sz w:val="22"/>
      <w:szCs w:val="22"/>
    </w:rPr>
  </w:style>
  <w:style w:type="paragraph" w:styleId="Heading1">
    <w:name w:val="heading 1"/>
    <w:basedOn w:val="Normal"/>
    <w:next w:val="Normal"/>
    <w:link w:val="Heading1Char"/>
    <w:uiPriority w:val="99"/>
    <w:qFormat/>
    <w:rsid w:val="00526C36"/>
    <w:pPr>
      <w:keepNext/>
      <w:spacing w:after="0" w:line="240" w:lineRule="auto"/>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C36"/>
    <w:rPr>
      <w:rFonts w:ascii="Times New Roman" w:hAnsi="Times New Roman" w:cs="Times New Roman"/>
      <w:b/>
      <w:sz w:val="20"/>
      <w:szCs w:val="20"/>
    </w:rPr>
  </w:style>
  <w:style w:type="paragraph" w:styleId="ListParagraph">
    <w:name w:val="List Paragraph"/>
    <w:basedOn w:val="Normal"/>
    <w:uiPriority w:val="99"/>
    <w:qFormat/>
    <w:rsid w:val="004B28F3"/>
    <w:pPr>
      <w:ind w:left="720"/>
      <w:contextualSpacing/>
    </w:pPr>
  </w:style>
  <w:style w:type="paragraph" w:styleId="BodyTextIndent">
    <w:name w:val="Body Text Indent"/>
    <w:basedOn w:val="Normal"/>
    <w:link w:val="BodyTextIndentChar"/>
    <w:uiPriority w:val="99"/>
    <w:semiHidden/>
    <w:rsid w:val="00526C36"/>
    <w:pPr>
      <w:spacing w:after="0" w:line="240" w:lineRule="auto"/>
      <w:ind w:firstLine="72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526C36"/>
    <w:rPr>
      <w:rFonts w:ascii="Times New Roman" w:hAnsi="Times New Roman" w:cs="Times New Roman"/>
      <w:sz w:val="20"/>
      <w:szCs w:val="20"/>
    </w:rPr>
  </w:style>
  <w:style w:type="paragraph" w:styleId="BalloonText">
    <w:name w:val="Balloon Text"/>
    <w:basedOn w:val="Normal"/>
    <w:link w:val="BalloonTextChar"/>
    <w:uiPriority w:val="99"/>
    <w:semiHidden/>
    <w:rsid w:val="0052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6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3E"/>
    <w:pPr>
      <w:spacing w:after="200" w:line="276" w:lineRule="auto"/>
    </w:pPr>
    <w:rPr>
      <w:sz w:val="22"/>
      <w:szCs w:val="22"/>
    </w:rPr>
  </w:style>
  <w:style w:type="paragraph" w:styleId="Heading1">
    <w:name w:val="heading 1"/>
    <w:basedOn w:val="Normal"/>
    <w:next w:val="Normal"/>
    <w:link w:val="Heading1Char"/>
    <w:uiPriority w:val="99"/>
    <w:qFormat/>
    <w:rsid w:val="00526C36"/>
    <w:pPr>
      <w:keepNext/>
      <w:spacing w:after="0" w:line="240" w:lineRule="auto"/>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C36"/>
    <w:rPr>
      <w:rFonts w:ascii="Times New Roman" w:hAnsi="Times New Roman" w:cs="Times New Roman"/>
      <w:b/>
      <w:sz w:val="20"/>
      <w:szCs w:val="20"/>
    </w:rPr>
  </w:style>
  <w:style w:type="paragraph" w:styleId="ListParagraph">
    <w:name w:val="List Paragraph"/>
    <w:basedOn w:val="Normal"/>
    <w:uiPriority w:val="99"/>
    <w:qFormat/>
    <w:rsid w:val="004B28F3"/>
    <w:pPr>
      <w:ind w:left="720"/>
      <w:contextualSpacing/>
    </w:pPr>
  </w:style>
  <w:style w:type="paragraph" w:styleId="BodyTextIndent">
    <w:name w:val="Body Text Indent"/>
    <w:basedOn w:val="Normal"/>
    <w:link w:val="BodyTextIndentChar"/>
    <w:uiPriority w:val="99"/>
    <w:semiHidden/>
    <w:rsid w:val="00526C36"/>
    <w:pPr>
      <w:spacing w:after="0" w:line="240" w:lineRule="auto"/>
      <w:ind w:firstLine="72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526C36"/>
    <w:rPr>
      <w:rFonts w:ascii="Times New Roman" w:hAnsi="Times New Roman" w:cs="Times New Roman"/>
      <w:sz w:val="20"/>
      <w:szCs w:val="20"/>
    </w:rPr>
  </w:style>
  <w:style w:type="paragraph" w:styleId="BalloonText">
    <w:name w:val="Balloon Text"/>
    <w:basedOn w:val="Normal"/>
    <w:link w:val="BalloonTextChar"/>
    <w:uiPriority w:val="99"/>
    <w:semiHidden/>
    <w:rsid w:val="0052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6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365859">
      <w:marLeft w:val="0"/>
      <w:marRight w:val="0"/>
      <w:marTop w:val="0"/>
      <w:marBottom w:val="0"/>
      <w:divBdr>
        <w:top w:val="none" w:sz="0" w:space="0" w:color="auto"/>
        <w:left w:val="none" w:sz="0" w:space="0" w:color="auto"/>
        <w:bottom w:val="none" w:sz="0" w:space="0" w:color="auto"/>
        <w:right w:val="none" w:sz="0" w:space="0" w:color="auto"/>
      </w:divBdr>
      <w:divsChild>
        <w:div w:id="968365858">
          <w:marLeft w:val="0"/>
          <w:marRight w:val="0"/>
          <w:marTop w:val="0"/>
          <w:marBottom w:val="0"/>
          <w:divBdr>
            <w:top w:val="none" w:sz="0" w:space="0" w:color="auto"/>
            <w:left w:val="none" w:sz="0" w:space="0" w:color="auto"/>
            <w:bottom w:val="none" w:sz="0" w:space="0" w:color="auto"/>
            <w:right w:val="none" w:sz="0" w:space="0" w:color="auto"/>
          </w:divBdr>
        </w:div>
      </w:divsChild>
    </w:div>
    <w:div w:id="968365860">
      <w:marLeft w:val="0"/>
      <w:marRight w:val="0"/>
      <w:marTop w:val="0"/>
      <w:marBottom w:val="0"/>
      <w:divBdr>
        <w:top w:val="none" w:sz="0" w:space="0" w:color="auto"/>
        <w:left w:val="none" w:sz="0" w:space="0" w:color="auto"/>
        <w:bottom w:val="none" w:sz="0" w:space="0" w:color="auto"/>
        <w:right w:val="none" w:sz="0" w:space="0" w:color="auto"/>
      </w:divBdr>
      <w:divsChild>
        <w:div w:id="96836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IME Advisory Board Meeting Minutes </vt:lpstr>
    </vt:vector>
  </TitlesOfParts>
  <Company>CEANDSU</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Advisory Board Meeting Minutes </dc:title>
  <dc:subject/>
  <dc:creator>Susan.L.Peterson</dc:creator>
  <cp:keywords/>
  <dc:description/>
  <cp:lastModifiedBy>himanshu.gaur</cp:lastModifiedBy>
  <cp:revision>2</cp:revision>
  <cp:lastPrinted>2010-10-22T14:59:00Z</cp:lastPrinted>
  <dcterms:created xsi:type="dcterms:W3CDTF">2012-10-12T18:37:00Z</dcterms:created>
  <dcterms:modified xsi:type="dcterms:W3CDTF">2012-10-12T18:37:00Z</dcterms:modified>
</cp:coreProperties>
</file>