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F1" w:rsidRPr="00B60DAC" w:rsidRDefault="004B17F1" w:rsidP="004B17F1">
      <w:pPr>
        <w:shd w:val="clear" w:color="auto" w:fill="FFFFFF"/>
        <w:rPr>
          <w:sz w:val="22"/>
          <w:szCs w:val="22"/>
        </w:rPr>
      </w:pPr>
      <w:r>
        <w:rPr>
          <w:rStyle w:val="Strong"/>
          <w:rFonts w:ascii="Calibri" w:eastAsia="Times New Roman" w:hAnsi="Calibri"/>
          <w:color w:val="000000"/>
          <w:sz w:val="22"/>
          <w:szCs w:val="22"/>
        </w:rPr>
        <w:t xml:space="preserve">LANG 701 (3CR) and LANG 702 (1CR) - </w:t>
      </w:r>
      <w:r w:rsidRPr="00B60DAC">
        <w:rPr>
          <w:rStyle w:val="Strong"/>
          <w:rFonts w:ascii="Calibri" w:eastAsia="Times New Roman" w:hAnsi="Calibri"/>
          <w:color w:val="000000"/>
          <w:sz w:val="22"/>
          <w:szCs w:val="22"/>
        </w:rPr>
        <w:t>ENGLISH LANGUAGE AND CLASSROOM SKILLS FOR INTERNATIONAL GTAS:</w:t>
      </w:r>
      <w:r w:rsidRPr="00B60DAC">
        <w:rPr>
          <w:rFonts w:ascii="Calibri" w:eastAsia="Times New Roman" w:hAnsi="Calibri"/>
          <w:color w:val="000000"/>
        </w:rPr>
        <w:t xml:space="preserve"> </w:t>
      </w:r>
      <w:r>
        <w:rPr>
          <w:rFonts w:ascii="Calibri" w:eastAsia="Times New Roman" w:hAnsi="Calibri"/>
          <w:color w:val="000000"/>
          <w:sz w:val="22"/>
          <w:szCs w:val="22"/>
        </w:rPr>
        <w:t>D</w:t>
      </w:r>
      <w:r w:rsidRPr="00B60DAC">
        <w:rPr>
          <w:rFonts w:ascii="Calibri" w:eastAsia="Times New Roman" w:hAnsi="Calibri"/>
          <w:color w:val="000000"/>
          <w:sz w:val="22"/>
          <w:szCs w:val="22"/>
        </w:rPr>
        <w:t xml:space="preserve">esigned to help international graduate students become effective teaching assistants by developing the language and teaching skills necessary to meet the expectations of undergraduate students at NDSU. Its intensive design (701: 3 credits lecture and 702: 1 credit tutorial) allows for an individualized approach to assessing and addressing </w:t>
      </w:r>
      <w:r>
        <w:rPr>
          <w:rFonts w:ascii="Calibri" w:eastAsia="Times New Roman" w:hAnsi="Calibri"/>
          <w:color w:val="000000"/>
          <w:sz w:val="22"/>
          <w:szCs w:val="22"/>
        </w:rPr>
        <w:t>each student’s</w:t>
      </w:r>
      <w:r w:rsidRPr="00B60DAC">
        <w:rPr>
          <w:rFonts w:ascii="Calibri" w:eastAsia="Times New Roman" w:hAnsi="Calibri"/>
          <w:color w:val="000000"/>
          <w:sz w:val="22"/>
          <w:szCs w:val="22"/>
        </w:rPr>
        <w:t xml:space="preserve"> growth areas. In addition, students have practical experience in classroom leadership, lesson planning, and presenting lectures.</w:t>
      </w:r>
    </w:p>
    <w:p w:rsidR="004B17F1" w:rsidRPr="00B60DAC" w:rsidRDefault="004B17F1" w:rsidP="004B17F1">
      <w:pPr>
        <w:shd w:val="clear" w:color="auto" w:fill="FFFFFF"/>
        <w:rPr>
          <w:rFonts w:ascii="Calibri" w:eastAsia="Times New Roman" w:hAnsi="Calibri"/>
          <w:color w:val="000000"/>
          <w:sz w:val="22"/>
          <w:szCs w:val="22"/>
        </w:rPr>
      </w:pPr>
    </w:p>
    <w:p w:rsidR="004B17F1" w:rsidRPr="00B60DAC" w:rsidRDefault="004B17F1" w:rsidP="004B17F1">
      <w:pPr>
        <w:shd w:val="clear" w:color="auto" w:fill="FFFFFF"/>
        <w:rPr>
          <w:rFonts w:ascii="Calibri" w:eastAsia="Times New Roman" w:hAnsi="Calibri"/>
          <w:color w:val="000000"/>
          <w:sz w:val="22"/>
          <w:szCs w:val="22"/>
        </w:rPr>
      </w:pPr>
      <w:r w:rsidRPr="00B60DAC">
        <w:rPr>
          <w:rStyle w:val="Emphasis"/>
          <w:rFonts w:ascii="Calibri" w:eastAsia="Times New Roman" w:hAnsi="Calibri"/>
          <w:color w:val="000000"/>
          <w:sz w:val="22"/>
          <w:szCs w:val="22"/>
        </w:rPr>
        <w:t xml:space="preserve">Priority enrollment is given to graders who are seeking certification to be </w:t>
      </w:r>
      <w:proofErr w:type="spellStart"/>
      <w:proofErr w:type="gramStart"/>
      <w:r w:rsidRPr="00B60DAC">
        <w:rPr>
          <w:rStyle w:val="Emphasis"/>
          <w:rFonts w:ascii="Calibri" w:eastAsia="Times New Roman" w:hAnsi="Calibri"/>
          <w:color w:val="000000"/>
          <w:sz w:val="22"/>
          <w:szCs w:val="22"/>
        </w:rPr>
        <w:t>TAs.</w:t>
      </w:r>
      <w:proofErr w:type="spellEnd"/>
      <w:proofErr w:type="gramEnd"/>
    </w:p>
    <w:p w:rsidR="004B17F1" w:rsidRPr="00B60DAC" w:rsidRDefault="004B17F1" w:rsidP="004B17F1">
      <w:pPr>
        <w:shd w:val="clear" w:color="auto" w:fill="FFFFFF"/>
        <w:rPr>
          <w:rFonts w:ascii="Calibri" w:eastAsia="Times New Roman" w:hAnsi="Calibri"/>
          <w:color w:val="000000"/>
          <w:sz w:val="22"/>
          <w:szCs w:val="22"/>
        </w:rPr>
      </w:pPr>
    </w:p>
    <w:p w:rsidR="004B17F1" w:rsidRPr="00B60DAC" w:rsidRDefault="004B17F1" w:rsidP="004B17F1">
      <w:pPr>
        <w:shd w:val="clear" w:color="auto" w:fill="FFFFFF"/>
        <w:rPr>
          <w:rFonts w:ascii="Calibri" w:eastAsia="Times New Roman" w:hAnsi="Calibri"/>
          <w:color w:val="000000"/>
          <w:sz w:val="22"/>
          <w:szCs w:val="22"/>
        </w:rPr>
      </w:pPr>
      <w:r w:rsidRPr="00B60DAC">
        <w:rPr>
          <w:rStyle w:val="Strong"/>
          <w:rFonts w:ascii="Calibri" w:eastAsia="Times New Roman" w:hAnsi="Calibri"/>
          <w:color w:val="000000"/>
          <w:sz w:val="22"/>
          <w:szCs w:val="22"/>
        </w:rPr>
        <w:t>LEARNING OBJECTIVES</w:t>
      </w:r>
    </w:p>
    <w:p w:rsidR="004B17F1" w:rsidRPr="00B60DAC" w:rsidRDefault="004B17F1" w:rsidP="004B17F1">
      <w:pPr>
        <w:numPr>
          <w:ilvl w:val="0"/>
          <w:numId w:val="1"/>
        </w:numPr>
        <w:shd w:val="clear" w:color="auto" w:fill="FFFFFF"/>
        <w:spacing w:before="100" w:beforeAutospacing="1" w:after="100" w:afterAutospacing="1"/>
        <w:rPr>
          <w:rFonts w:ascii="Calibri" w:eastAsia="Times New Roman" w:hAnsi="Calibri"/>
          <w:color w:val="000000"/>
          <w:sz w:val="22"/>
          <w:szCs w:val="22"/>
        </w:rPr>
      </w:pPr>
      <w:r w:rsidRPr="00B60DAC">
        <w:rPr>
          <w:rFonts w:ascii="Calibri" w:eastAsia="Times New Roman" w:hAnsi="Calibri"/>
          <w:color w:val="000000"/>
          <w:sz w:val="22"/>
          <w:szCs w:val="22"/>
        </w:rPr>
        <w:t>​</w:t>
      </w:r>
      <w:r w:rsidRPr="00B60DAC">
        <w:rPr>
          <w:rStyle w:val="Strong"/>
          <w:rFonts w:ascii="Calibri" w:eastAsia="Times New Roman" w:hAnsi="Calibri"/>
          <w:color w:val="000000"/>
          <w:sz w:val="22"/>
          <w:szCs w:val="22"/>
        </w:rPr>
        <w:t xml:space="preserve">Language </w:t>
      </w:r>
      <w:r w:rsidRPr="00B60DAC">
        <w:rPr>
          <w:rFonts w:ascii="Calibri" w:eastAsia="Times New Roman" w:hAnsi="Calibri"/>
          <w:color w:val="000000"/>
          <w:sz w:val="22"/>
          <w:szCs w:val="22"/>
        </w:rPr>
        <w:t>– improving command of functional grammar (with direct application to communication needs in the classroom), aural comprehension (especially in relation to classroom interaction), and pronunciation (with emphasis on classroom terms and expressions, key terms in the student's field of study, and English stress and rhythm).</w:t>
      </w:r>
    </w:p>
    <w:p w:rsidR="004B17F1" w:rsidRPr="00B60DAC" w:rsidRDefault="004B17F1" w:rsidP="004B17F1">
      <w:pPr>
        <w:numPr>
          <w:ilvl w:val="0"/>
          <w:numId w:val="1"/>
        </w:numPr>
        <w:shd w:val="clear" w:color="auto" w:fill="FFFFFF"/>
        <w:spacing w:before="100" w:beforeAutospacing="1" w:after="100" w:afterAutospacing="1"/>
        <w:rPr>
          <w:rFonts w:ascii="Calibri" w:eastAsia="Times New Roman" w:hAnsi="Calibri"/>
          <w:color w:val="000000"/>
          <w:sz w:val="22"/>
          <w:szCs w:val="22"/>
        </w:rPr>
      </w:pPr>
      <w:r w:rsidRPr="00B60DAC">
        <w:rPr>
          <w:rStyle w:val="Strong"/>
          <w:rFonts w:ascii="Calibri" w:eastAsia="Times New Roman" w:hAnsi="Calibri"/>
          <w:color w:val="000000"/>
          <w:sz w:val="22"/>
          <w:szCs w:val="22"/>
        </w:rPr>
        <w:t xml:space="preserve">Pedagogy </w:t>
      </w:r>
      <w:r w:rsidRPr="00B60DAC">
        <w:rPr>
          <w:rFonts w:ascii="Calibri" w:eastAsia="Times New Roman" w:hAnsi="Calibri"/>
          <w:color w:val="000000"/>
          <w:sz w:val="22"/>
          <w:szCs w:val="22"/>
        </w:rPr>
        <w:t>– developing proficiency in the teaching strategies that will improve the ability to communicate effectively in the classroom, such as classroom procedures, organization and questioning techniques.</w:t>
      </w:r>
    </w:p>
    <w:p w:rsidR="004B17F1" w:rsidRPr="00B60DAC" w:rsidRDefault="004B17F1" w:rsidP="004B17F1">
      <w:pPr>
        <w:numPr>
          <w:ilvl w:val="0"/>
          <w:numId w:val="1"/>
        </w:numPr>
        <w:shd w:val="clear" w:color="auto" w:fill="FFFFFF"/>
        <w:spacing w:before="100" w:beforeAutospacing="1" w:after="100" w:afterAutospacing="1"/>
        <w:rPr>
          <w:rFonts w:ascii="Calibri" w:eastAsia="Times New Roman" w:hAnsi="Calibri"/>
          <w:color w:val="000000"/>
          <w:sz w:val="22"/>
          <w:szCs w:val="22"/>
        </w:rPr>
      </w:pPr>
      <w:r w:rsidRPr="00B60DAC">
        <w:rPr>
          <w:rStyle w:val="Strong"/>
          <w:rFonts w:ascii="Calibri" w:eastAsia="Times New Roman" w:hAnsi="Calibri"/>
          <w:color w:val="000000"/>
          <w:sz w:val="22"/>
          <w:szCs w:val="22"/>
        </w:rPr>
        <w:t>Culture</w:t>
      </w:r>
      <w:r w:rsidRPr="00B60DAC">
        <w:rPr>
          <w:rFonts w:ascii="Calibri" w:eastAsia="Times New Roman" w:hAnsi="Calibri"/>
          <w:color w:val="000000"/>
          <w:sz w:val="22"/>
          <w:szCs w:val="22"/>
        </w:rPr>
        <w:t xml:space="preserve"> – developing an awareness of the culture of the U.S. academic classroom and the ITA’s department.</w:t>
      </w:r>
    </w:p>
    <w:p w:rsidR="00C9775E" w:rsidRDefault="00C9775E">
      <w:bookmarkStart w:id="0" w:name="_GoBack"/>
      <w:bookmarkEnd w:id="0"/>
    </w:p>
    <w:sectPr w:rsidR="00C97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3665"/>
    <w:multiLevelType w:val="multilevel"/>
    <w:tmpl w:val="E8C43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F1"/>
    <w:rsid w:val="004B17F1"/>
    <w:rsid w:val="00C9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36CA9-CD31-4C63-B7BD-52A7FCE8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17F1"/>
    <w:rPr>
      <w:b/>
      <w:bCs/>
    </w:rPr>
  </w:style>
  <w:style w:type="character" w:styleId="Emphasis">
    <w:name w:val="Emphasis"/>
    <w:basedOn w:val="DefaultParagraphFont"/>
    <w:uiPriority w:val="20"/>
    <w:qFormat/>
    <w:rsid w:val="004B17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Paynter</dc:creator>
  <cp:keywords/>
  <dc:description/>
  <cp:lastModifiedBy>Kelly Paynter</cp:lastModifiedBy>
  <cp:revision>1</cp:revision>
  <dcterms:created xsi:type="dcterms:W3CDTF">2018-12-06T17:35:00Z</dcterms:created>
  <dcterms:modified xsi:type="dcterms:W3CDTF">2018-12-06T17:36:00Z</dcterms:modified>
</cp:coreProperties>
</file>