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6D" w:rsidRDefault="005B036D" w:rsidP="005B036D">
      <w:pPr>
        <w:pStyle w:val="Header"/>
        <w:jc w:val="right"/>
      </w:pPr>
      <w:r>
        <w:t xml:space="preserve">Policy </w:t>
      </w:r>
      <w:r>
        <w:rPr>
          <w:i/>
          <w:color w:val="C00000"/>
          <w:u w:val="single"/>
        </w:rPr>
        <w:t>183</w:t>
      </w:r>
      <w:r>
        <w:t xml:space="preserve"> Version</w:t>
      </w:r>
      <w:r>
        <w:t xml:space="preserve"> 1</w:t>
      </w:r>
      <w:r>
        <w:t xml:space="preserve"> </w:t>
      </w:r>
      <w:r>
        <w:rPr>
          <w:i/>
          <w:color w:val="C00000"/>
          <w:u w:val="single"/>
        </w:rPr>
        <w:t>03/28/16</w:t>
      </w:r>
    </w:p>
    <w:p w:rsidR="005B036D" w:rsidRPr="000F0A0C" w:rsidRDefault="005B036D" w:rsidP="005B036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B036D" w:rsidRPr="007F7B54" w:rsidTr="00AA52AB">
        <w:tc>
          <w:tcPr>
            <w:tcW w:w="9828" w:type="dxa"/>
            <w:gridSpan w:val="3"/>
            <w:tcBorders>
              <w:top w:val="nil"/>
              <w:left w:val="nil"/>
              <w:bottom w:val="nil"/>
              <w:right w:val="nil"/>
            </w:tcBorders>
          </w:tcPr>
          <w:p w:rsidR="005B036D" w:rsidRPr="007F7B54" w:rsidRDefault="005B036D" w:rsidP="00AA52A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B036D" w:rsidRPr="007F7B54" w:rsidTr="00AA52AB">
        <w:tc>
          <w:tcPr>
            <w:tcW w:w="1458" w:type="dxa"/>
            <w:tcBorders>
              <w:top w:val="nil"/>
              <w:left w:val="nil"/>
              <w:bottom w:val="nil"/>
              <w:right w:val="nil"/>
            </w:tcBorders>
          </w:tcPr>
          <w:p w:rsidR="005B036D" w:rsidRPr="007F7B54" w:rsidRDefault="005B036D" w:rsidP="00AA52A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C1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B036D" w:rsidRPr="007F7B54" w:rsidRDefault="005B036D" w:rsidP="00AA52AB">
            <w:pPr>
              <w:spacing w:after="0"/>
              <w:rPr>
                <w:rFonts w:ascii="Arial Narrow" w:hAnsi="Arial Narrow"/>
                <w:i/>
              </w:rPr>
            </w:pPr>
          </w:p>
          <w:p w:rsidR="005B036D" w:rsidRPr="007F7B54" w:rsidRDefault="005B036D" w:rsidP="00AA52A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B036D" w:rsidRPr="007F7B54" w:rsidTr="00AA52AB">
        <w:tc>
          <w:tcPr>
            <w:tcW w:w="1458" w:type="dxa"/>
            <w:tcBorders>
              <w:top w:val="nil"/>
              <w:left w:val="nil"/>
              <w:bottom w:val="nil"/>
              <w:right w:val="nil"/>
            </w:tcBorders>
          </w:tcPr>
          <w:p w:rsidR="005B036D" w:rsidRPr="007F7B54" w:rsidRDefault="005B036D" w:rsidP="00AA52A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B036D" w:rsidRPr="005B036D" w:rsidRDefault="005B036D" w:rsidP="005B036D">
            <w:pPr>
              <w:pStyle w:val="ListParagraph"/>
              <w:spacing w:after="0"/>
              <w:ind w:left="0"/>
              <w:jc w:val="center"/>
              <w:rPr>
                <w:rFonts w:ascii="Arial Narrow" w:hAnsi="Arial Narrow"/>
                <w:color w:val="C00000"/>
                <w:sz w:val="26"/>
                <w:szCs w:val="26"/>
              </w:rPr>
            </w:pPr>
            <w:r>
              <w:rPr>
                <w:rFonts w:ascii="Arial Narrow" w:hAnsi="Arial Narrow"/>
                <w:color w:val="C00000"/>
                <w:sz w:val="26"/>
                <w:szCs w:val="26"/>
              </w:rPr>
              <w:t xml:space="preserve">      </w:t>
            </w:r>
            <w:r w:rsidRPr="005B036D">
              <w:rPr>
                <w:rFonts w:ascii="Arial Narrow" w:hAnsi="Arial Narrow"/>
                <w:color w:val="C00000"/>
                <w:sz w:val="26"/>
                <w:szCs w:val="26"/>
              </w:rPr>
              <w:t>183 NONRENEWL AND DISMISSAL OF NONBANDED, NONACADEMIC STAFF</w:t>
            </w: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B036D" w:rsidRPr="007F7B54" w:rsidTr="00AA52AB">
        <w:tc>
          <w:tcPr>
            <w:tcW w:w="9828" w:type="dxa"/>
            <w:gridSpan w:val="3"/>
            <w:tcBorders>
              <w:top w:val="nil"/>
              <w:left w:val="nil"/>
              <w:bottom w:val="nil"/>
              <w:right w:val="nil"/>
            </w:tcBorders>
          </w:tcPr>
          <w:p w:rsidR="005B036D" w:rsidRPr="0082603C" w:rsidRDefault="005B036D" w:rsidP="005B036D">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5B036D" w:rsidRPr="0082603C" w:rsidRDefault="005B036D" w:rsidP="005B036D">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NDUS Board Policy change effective February, 2016. </w:t>
            </w:r>
          </w:p>
          <w:p w:rsidR="005B036D" w:rsidRPr="007F7B54" w:rsidRDefault="005B036D" w:rsidP="00AA52AB">
            <w:pPr>
              <w:spacing w:after="0"/>
              <w:rPr>
                <w:rFonts w:ascii="Arial Narrow" w:hAnsi="Arial Narrow"/>
                <w:i/>
                <w:color w:val="C00000"/>
              </w:rPr>
            </w:pP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B036D" w:rsidRPr="007F7B54" w:rsidTr="00AA52AB">
        <w:tc>
          <w:tcPr>
            <w:tcW w:w="9828" w:type="dxa"/>
            <w:gridSpan w:val="3"/>
            <w:tcBorders>
              <w:top w:val="nil"/>
              <w:left w:val="nil"/>
              <w:bottom w:val="nil"/>
              <w:right w:val="nil"/>
            </w:tcBorders>
          </w:tcPr>
          <w:p w:rsidR="005B036D" w:rsidRPr="0082603C" w:rsidRDefault="005B036D" w:rsidP="005B036D">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Payroll/Colette Erickson/March 29, 2016</w:t>
            </w:r>
          </w:p>
          <w:p w:rsidR="005B036D" w:rsidRPr="00D270EF" w:rsidRDefault="005B036D" w:rsidP="005B036D">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7" w:history="1">
              <w:r w:rsidRPr="00F405BC">
                <w:rPr>
                  <w:rStyle w:val="Hyperlink"/>
                  <w:rFonts w:ascii="Arial Narrow" w:hAnsi="Arial Narrow"/>
                </w:rPr>
                <w:t>Colette.erickson@ndsu.edu</w:t>
              </w:r>
            </w:hyperlink>
          </w:p>
          <w:p w:rsidR="005B036D" w:rsidRPr="007F7B54" w:rsidRDefault="005B036D" w:rsidP="005B036D">
            <w:pPr>
              <w:pStyle w:val="ListParagraph"/>
              <w:numPr>
                <w:ilvl w:val="0"/>
                <w:numId w:val="14"/>
              </w:numPr>
              <w:spacing w:before="0" w:beforeAutospacing="0" w:after="0" w:afterAutospacing="0"/>
              <w:rPr>
                <w:rFonts w:ascii="Arial Narrow" w:hAnsi="Arial Narrow"/>
                <w:i/>
                <w:color w:val="C00000"/>
              </w:rPr>
            </w:pPr>
          </w:p>
        </w:tc>
      </w:tr>
      <w:tr w:rsidR="005B036D" w:rsidRPr="007F7B54" w:rsidTr="00AA52AB">
        <w:tc>
          <w:tcPr>
            <w:tcW w:w="9828" w:type="dxa"/>
            <w:gridSpan w:val="3"/>
            <w:tcBorders>
              <w:top w:val="nil"/>
              <w:left w:val="nil"/>
              <w:bottom w:val="nil"/>
              <w:right w:val="nil"/>
            </w:tcBorders>
          </w:tcPr>
          <w:p w:rsidR="005B036D" w:rsidRDefault="005B036D" w:rsidP="00AA52AB">
            <w:pPr>
              <w:pStyle w:val="ListParagraph"/>
              <w:spacing w:after="0"/>
              <w:ind w:left="360"/>
              <w:jc w:val="center"/>
              <w:rPr>
                <w:rFonts w:ascii="Arial Narrow" w:hAnsi="Arial Narrow"/>
                <w:b/>
                <w:i/>
                <w:sz w:val="18"/>
              </w:rPr>
            </w:pPr>
          </w:p>
          <w:p w:rsidR="005B036D" w:rsidRDefault="005B036D" w:rsidP="00AA52A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B036D" w:rsidRPr="0082603C" w:rsidRDefault="005B036D" w:rsidP="00AA52A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B036D" w:rsidRPr="007F7B54" w:rsidRDefault="005B036D" w:rsidP="00AA52AB">
            <w:pPr>
              <w:pStyle w:val="ListParagraph"/>
              <w:spacing w:after="0"/>
              <w:ind w:left="360"/>
              <w:jc w:val="center"/>
              <w:rPr>
                <w:rFonts w:ascii="Arial Narrow" w:hAnsi="Arial Narrow"/>
                <w:b/>
                <w:i/>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B036D" w:rsidRPr="007F7B54" w:rsidRDefault="005B036D" w:rsidP="00AA52AB">
            <w:pPr>
              <w:spacing w:after="0"/>
              <w:rPr>
                <w:rFonts w:ascii="Arial Narrow" w:hAnsi="Arial Narrow"/>
                <w:sz w:val="20"/>
              </w:rPr>
            </w:pP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B036D" w:rsidRPr="007F7B54" w:rsidRDefault="005B036D" w:rsidP="00AA52AB">
            <w:pPr>
              <w:spacing w:after="0"/>
              <w:rPr>
                <w:rFonts w:ascii="Arial Narrow" w:hAnsi="Arial Narrow"/>
                <w:sz w:val="20"/>
              </w:rPr>
            </w:pP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sidRPr="007F7B54">
              <w:rPr>
                <w:rFonts w:ascii="Arial Narrow" w:hAnsi="Arial Narrow"/>
                <w:b/>
              </w:rPr>
              <w:t>Staff Senate:</w:t>
            </w:r>
          </w:p>
          <w:p w:rsidR="005B036D" w:rsidRPr="007F7B54" w:rsidRDefault="005B036D" w:rsidP="00AA52AB">
            <w:pPr>
              <w:spacing w:after="0"/>
              <w:jc w:val="right"/>
              <w:rPr>
                <w:rFonts w:ascii="Arial Narrow" w:hAnsi="Arial Narrow"/>
                <w:b/>
              </w:rPr>
            </w:pPr>
          </w:p>
        </w:tc>
        <w:tc>
          <w:tcPr>
            <w:tcW w:w="6390" w:type="dxa"/>
            <w:tcBorders>
              <w:top w:val="nil"/>
              <w:left w:val="nil"/>
              <w:bottom w:val="nil"/>
              <w:right w:val="nil"/>
            </w:tcBorders>
          </w:tcPr>
          <w:p w:rsidR="005B036D" w:rsidRPr="007F7B54" w:rsidRDefault="005B036D" w:rsidP="00AA52AB">
            <w:pPr>
              <w:spacing w:after="0"/>
              <w:rPr>
                <w:rFonts w:ascii="Arial Narrow" w:hAnsi="Arial Narrow"/>
                <w:sz w:val="20"/>
              </w:rPr>
            </w:pP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B036D" w:rsidRPr="007F7B54" w:rsidRDefault="005B036D" w:rsidP="00AA52AB">
            <w:pPr>
              <w:spacing w:after="0"/>
              <w:rPr>
                <w:rFonts w:ascii="Arial Narrow" w:hAnsi="Arial Narrow"/>
                <w:sz w:val="20"/>
              </w:rPr>
            </w:pPr>
          </w:p>
          <w:p w:rsidR="005B036D" w:rsidRPr="007F7B54" w:rsidRDefault="005B036D" w:rsidP="00AA52AB">
            <w:pPr>
              <w:spacing w:after="0"/>
              <w:rPr>
                <w:rFonts w:ascii="Arial Narrow" w:hAnsi="Arial Narrow"/>
                <w:sz w:val="20"/>
              </w:rPr>
            </w:pPr>
          </w:p>
        </w:tc>
      </w:tr>
    </w:tbl>
    <w:p w:rsidR="005B036D" w:rsidRPr="0082603C" w:rsidRDefault="005B036D" w:rsidP="005B036D">
      <w:pPr>
        <w:rPr>
          <w:rFonts w:ascii="Arial Narrow" w:hAnsi="Arial Narrow"/>
          <w:b/>
          <w:sz w:val="20"/>
          <w:szCs w:val="20"/>
        </w:rPr>
      </w:pPr>
    </w:p>
    <w:p w:rsidR="005B036D" w:rsidRPr="0082603C" w:rsidRDefault="005B036D" w:rsidP="005B036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B036D" w:rsidRDefault="005B036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22058A" w:rsidRPr="0022058A" w:rsidRDefault="00807A79" w:rsidP="0022058A">
      <w:pPr>
        <w:pStyle w:val="ListParagraph"/>
        <w:numPr>
          <w:ilvl w:val="0"/>
          <w:numId w:val="12"/>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color w:val="000000"/>
          <w:sz w:val="24"/>
          <w:szCs w:val="24"/>
        </w:rPr>
        <w:t xml:space="preserve">Employees excluded from the </w:t>
      </w:r>
      <w:proofErr w:type="spellStart"/>
      <w:r w:rsidRPr="0022058A">
        <w:rPr>
          <w:rFonts w:ascii="Franklin Gothic Book" w:eastAsia="Times New Roman" w:hAnsi="Franklin Gothic Book"/>
          <w:color w:val="000000"/>
          <w:sz w:val="24"/>
          <w:szCs w:val="24"/>
        </w:rPr>
        <w:t>broadbanding</w:t>
      </w:r>
      <w:proofErr w:type="spellEnd"/>
      <w:r w:rsidRPr="0022058A">
        <w:rPr>
          <w:rFonts w:ascii="Franklin Gothic Book" w:eastAsia="Times New Roman" w:hAnsi="Franklin Gothic Book"/>
          <w:color w:val="000000"/>
          <w:sz w:val="24"/>
          <w:szCs w:val="24"/>
        </w:rPr>
        <w:t xml:space="preserve"> system who are not members of the academic staff at an institution may be </w:t>
      </w:r>
      <w:r w:rsidRPr="0022058A">
        <w:rPr>
          <w:rFonts w:ascii="Franklin Gothic Book" w:eastAsia="Times New Roman" w:hAnsi="Franklin Gothic Book"/>
          <w:sz w:val="24"/>
          <w:szCs w:val="24"/>
        </w:rPr>
        <w:t xml:space="preserve">terminated, without cause, pursuant to written notice of termination in accordance with the following schedule: </w:t>
      </w:r>
      <w:r w:rsidR="0022058A" w:rsidRPr="0022058A">
        <w:rPr>
          <w:rFonts w:ascii="Franklin Gothic Book" w:eastAsia="Times New Roman" w:hAnsi="Franklin Gothic Book"/>
          <w:sz w:val="24"/>
          <w:szCs w:val="24"/>
        </w:rPr>
        <w:br/>
      </w:r>
    </w:p>
    <w:p w:rsidR="0022058A" w:rsidRPr="0022058A" w:rsidRDefault="00807A79" w:rsidP="0022058A">
      <w:pPr>
        <w:pStyle w:val="ListParagraph"/>
        <w:numPr>
          <w:ilvl w:val="0"/>
          <w:numId w:val="11"/>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 xml:space="preserve">At least three months, if written notice is given during the first year of service; </w:t>
      </w:r>
    </w:p>
    <w:p w:rsidR="0022058A" w:rsidRDefault="00807A79" w:rsidP="0022058A">
      <w:pPr>
        <w:pStyle w:val="ListParagraph"/>
        <w:numPr>
          <w:ilvl w:val="0"/>
          <w:numId w:val="11"/>
        </w:numPr>
        <w:shd w:val="clear" w:color="auto" w:fill="FFFFFF"/>
        <w:outlineLvl w:val="2"/>
        <w:rPr>
          <w:ins w:id="1" w:author="Colette Erickson" w:date="2016-03-28T16:50:00Z"/>
          <w:rFonts w:ascii="Franklin Gothic Book" w:eastAsia="Times New Roman" w:hAnsi="Franklin Gothic Book"/>
          <w:sz w:val="24"/>
          <w:szCs w:val="24"/>
        </w:rPr>
      </w:pPr>
      <w:r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p>
    <w:p w:rsidR="002F740E" w:rsidRPr="002F740E" w:rsidRDefault="002F740E">
      <w:pPr>
        <w:shd w:val="clear" w:color="auto" w:fill="FFFFFF"/>
        <w:outlineLvl w:val="2"/>
        <w:rPr>
          <w:rFonts w:ascii="Franklin Gothic Book" w:eastAsia="Times New Roman" w:hAnsi="Franklin Gothic Book"/>
          <w:sz w:val="24"/>
          <w:szCs w:val="24"/>
          <w:rPrChange w:id="2" w:author="Colette Erickson" w:date="2016-03-28T16:50:00Z">
            <w:rPr/>
          </w:rPrChange>
        </w:rPr>
        <w:pPrChange w:id="3" w:author="Colette Erickson" w:date="2016-03-28T16:52:00Z">
          <w:pPr>
            <w:pStyle w:val="ListParagraph"/>
            <w:numPr>
              <w:numId w:val="11"/>
            </w:numPr>
            <w:shd w:val="clear" w:color="auto" w:fill="FFFFFF"/>
            <w:tabs>
              <w:tab w:val="num" w:pos="1080"/>
            </w:tabs>
            <w:ind w:left="1080" w:hanging="360"/>
            <w:outlineLvl w:val="2"/>
          </w:pPr>
        </w:pPrChange>
      </w:pPr>
      <w:ins w:id="4" w:author="Colette Erickson" w:date="2016-03-28T16:51:00Z">
        <w:r>
          <w:rPr>
            <w:rFonts w:ascii="Franklin Gothic Book" w:eastAsia="Times New Roman" w:hAnsi="Franklin Gothic Book"/>
            <w:sz w:val="24"/>
            <w:szCs w:val="24"/>
          </w:rPr>
          <w:t xml:space="preserve">As used in this section 1, “service” means employment at the same institution or agency. </w:t>
        </w:r>
      </w:ins>
    </w:p>
    <w:p w:rsidR="0022058A" w:rsidRPr="0022058A" w:rsidRDefault="00807A79" w:rsidP="004F3A5E">
      <w:pPr>
        <w:pStyle w:val="ListParagraph"/>
        <w:shd w:val="clear" w:color="auto" w:fill="FFFFFF"/>
        <w:ind w:left="1080" w:firstLine="0"/>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 </w:t>
      </w:r>
    </w:p>
    <w:p w:rsidR="0022058A" w:rsidRPr="0022058A" w:rsidRDefault="002F740E" w:rsidP="0022058A">
      <w:pPr>
        <w:pStyle w:val="ListParagraph"/>
        <w:numPr>
          <w:ilvl w:val="0"/>
          <w:numId w:val="9"/>
        </w:numPr>
        <w:shd w:val="clear" w:color="auto" w:fill="FFFFFF"/>
        <w:outlineLvl w:val="2"/>
        <w:rPr>
          <w:rFonts w:ascii="Franklin Gothic Book" w:eastAsia="Times New Roman" w:hAnsi="Franklin Gothic Book"/>
          <w:sz w:val="24"/>
          <w:szCs w:val="24"/>
        </w:rPr>
      </w:pPr>
      <w:ins w:id="5" w:author="Colette Erickson" w:date="2016-03-28T16:52:00Z">
        <w:r>
          <w:rPr>
            <w:rFonts w:ascii="Franklin Gothic Book" w:eastAsia="Times New Roman" w:hAnsi="Franklin Gothic Book"/>
            <w:color w:val="000000"/>
            <w:sz w:val="24"/>
            <w:szCs w:val="24"/>
          </w:rPr>
          <w:t>An</w:t>
        </w:r>
        <w:bookmarkStart w:id="6" w:name="_GoBack"/>
        <w:bookmarkEnd w:id="6"/>
        <w:r>
          <w:rPr>
            <w:rFonts w:ascii="Franklin Gothic Book" w:eastAsia="Times New Roman" w:hAnsi="Franklin Gothic Book"/>
            <w:color w:val="000000"/>
            <w:sz w:val="24"/>
            <w:szCs w:val="24"/>
          </w:rPr>
          <w:t xml:space="preserve"> employee may be dismissed for just cause. </w:t>
        </w:r>
      </w:ins>
      <w:r w:rsidR="00807A79" w:rsidRPr="0022058A">
        <w:rPr>
          <w:rFonts w:ascii="Franklin Gothic Book" w:eastAsia="Times New Roman" w:hAnsi="Franklin Gothic Book"/>
          <w:color w:val="000000"/>
          <w:sz w:val="24"/>
          <w:szCs w:val="24"/>
        </w:rPr>
        <w:t xml:space="preserve">Employees excluded from the </w:t>
      </w:r>
      <w:proofErr w:type="spellStart"/>
      <w:r w:rsidR="00807A79" w:rsidRPr="0022058A">
        <w:rPr>
          <w:rFonts w:ascii="Franklin Gothic Book" w:eastAsia="Times New Roman" w:hAnsi="Franklin Gothic Book"/>
          <w:color w:val="000000"/>
          <w:sz w:val="24"/>
          <w:szCs w:val="24"/>
        </w:rPr>
        <w:t>broadbanding</w:t>
      </w:r>
      <w:proofErr w:type="spellEnd"/>
      <w:r w:rsidR="00807A79" w:rsidRPr="0022058A">
        <w:rPr>
          <w:rFonts w:ascii="Franklin Gothic Book" w:eastAsia="Times New Roman" w:hAnsi="Franklin Gothic Book"/>
          <w:color w:val="000000"/>
          <w:sz w:val="24"/>
          <w:szCs w:val="24"/>
        </w:rPr>
        <w:t xml:space="preserve"> system </w:t>
      </w:r>
      <w:r w:rsidR="00807A79" w:rsidRPr="0022058A">
        <w:rPr>
          <w:rFonts w:ascii="Franklin Gothic Book" w:eastAsia="Times New Roman" w:hAnsi="Franklin Gothic Book"/>
          <w:sz w:val="24"/>
          <w:szCs w:val="24"/>
        </w:rPr>
        <w:t xml:space="preserve">who are not members of the academic staff at an institution may be dismissed </w:t>
      </w:r>
      <w:r w:rsidR="00807A79" w:rsidRPr="002F740E">
        <w:rPr>
          <w:rFonts w:ascii="Franklin Gothic Book" w:eastAsia="Times New Roman" w:hAnsi="Franklin Gothic Book"/>
          <w:strike/>
          <w:sz w:val="24"/>
          <w:szCs w:val="24"/>
          <w:rPrChange w:id="7" w:author="Colette Erickson" w:date="2016-03-28T16:53:00Z">
            <w:rPr>
              <w:rFonts w:ascii="Franklin Gothic Book" w:eastAsia="Times New Roman" w:hAnsi="Franklin Gothic Book"/>
              <w:sz w:val="24"/>
              <w:szCs w:val="24"/>
            </w:rPr>
          </w:rPrChange>
        </w:rPr>
        <w:t>for just cause or</w:t>
      </w:r>
      <w:r w:rsidR="00807A79" w:rsidRPr="0022058A">
        <w:rPr>
          <w:rFonts w:ascii="Franklin Gothic Book" w:eastAsia="Times New Roman" w:hAnsi="Franklin Gothic Book"/>
          <w:sz w:val="24"/>
          <w:szCs w:val="24"/>
        </w:rPr>
        <w:t xml:space="preserve">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w:t>
      </w:r>
      <w:r w:rsidR="00807A79" w:rsidRPr="002F740E">
        <w:rPr>
          <w:rFonts w:ascii="Franklin Gothic Book" w:eastAsia="Times New Roman" w:hAnsi="Franklin Gothic Book"/>
          <w:strike/>
          <w:sz w:val="24"/>
          <w:szCs w:val="24"/>
          <w:rPrChange w:id="8" w:author="Colette Erickson" w:date="2016-03-28T16:53:00Z">
            <w:rPr>
              <w:rFonts w:ascii="Franklin Gothic Book" w:eastAsia="Times New Roman" w:hAnsi="Franklin Gothic Book"/>
              <w:sz w:val="24"/>
              <w:szCs w:val="24"/>
            </w:rPr>
          </w:rPrChange>
        </w:rPr>
        <w:t>other than for just cause</w:t>
      </w:r>
      <w:r w:rsidR="00807A79" w:rsidRPr="0022058A">
        <w:rPr>
          <w:rFonts w:ascii="Franklin Gothic Book" w:eastAsia="Times New Roman" w:hAnsi="Franklin Gothic Book"/>
          <w:sz w:val="24"/>
          <w:szCs w:val="24"/>
        </w:rPr>
        <w:t xml:space="preserve"> is implemented pursuant to this subsection, no less than 90 </w:t>
      </w:r>
      <w:proofErr w:type="spellStart"/>
      <w:r w:rsidR="00807A79" w:rsidRPr="0022058A">
        <w:rPr>
          <w:rFonts w:ascii="Franklin Gothic Book" w:eastAsia="Times New Roman" w:hAnsi="Franklin Gothic Book"/>
          <w:sz w:val="24"/>
          <w:szCs w:val="24"/>
        </w:rPr>
        <w:t>days notice</w:t>
      </w:r>
      <w:proofErr w:type="spellEnd"/>
      <w:r w:rsidR="00807A79" w:rsidRPr="0022058A">
        <w:rPr>
          <w:rFonts w:ascii="Franklin Gothic Book" w:eastAsia="Times New Roman" w:hAnsi="Franklin Gothic Book"/>
          <w:sz w:val="24"/>
          <w:szCs w:val="24"/>
        </w:rPr>
        <w:t xml:space="preserve"> </w:t>
      </w:r>
      <w:r w:rsidR="0022058A" w:rsidRPr="0022058A">
        <w:rPr>
          <w:rFonts w:ascii="Franklin Gothic Book" w:eastAsia="Times New Roman" w:hAnsi="Franklin Gothic Book"/>
          <w:sz w:val="24"/>
          <w:szCs w:val="24"/>
        </w:rPr>
        <w:t xml:space="preserve">shall be given the employee. </w:t>
      </w:r>
      <w:r w:rsidR="0022058A" w:rsidRPr="0022058A">
        <w:rPr>
          <w:rFonts w:ascii="Franklin Gothic Book" w:eastAsia="Times New Roman" w:hAnsi="Franklin Gothic Book"/>
          <w:sz w:val="24"/>
          <w:szCs w:val="24"/>
        </w:rPr>
        <w:br/>
      </w:r>
    </w:p>
    <w:p w:rsidR="00807A79" w:rsidRPr="00807A79" w:rsidRDefault="00807A79" w:rsidP="0022058A">
      <w:pPr>
        <w:pStyle w:val="ListParagraph"/>
        <w:numPr>
          <w:ilvl w:val="0"/>
          <w:numId w:val="9"/>
        </w:numPr>
        <w:shd w:val="clear" w:color="auto" w:fill="FFFFFF"/>
        <w:outlineLvl w:val="2"/>
        <w:rPr>
          <w:rFonts w:ascii="Franklin Gothic Book" w:eastAsia="Times New Roman" w:hAnsi="Franklin Gothic Book"/>
          <w:sz w:val="24"/>
          <w:szCs w:val="24"/>
        </w:rPr>
      </w:pPr>
      <w:r w:rsidRPr="00807A79">
        <w:rPr>
          <w:rFonts w:ascii="Franklin Gothic Book" w:eastAsia="Times New Roman" w:hAnsi="Franklin Gothic Book"/>
          <w:sz w:val="24"/>
          <w:szCs w:val="24"/>
        </w:rPr>
        <w:t xml:space="preserve">Just cause means just cause for dismissal of </w:t>
      </w:r>
      <w:r w:rsidRPr="00807A79">
        <w:rPr>
          <w:rFonts w:ascii="Franklin Gothic Book" w:eastAsia="Times New Roman" w:hAnsi="Franklin Gothic Book"/>
          <w:color w:val="000000"/>
          <w:sz w:val="24"/>
          <w:szCs w:val="24"/>
        </w:rPr>
        <w:t xml:space="preserve">staff </w:t>
      </w:r>
      <w:r w:rsidRPr="00807A79">
        <w:rPr>
          <w:rFonts w:ascii="Franklin Gothic Book" w:eastAsia="Times New Roman" w:hAnsi="Franklin Gothic Book"/>
          <w:sz w:val="24"/>
          <w:szCs w:val="24"/>
        </w:rPr>
        <w:t xml:space="preserve">employees as defined in the North Dakota University System Human Resource Policy Manual. (See NDSU 220.2) Notice of intent to dismiss for cause, stating the reasons for the proposed action, shall be given by a department head or other designated official unless the employee is a vice president or other officer who reports directly to the institution's chief executive, in which case notice shall be given by the chief executive. The notice shall be given at least five calendar days prior to the date of dismissal and the employee has the 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 The chief executive shall make a final decision and give written notice of that decision.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 The chief executive shall appoint a hearing officer to conduct an evidentiary hearing and submit recommended findings, conclusions and a recommended</w:t>
      </w:r>
      <w:ins w:id="9" w:author="Colette Erickson" w:date="2016-03-28T16:53:00Z">
        <w:r w:rsidR="002F740E">
          <w:rPr>
            <w:rFonts w:ascii="Franklin Gothic Book" w:eastAsia="Times New Roman" w:hAnsi="Franklin Gothic Book"/>
            <w:sz w:val="24"/>
            <w:szCs w:val="24"/>
          </w:rPr>
          <w:t xml:space="preserve"> decision</w:t>
        </w:r>
      </w:ins>
      <w:r w:rsidRPr="00807A79">
        <w:rPr>
          <w:rFonts w:ascii="Franklin Gothic Book" w:eastAsia="Times New Roman" w:hAnsi="Franklin Gothic Book"/>
          <w:sz w:val="24"/>
          <w:szCs w:val="24"/>
        </w:rPr>
        <w:t xml:space="preserve"> </w:t>
      </w:r>
      <w:r w:rsidRPr="002F740E">
        <w:rPr>
          <w:rFonts w:ascii="Franklin Gothic Book" w:eastAsia="Times New Roman" w:hAnsi="Franklin Gothic Book"/>
          <w:strike/>
          <w:sz w:val="24"/>
          <w:szCs w:val="24"/>
          <w:rPrChange w:id="10" w:author="Colette Erickson" w:date="2016-03-28T16:53:00Z">
            <w:rPr>
              <w:rFonts w:ascii="Franklin Gothic Book" w:eastAsia="Times New Roman" w:hAnsi="Franklin Gothic Book"/>
              <w:sz w:val="24"/>
              <w:szCs w:val="24"/>
            </w:rPr>
          </w:rPrChange>
        </w:rPr>
        <w:t>order to the chief executive</w:t>
      </w:r>
      <w:r w:rsidRPr="00807A79">
        <w:rPr>
          <w:rFonts w:ascii="Franklin Gothic Book" w:eastAsia="Times New Roman" w:hAnsi="Franklin Gothic Book"/>
          <w:sz w:val="24"/>
          <w:szCs w:val="24"/>
        </w:rPr>
        <w:t>. The hearing officer shall conduct the hearing according to appeal procedures governing hearings conducted by a staff personnel board that are set forth in Section 27 of the North Dakota University System Human Resource Policy Manual</w:t>
      </w:r>
      <w:r w:rsidRPr="00807A79">
        <w:rPr>
          <w:rFonts w:ascii="Franklin Gothic Book" w:eastAsia="Times New Roman" w:hAnsi="Franklin Gothic Book"/>
          <w:i/>
          <w:iCs/>
          <w:sz w:val="24"/>
          <w:szCs w:val="24"/>
        </w:rPr>
        <w:t xml:space="preserve"> (Policy 231 of the NDSU Policy Manual).</w:t>
      </w:r>
      <w:r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recommendation. </w:t>
      </w:r>
      <w:r w:rsidRPr="00807A79">
        <w:rPr>
          <w:rFonts w:ascii="Franklin Gothic Book" w:eastAsia="Times New Roman" w:hAnsi="Franklin Gothic Book"/>
          <w:sz w:val="24"/>
          <w:szCs w:val="24"/>
        </w:rPr>
        <w:br/>
        <w:t xml:space="preserve">  </w:t>
      </w:r>
    </w:p>
    <w:p w:rsidR="00807A79" w:rsidRPr="00807A79" w:rsidRDefault="004F3A5E" w:rsidP="00807A79">
      <w:pPr>
        <w:numPr>
          <w:ilvl w:val="0"/>
          <w:numId w:val="9"/>
        </w:num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lastRenderedPageBreak/>
        <w:t>Except for positions explicitly exempt as stated in this section 5 or 6, t</w:t>
      </w:r>
      <w:r w:rsidR="00807A79" w:rsidRPr="00807A79">
        <w:rPr>
          <w:rFonts w:ascii="Franklin Gothic Book" w:eastAsia="Times New Roman" w:hAnsi="Franklin Gothic Book"/>
          <w:sz w:val="24"/>
          <w:szCs w:val="24"/>
        </w:rPr>
        <w:t xml:space="preserve">his policy applies to all employees excluded from the </w:t>
      </w:r>
      <w:proofErr w:type="spellStart"/>
      <w:r w:rsidR="00807A79" w:rsidRPr="00807A79">
        <w:rPr>
          <w:rFonts w:ascii="Franklin Gothic Book" w:eastAsia="Times New Roman" w:hAnsi="Franklin Gothic Book"/>
          <w:sz w:val="24"/>
          <w:szCs w:val="24"/>
        </w:rPr>
        <w:t>broadbanding</w:t>
      </w:r>
      <w:proofErr w:type="spellEnd"/>
      <w:r w:rsidR="00807A79" w:rsidRPr="00807A79">
        <w:rPr>
          <w:rFonts w:ascii="Franklin Gothic Book" w:eastAsia="Times New Roman" w:hAnsi="Franklin Gothic Book"/>
          <w:sz w:val="24"/>
          <w:szCs w:val="24"/>
        </w:rPr>
        <w:t xml:space="preserve"> system who are not members of the academic staff 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t>
      </w:r>
      <w:r>
        <w:rPr>
          <w:rFonts w:ascii="Franklin Gothic Book" w:eastAsia="Times New Roman" w:hAnsi="Franklin Gothic Book"/>
          <w:sz w:val="24"/>
          <w:szCs w:val="24"/>
        </w:rPr>
        <w:t>This policy does not apply to faculty; employees with academic appointments</w:t>
      </w:r>
      <w:r w:rsidR="00807A79" w:rsidRPr="00807A79">
        <w:rPr>
          <w:rFonts w:ascii="Franklin Gothic Book" w:eastAsia="Times New Roman" w:hAnsi="Franklin Gothic Book"/>
          <w:sz w:val="24"/>
          <w:szCs w:val="24"/>
        </w:rPr>
        <w:t xml:space="preserve"> are governed by SBHE Policy Sections 605.1, 605.2, 605.3 and 605.4. Staff employees at the institutions are governed by the North Dakota University System Human Resource Policy Manual. </w:t>
      </w:r>
      <w:r w:rsidR="00807A79"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regular </w:t>
      </w:r>
      <w:r w:rsidRPr="00807A79">
        <w:rPr>
          <w:rFonts w:ascii="Franklin Gothic Book" w:eastAsia="Times New Roman" w:hAnsi="Franklin Gothic Book"/>
          <w:b/>
          <w:bCs/>
          <w:i/>
          <w:iCs/>
          <w:color w:val="000000"/>
          <w:sz w:val="24"/>
          <w:szCs w:val="24"/>
        </w:rPr>
        <w:t>staff e</w:t>
      </w:r>
      <w:r w:rsidRPr="00807A79">
        <w:rPr>
          <w:rFonts w:ascii="Franklin Gothic Book" w:eastAsia="Times New Roman" w:hAnsi="Franklin Gothic Book"/>
          <w:b/>
          <w:bCs/>
          <w:i/>
          <w:iCs/>
          <w:sz w:val="24"/>
          <w:szCs w:val="24"/>
        </w:rPr>
        <w:t>mployees</w:t>
      </w:r>
      <w:r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Pr="00807A79">
        <w:rPr>
          <w:rFonts w:ascii="Franklin Gothic Book" w:eastAsia="Times New Roman" w:hAnsi="Franklin Gothic Book"/>
          <w:i/>
          <w:iCs/>
          <w:sz w:val="24"/>
          <w:szCs w:val="24"/>
        </w:rPr>
        <w:t xml:space="preserve"> 223.</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temporary </w:t>
      </w:r>
      <w:r w:rsidRPr="00807A79">
        <w:rPr>
          <w:rFonts w:ascii="Franklin Gothic Book" w:eastAsia="Times New Roman" w:hAnsi="Franklin Gothic Book"/>
          <w:b/>
          <w:bCs/>
          <w:i/>
          <w:iCs/>
          <w:color w:val="000000"/>
          <w:sz w:val="24"/>
          <w:szCs w:val="24"/>
        </w:rPr>
        <w:t xml:space="preserve">staff </w:t>
      </w:r>
      <w:r w:rsidRPr="00807A79">
        <w:rPr>
          <w:rFonts w:ascii="Franklin Gothic Book" w:eastAsia="Times New Roman" w:hAnsi="Franklin Gothic Book"/>
          <w:b/>
          <w:bCs/>
          <w:i/>
          <w:iCs/>
          <w:sz w:val="24"/>
          <w:szCs w:val="24"/>
        </w:rPr>
        <w:t>employees</w:t>
      </w:r>
      <w:r w:rsidRPr="00807A79">
        <w:rPr>
          <w:rFonts w:ascii="Franklin Gothic Book" w:eastAsia="Times New Roman" w:hAnsi="Franklin Gothic Book"/>
          <w:i/>
          <w:iCs/>
          <w:sz w:val="24"/>
          <w:szCs w:val="24"/>
        </w:rPr>
        <w:t xml:space="preserve"> may occur at any time with or without cause (NDUS Human Resource Policy Manual, Section 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or non-renewal actions for </w:t>
      </w:r>
      <w:r w:rsidRPr="00807A79">
        <w:rPr>
          <w:rFonts w:ascii="Franklin Gothic Book" w:eastAsia="Times New Roman" w:hAnsi="Franklin Gothic Book"/>
          <w:b/>
          <w:bCs/>
          <w:i/>
          <w:iCs/>
          <w:sz w:val="24"/>
          <w:szCs w:val="24"/>
        </w:rPr>
        <w:t>faculty</w:t>
      </w:r>
      <w:r w:rsidRPr="00807A79">
        <w:rPr>
          <w:rFonts w:ascii="Franklin Gothic Book" w:eastAsia="Times New Roman" w:hAnsi="Franklin Gothic Book"/>
          <w:i/>
          <w:iCs/>
          <w:sz w:val="24"/>
          <w:szCs w:val="24"/>
        </w:rPr>
        <w:t xml:space="preserve"> are governed by NDSU Policy 350.1-350.4 and 352.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2B0643" w:rsidRPr="002B0643" w:rsidRDefault="004F3A5E" w:rsidP="002B0643">
      <w:pPr>
        <w:numPr>
          <w:ilvl w:val="0"/>
          <w:numId w:val="9"/>
        </w:numPr>
        <w:shd w:val="clear" w:color="auto" w:fill="FFFFFF"/>
        <w:rPr>
          <w:rFonts w:ascii="Times New Roman" w:eastAsia="Times New Roman" w:hAnsi="Times New Roman"/>
          <w:sz w:val="24"/>
          <w:szCs w:val="24"/>
        </w:rPr>
      </w:pPr>
      <w:r>
        <w:rPr>
          <w:rFonts w:ascii="Franklin Gothic Book" w:eastAsia="Times New Roman" w:hAnsi="Franklin Gothic Book"/>
          <w:sz w:val="24"/>
          <w:szCs w:val="24"/>
        </w:rPr>
        <w:t xml:space="preserve">This policy does not apply to the Chancellor and institution presidents. </w:t>
      </w:r>
      <w:r w:rsidR="00807A79" w:rsidRPr="00807A79">
        <w:rPr>
          <w:rFonts w:ascii="Franklin Gothic Book" w:eastAsia="Times New Roman" w:hAnsi="Franklin Gothic Book"/>
          <w:sz w:val="24"/>
          <w:szCs w:val="24"/>
        </w:rPr>
        <w:t xml:space="preserve">Subsections 1 and 2 do not apply to student residence hall assistants, work-study students and other students employed on a part-time basis for a limited term. The terms and conditions of employment for student residence hall assistants shall be stated in </w:t>
      </w:r>
      <w:r w:rsidR="002B0643">
        <w:rPr>
          <w:rFonts w:ascii="Franklin Gothic Book" w:eastAsia="Times New Roman" w:hAnsi="Franklin Gothic Book"/>
          <w:sz w:val="24"/>
          <w:szCs w:val="24"/>
        </w:rPr>
        <w:t>a written contract.</w:t>
      </w:r>
      <w:r w:rsidR="002B0643">
        <w:rPr>
          <w:rFonts w:ascii="Franklin Gothic Book" w:eastAsia="Times New Roman" w:hAnsi="Franklin Gothic Book"/>
          <w:sz w:val="24"/>
          <w:szCs w:val="24"/>
        </w:rPr>
        <w:br/>
      </w:r>
    </w:p>
    <w:p w:rsidR="002B0643" w:rsidRPr="002F740E" w:rsidRDefault="002B0643" w:rsidP="002B0643">
      <w:pPr>
        <w:pStyle w:val="ListParagraph"/>
        <w:numPr>
          <w:ilvl w:val="0"/>
          <w:numId w:val="9"/>
        </w:numPr>
        <w:shd w:val="clear" w:color="auto" w:fill="FFFFFF"/>
        <w:rPr>
          <w:rFonts w:ascii="Franklin Gothic Book" w:eastAsia="Times New Roman" w:hAnsi="Franklin Gothic Book"/>
          <w:strike/>
          <w:sz w:val="24"/>
          <w:szCs w:val="24"/>
          <w:rPrChange w:id="11"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12" w:author="Colette Erickson" w:date="2016-03-28T16:52:00Z">
            <w:rPr>
              <w:rFonts w:ascii="Franklin Gothic Book" w:eastAsia="Times New Roman" w:hAnsi="Franklin Gothic Book"/>
              <w:sz w:val="24"/>
              <w:szCs w:val="24"/>
            </w:rPr>
          </w:rPrChange>
        </w:rPr>
        <w:t xml:space="preserve">Notwithstanding section 1, employees excluded from the </w:t>
      </w:r>
      <w:proofErr w:type="spellStart"/>
      <w:r w:rsidRPr="002F740E">
        <w:rPr>
          <w:rFonts w:ascii="Franklin Gothic Book" w:eastAsia="Times New Roman" w:hAnsi="Franklin Gothic Book"/>
          <w:strike/>
          <w:sz w:val="24"/>
          <w:szCs w:val="24"/>
          <w:rPrChange w:id="13" w:author="Colette Erickson" w:date="2016-03-28T16:52:00Z">
            <w:rPr>
              <w:rFonts w:ascii="Franklin Gothic Book" w:eastAsia="Times New Roman" w:hAnsi="Franklin Gothic Book"/>
              <w:sz w:val="24"/>
              <w:szCs w:val="24"/>
            </w:rPr>
          </w:rPrChange>
        </w:rPr>
        <w:t>broadbanding</w:t>
      </w:r>
      <w:proofErr w:type="spellEnd"/>
      <w:r w:rsidRPr="002F740E">
        <w:rPr>
          <w:rFonts w:ascii="Franklin Gothic Book" w:eastAsia="Times New Roman" w:hAnsi="Franklin Gothic Book"/>
          <w:strike/>
          <w:sz w:val="24"/>
          <w:szCs w:val="24"/>
          <w:rPrChange w:id="14" w:author="Colette Erickson" w:date="2016-03-28T16:52:00Z">
            <w:rPr>
              <w:rFonts w:ascii="Franklin Gothic Book" w:eastAsia="Times New Roman" w:hAnsi="Franklin Gothic Book"/>
              <w:sz w:val="24"/>
              <w:szCs w:val="24"/>
            </w:rPr>
          </w:rPrChange>
        </w:rPr>
        <w:t xml:space="preserve"> system who are not members of the academic staff at an institution and whose first day of service preceded September 26, 2012, may be terminated, without cause, pursuant to written notice of termination in accordance with the following schedule:</w:t>
      </w:r>
    </w:p>
    <w:p w:rsidR="002B0643" w:rsidRPr="002F740E" w:rsidRDefault="002B0643" w:rsidP="002B0643">
      <w:pPr>
        <w:pStyle w:val="ListParagraph"/>
        <w:shd w:val="clear" w:color="auto" w:fill="FFFFFF"/>
        <w:ind w:firstLine="0"/>
        <w:rPr>
          <w:rFonts w:ascii="Franklin Gothic Book" w:eastAsia="Times New Roman" w:hAnsi="Franklin Gothic Book"/>
          <w:strike/>
          <w:sz w:val="24"/>
          <w:szCs w:val="24"/>
          <w:rPrChange w:id="15" w:author="Colette Erickson" w:date="2016-03-28T16:52:00Z">
            <w:rPr>
              <w:rFonts w:ascii="Franklin Gothic Book" w:eastAsia="Times New Roman" w:hAnsi="Franklin Gothic Book"/>
              <w:sz w:val="24"/>
              <w:szCs w:val="24"/>
            </w:rPr>
          </w:rPrChange>
        </w:rPr>
      </w:pPr>
    </w:p>
    <w:p w:rsidR="002B0643" w:rsidRPr="002F740E" w:rsidRDefault="002B0643" w:rsidP="002B0643">
      <w:pPr>
        <w:pStyle w:val="ListParagraph"/>
        <w:numPr>
          <w:ilvl w:val="1"/>
          <w:numId w:val="11"/>
        </w:numPr>
        <w:shd w:val="clear" w:color="auto" w:fill="FFFFFF"/>
        <w:rPr>
          <w:rFonts w:ascii="Franklin Gothic Book" w:eastAsia="Times New Roman" w:hAnsi="Franklin Gothic Book"/>
          <w:strike/>
          <w:sz w:val="24"/>
          <w:szCs w:val="24"/>
          <w:rPrChange w:id="16"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17" w:author="Colette Erickson" w:date="2016-03-28T16:52:00Z">
            <w:rPr>
              <w:rFonts w:ascii="Franklin Gothic Book" w:eastAsia="Times New Roman" w:hAnsi="Franklin Gothic Book"/>
              <w:sz w:val="24"/>
              <w:szCs w:val="24"/>
            </w:rPr>
          </w:rPrChange>
        </w:rPr>
        <w:t>At least three months, if written notice is given during the first year of service;</w:t>
      </w:r>
    </w:p>
    <w:p w:rsidR="002B0643" w:rsidRPr="002F740E" w:rsidRDefault="002B0643" w:rsidP="002B0643">
      <w:pPr>
        <w:pStyle w:val="ListParagraph"/>
        <w:numPr>
          <w:ilvl w:val="1"/>
          <w:numId w:val="11"/>
        </w:numPr>
        <w:shd w:val="clear" w:color="auto" w:fill="FFFFFF"/>
        <w:rPr>
          <w:rFonts w:ascii="Franklin Gothic Book" w:eastAsia="Times New Roman" w:hAnsi="Franklin Gothic Book"/>
          <w:strike/>
          <w:sz w:val="24"/>
          <w:szCs w:val="24"/>
          <w:rPrChange w:id="18"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19" w:author="Colette Erickson" w:date="2016-03-28T16:52:00Z">
            <w:rPr>
              <w:rFonts w:ascii="Franklin Gothic Book" w:eastAsia="Times New Roman" w:hAnsi="Franklin Gothic Book"/>
              <w:sz w:val="24"/>
              <w:szCs w:val="24"/>
            </w:rPr>
          </w:rPrChange>
        </w:rPr>
        <w:t>At least six months, if written notice is given during the second year of service;</w:t>
      </w:r>
    </w:p>
    <w:p w:rsidR="00807A79" w:rsidRPr="002F740E" w:rsidRDefault="002B0643" w:rsidP="002B0643">
      <w:pPr>
        <w:pStyle w:val="ListParagraph"/>
        <w:numPr>
          <w:ilvl w:val="1"/>
          <w:numId w:val="11"/>
        </w:numPr>
        <w:shd w:val="clear" w:color="auto" w:fill="FFFFFF"/>
        <w:rPr>
          <w:rFonts w:ascii="Times New Roman" w:eastAsia="Times New Roman" w:hAnsi="Times New Roman"/>
          <w:strike/>
          <w:sz w:val="24"/>
          <w:szCs w:val="24"/>
          <w:rPrChange w:id="20" w:author="Colette Erickson" w:date="2016-03-28T16:52:00Z">
            <w:rPr>
              <w:rFonts w:ascii="Times New Roman" w:eastAsia="Times New Roman" w:hAnsi="Times New Roman"/>
              <w:sz w:val="24"/>
              <w:szCs w:val="24"/>
            </w:rPr>
          </w:rPrChange>
        </w:rPr>
      </w:pPr>
      <w:r w:rsidRPr="002F740E">
        <w:rPr>
          <w:rFonts w:ascii="Franklin Gothic Book" w:eastAsia="Times New Roman" w:hAnsi="Franklin Gothic Book"/>
          <w:strike/>
          <w:sz w:val="24"/>
          <w:szCs w:val="24"/>
          <w:rPrChange w:id="21" w:author="Colette Erickson" w:date="2016-03-28T16:52:00Z">
            <w:rPr>
              <w:rFonts w:ascii="Franklin Gothic Book" w:eastAsia="Times New Roman" w:hAnsi="Franklin Gothic Book"/>
              <w:sz w:val="24"/>
              <w:szCs w:val="24"/>
            </w:rPr>
          </w:rPrChange>
        </w:rPr>
        <w:t>At least twelve months, if written notice is given thereafter.</w:t>
      </w:r>
      <w:r w:rsidR="00807A79" w:rsidRPr="002F740E">
        <w:rPr>
          <w:rFonts w:ascii="Franklin Gothic Book" w:eastAsia="Times New Roman" w:hAnsi="Franklin Gothic Book"/>
          <w:strike/>
          <w:sz w:val="24"/>
          <w:szCs w:val="24"/>
          <w:rPrChange w:id="22" w:author="Colette Erickson" w:date="2016-03-28T16:52:00Z">
            <w:rPr>
              <w:rFonts w:ascii="Franklin Gothic Book" w:eastAsia="Times New Roman" w:hAnsi="Franklin Gothic Book"/>
              <w:sz w:val="24"/>
              <w:szCs w:val="24"/>
            </w:rPr>
          </w:rPrChange>
        </w:rPr>
        <w:br/>
      </w:r>
      <w:r w:rsidR="00807A79" w:rsidRPr="002F740E">
        <w:rPr>
          <w:rFonts w:ascii="Times New Roman" w:eastAsia="Times New Roman" w:hAnsi="Times New Roman"/>
          <w:strike/>
          <w:sz w:val="24"/>
          <w:szCs w:val="24"/>
          <w:rPrChange w:id="23" w:author="Colette Erickson" w:date="2016-03-28T16:52:00Z">
            <w:rPr>
              <w:rFonts w:ascii="Times New Roman" w:eastAsia="Times New Roman" w:hAnsi="Times New Roman"/>
              <w:sz w:val="24"/>
              <w:szCs w:val="24"/>
            </w:rPr>
          </w:rPrChange>
        </w:rPr>
        <w:t xml:space="preserve">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Pr="0055315C" w:rsidRDefault="001036BA"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sectPr w:rsidR="001036BA"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2250"/>
    <w:rsid w:val="000D508B"/>
    <w:rsid w:val="000E0A4F"/>
    <w:rsid w:val="000E5717"/>
    <w:rsid w:val="001036BA"/>
    <w:rsid w:val="00116FD8"/>
    <w:rsid w:val="00134466"/>
    <w:rsid w:val="001409D4"/>
    <w:rsid w:val="00152A37"/>
    <w:rsid w:val="0018414E"/>
    <w:rsid w:val="001A2255"/>
    <w:rsid w:val="001A5800"/>
    <w:rsid w:val="001D16DE"/>
    <w:rsid w:val="001E1724"/>
    <w:rsid w:val="001F1501"/>
    <w:rsid w:val="001F5867"/>
    <w:rsid w:val="00204FA0"/>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5315C"/>
    <w:rsid w:val="00554F61"/>
    <w:rsid w:val="00566F8C"/>
    <w:rsid w:val="00575A34"/>
    <w:rsid w:val="005818B7"/>
    <w:rsid w:val="005828BF"/>
    <w:rsid w:val="005B036D"/>
    <w:rsid w:val="005C0D68"/>
    <w:rsid w:val="005C2ABE"/>
    <w:rsid w:val="005F58AA"/>
    <w:rsid w:val="005F79B0"/>
    <w:rsid w:val="006008CF"/>
    <w:rsid w:val="00624743"/>
    <w:rsid w:val="006370ED"/>
    <w:rsid w:val="00653C48"/>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35A22"/>
    <w:rsid w:val="0076181A"/>
    <w:rsid w:val="007646EE"/>
    <w:rsid w:val="007647DB"/>
    <w:rsid w:val="00787D0D"/>
    <w:rsid w:val="00795443"/>
    <w:rsid w:val="007C1D4D"/>
    <w:rsid w:val="007F3323"/>
    <w:rsid w:val="00800E4D"/>
    <w:rsid w:val="00805AE6"/>
    <w:rsid w:val="00807A79"/>
    <w:rsid w:val="00815F08"/>
    <w:rsid w:val="00830424"/>
    <w:rsid w:val="0083128D"/>
    <w:rsid w:val="00834950"/>
    <w:rsid w:val="008464CE"/>
    <w:rsid w:val="00862043"/>
    <w:rsid w:val="00865D07"/>
    <w:rsid w:val="0086784E"/>
    <w:rsid w:val="008709B1"/>
    <w:rsid w:val="008A5C7D"/>
    <w:rsid w:val="008B020E"/>
    <w:rsid w:val="008B165B"/>
    <w:rsid w:val="008C216F"/>
    <w:rsid w:val="008D1231"/>
    <w:rsid w:val="008D55CB"/>
    <w:rsid w:val="008D5AE5"/>
    <w:rsid w:val="008E1E04"/>
    <w:rsid w:val="008E4D93"/>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36FF3"/>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60990"/>
    <w:rsid w:val="00C65ECC"/>
    <w:rsid w:val="00C66AFC"/>
    <w:rsid w:val="00C738CD"/>
    <w:rsid w:val="00C81DBC"/>
    <w:rsid w:val="00C97E6B"/>
    <w:rsid w:val="00CA0F66"/>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609AA"/>
    <w:rsid w:val="00E81808"/>
    <w:rsid w:val="00E907AB"/>
    <w:rsid w:val="00E9621A"/>
    <w:rsid w:val="00EC1AA5"/>
    <w:rsid w:val="00ED58E5"/>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C23181-8DCF-4990-A786-08A041C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hyperlink" Target="mailto:Colette.erickson@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5201-7965-4DA6-AA14-B802C147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2013-01-10T14:54:00Z</cp:lastPrinted>
  <dcterms:created xsi:type="dcterms:W3CDTF">2016-03-28T22:17:00Z</dcterms:created>
  <dcterms:modified xsi:type="dcterms:W3CDTF">2016-03-28T22:19:00Z</dcterms:modified>
</cp:coreProperties>
</file>