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D7633" w14:textId="77777777" w:rsidR="000804D5" w:rsidRDefault="000804D5" w:rsidP="000804D5">
      <w:pPr>
        <w:pStyle w:val="Header"/>
        <w:jc w:val="right"/>
      </w:pPr>
      <w:r>
        <w:t xml:space="preserve">Policy </w:t>
      </w:r>
      <w:r>
        <w:rPr>
          <w:i/>
          <w:color w:val="C00000"/>
          <w:u w:val="single"/>
        </w:rPr>
        <w:t xml:space="preserve">156 </w:t>
      </w:r>
      <w:r>
        <w:t xml:space="preserve">Version </w:t>
      </w:r>
      <w:r>
        <w:rPr>
          <w:i/>
          <w:color w:val="C00000"/>
          <w:u w:val="single"/>
        </w:rPr>
        <w:t>1</w:t>
      </w:r>
      <w:r>
        <w:t xml:space="preserve"> </w:t>
      </w:r>
      <w:r>
        <w:rPr>
          <w:i/>
          <w:color w:val="C00000"/>
          <w:u w:val="single"/>
        </w:rPr>
        <w:t>6/21/2017</w:t>
      </w:r>
    </w:p>
    <w:p w14:paraId="799C7337" w14:textId="77777777" w:rsidR="000804D5" w:rsidRPr="000F0A0C" w:rsidRDefault="000804D5" w:rsidP="000804D5">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804D5" w:rsidRPr="007F7B54" w14:paraId="63D0A167" w14:textId="77777777" w:rsidTr="0008459B">
        <w:tc>
          <w:tcPr>
            <w:tcW w:w="9828" w:type="dxa"/>
            <w:gridSpan w:val="3"/>
            <w:tcBorders>
              <w:top w:val="nil"/>
              <w:left w:val="nil"/>
              <w:bottom w:val="nil"/>
              <w:right w:val="nil"/>
            </w:tcBorders>
          </w:tcPr>
          <w:p w14:paraId="01FD0C61" w14:textId="77777777" w:rsidR="000804D5" w:rsidRPr="007F7B54" w:rsidRDefault="000804D5" w:rsidP="0008459B">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804D5" w:rsidRPr="007F7B54" w14:paraId="64C53056" w14:textId="77777777" w:rsidTr="0008459B">
        <w:tc>
          <w:tcPr>
            <w:tcW w:w="1458" w:type="dxa"/>
            <w:tcBorders>
              <w:top w:val="nil"/>
              <w:left w:val="nil"/>
              <w:bottom w:val="nil"/>
              <w:right w:val="nil"/>
            </w:tcBorders>
          </w:tcPr>
          <w:p w14:paraId="55CCE727" w14:textId="1B2C2A24" w:rsidR="000804D5" w:rsidRPr="007F7B54" w:rsidRDefault="000804D5" w:rsidP="0008459B">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6860B285" wp14:editId="200FDA08">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DDA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30CCA1E1" w14:textId="77777777" w:rsidR="000804D5" w:rsidRPr="007F7B54" w:rsidRDefault="000804D5" w:rsidP="0008459B">
            <w:pPr>
              <w:spacing w:after="0"/>
              <w:rPr>
                <w:rFonts w:ascii="Arial Narrow" w:hAnsi="Arial Narrow"/>
                <w:i/>
              </w:rPr>
            </w:pPr>
          </w:p>
          <w:p w14:paraId="356AFEFE" w14:textId="77777777" w:rsidR="000804D5" w:rsidRPr="007F7B54" w:rsidRDefault="000804D5" w:rsidP="0008459B">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0804D5" w:rsidRPr="007F7B54" w14:paraId="6969C4C6" w14:textId="77777777" w:rsidTr="0008459B">
        <w:tc>
          <w:tcPr>
            <w:tcW w:w="1458" w:type="dxa"/>
            <w:tcBorders>
              <w:top w:val="nil"/>
              <w:left w:val="nil"/>
              <w:bottom w:val="nil"/>
              <w:right w:val="nil"/>
            </w:tcBorders>
          </w:tcPr>
          <w:p w14:paraId="7BDC39D1" w14:textId="77777777" w:rsidR="000804D5" w:rsidRPr="007F7B54" w:rsidRDefault="000804D5" w:rsidP="0008459B">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4AA2FA51" w14:textId="77777777" w:rsidR="000804D5" w:rsidRPr="0082603C" w:rsidRDefault="000804D5" w:rsidP="0008459B">
            <w:pPr>
              <w:pStyle w:val="ListParagraph"/>
              <w:spacing w:after="0"/>
              <w:ind w:left="0"/>
              <w:jc w:val="center"/>
              <w:rPr>
                <w:rFonts w:ascii="Arial Narrow" w:hAnsi="Arial Narrow"/>
                <w:color w:val="C00000"/>
                <w:sz w:val="28"/>
              </w:rPr>
            </w:pPr>
            <w:r w:rsidRPr="005B668B">
              <w:rPr>
                <w:rFonts w:ascii="Arial Narrow" w:hAnsi="Arial Narrow"/>
                <w:color w:val="C00000"/>
                <w:sz w:val="28"/>
              </w:rPr>
              <w:t>156 - Discrimination, Harassment, and Retaliation Complaint Procedures</w:t>
            </w:r>
          </w:p>
        </w:tc>
      </w:tr>
      <w:tr w:rsidR="000804D5" w:rsidRPr="007F7B54" w14:paraId="61279492" w14:textId="77777777" w:rsidTr="0008459B">
        <w:tc>
          <w:tcPr>
            <w:tcW w:w="9828" w:type="dxa"/>
            <w:gridSpan w:val="3"/>
            <w:tcBorders>
              <w:top w:val="nil"/>
              <w:left w:val="nil"/>
              <w:bottom w:val="nil"/>
              <w:right w:val="nil"/>
            </w:tcBorders>
          </w:tcPr>
          <w:p w14:paraId="19AEC77C" w14:textId="77777777" w:rsidR="000804D5" w:rsidRPr="007F7B54" w:rsidRDefault="000804D5" w:rsidP="000804D5">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0804D5" w:rsidRPr="007F7B54" w14:paraId="7E8A7042" w14:textId="77777777" w:rsidTr="0008459B">
        <w:tc>
          <w:tcPr>
            <w:tcW w:w="9828" w:type="dxa"/>
            <w:gridSpan w:val="3"/>
            <w:tcBorders>
              <w:top w:val="nil"/>
              <w:left w:val="nil"/>
              <w:bottom w:val="nil"/>
              <w:right w:val="nil"/>
            </w:tcBorders>
          </w:tcPr>
          <w:p w14:paraId="467B8B8A" w14:textId="77777777" w:rsidR="000804D5" w:rsidRPr="00D34CB6" w:rsidRDefault="000804D5" w:rsidP="000804D5">
            <w:pPr>
              <w:pStyle w:val="ListParagraph"/>
              <w:numPr>
                <w:ilvl w:val="0"/>
                <w:numId w:val="43"/>
              </w:numPr>
              <w:spacing w:before="0" w:beforeAutospacing="0" w:after="0" w:afterAutospacing="0"/>
              <w:rPr>
                <w:rFonts w:ascii="Times New Roman" w:hAnsi="Times New Roman"/>
                <w:color w:val="C00000"/>
              </w:rPr>
            </w:pPr>
            <w:r w:rsidRPr="00D34CB6">
              <w:rPr>
                <w:rFonts w:ascii="Times New Roman" w:hAnsi="Times New Roman"/>
                <w:color w:val="C00000"/>
              </w:rPr>
              <w:t xml:space="preserve">Is this a federal or state mandate? X </w:t>
            </w:r>
            <w:r w:rsidRPr="00D34CB6">
              <w:rPr>
                <w:rFonts w:ascii="Times New Roman" w:hAnsi="Times New Roman"/>
                <w:color w:val="C00000"/>
              </w:rPr>
              <w:fldChar w:fldCharType="begin">
                <w:ffData>
                  <w:name w:val="Check1"/>
                  <w:enabled/>
                  <w:calcOnExit w:val="0"/>
                  <w:checkBox>
                    <w:sizeAuto/>
                    <w:default w:val="0"/>
                  </w:checkBox>
                </w:ffData>
              </w:fldChar>
            </w:r>
            <w:bookmarkStart w:id="0" w:name="Check1"/>
            <w:r w:rsidRPr="00D34CB6">
              <w:rPr>
                <w:rFonts w:ascii="Times New Roman" w:hAnsi="Times New Roman"/>
                <w:color w:val="C00000"/>
              </w:rPr>
              <w:instrText xml:space="preserve"> FORMCHECKBOX </w:instrText>
            </w:r>
            <w:r w:rsidRPr="00D34CB6">
              <w:rPr>
                <w:rFonts w:ascii="Times New Roman" w:hAnsi="Times New Roman"/>
                <w:color w:val="C00000"/>
              </w:rPr>
            </w:r>
            <w:r w:rsidRPr="00D34CB6">
              <w:rPr>
                <w:rFonts w:ascii="Times New Roman" w:hAnsi="Times New Roman"/>
                <w:color w:val="C00000"/>
              </w:rPr>
              <w:fldChar w:fldCharType="end"/>
            </w:r>
            <w:bookmarkEnd w:id="0"/>
            <w:r w:rsidRPr="00D34CB6">
              <w:rPr>
                <w:rFonts w:ascii="Times New Roman" w:hAnsi="Times New Roman"/>
                <w:color w:val="C00000"/>
              </w:rPr>
              <w:t xml:space="preserve"> Yes </w:t>
            </w:r>
            <w:r w:rsidRPr="00D34CB6">
              <w:rPr>
                <w:rFonts w:ascii="Times New Roman" w:hAnsi="Times New Roman"/>
                <w:color w:val="C00000"/>
              </w:rPr>
              <w:tab/>
              <w:t xml:space="preserve"> </w:t>
            </w:r>
            <w:r w:rsidRPr="00D34CB6">
              <w:rPr>
                <w:rFonts w:ascii="Times New Roman" w:hAnsi="Times New Roman"/>
                <w:color w:val="C00000"/>
              </w:rPr>
              <w:fldChar w:fldCharType="begin">
                <w:ffData>
                  <w:name w:val="Check1"/>
                  <w:enabled/>
                  <w:calcOnExit w:val="0"/>
                  <w:checkBox>
                    <w:sizeAuto/>
                    <w:default w:val="0"/>
                  </w:checkBox>
                </w:ffData>
              </w:fldChar>
            </w:r>
            <w:r w:rsidRPr="00D34CB6">
              <w:rPr>
                <w:rFonts w:ascii="Times New Roman" w:hAnsi="Times New Roman"/>
                <w:color w:val="C00000"/>
              </w:rPr>
              <w:instrText xml:space="preserve"> FORMCHECKBOX </w:instrText>
            </w:r>
            <w:r w:rsidRPr="00D34CB6">
              <w:rPr>
                <w:rFonts w:ascii="Times New Roman" w:hAnsi="Times New Roman"/>
                <w:color w:val="C00000"/>
              </w:rPr>
            </w:r>
            <w:r w:rsidRPr="00D34CB6">
              <w:rPr>
                <w:rFonts w:ascii="Times New Roman" w:hAnsi="Times New Roman"/>
                <w:color w:val="C00000"/>
              </w:rPr>
              <w:fldChar w:fldCharType="end"/>
            </w:r>
            <w:r w:rsidRPr="00D34CB6">
              <w:rPr>
                <w:rFonts w:ascii="Times New Roman" w:hAnsi="Times New Roman"/>
                <w:color w:val="C00000"/>
              </w:rPr>
              <w:t xml:space="preserve"> No</w:t>
            </w:r>
          </w:p>
          <w:p w14:paraId="0CA5198F" w14:textId="77777777" w:rsidR="000804D5" w:rsidRPr="00D34CB6" w:rsidRDefault="000804D5" w:rsidP="000804D5">
            <w:pPr>
              <w:pStyle w:val="ListParagraph"/>
              <w:numPr>
                <w:ilvl w:val="0"/>
                <w:numId w:val="43"/>
              </w:numPr>
              <w:spacing w:before="0" w:beforeAutospacing="0" w:after="0" w:afterAutospacing="0"/>
              <w:rPr>
                <w:rFonts w:ascii="Times New Roman" w:hAnsi="Times New Roman"/>
                <w:color w:val="C00000"/>
              </w:rPr>
            </w:pPr>
            <w:r w:rsidRPr="00D34CB6">
              <w:rPr>
                <w:rFonts w:ascii="Times New Roman" w:hAnsi="Times New Roman"/>
                <w:color w:val="C00000"/>
              </w:rPr>
              <w:t xml:space="preserve">Describe change: </w:t>
            </w:r>
            <w:r>
              <w:rPr>
                <w:rFonts w:ascii="Times New Roman" w:hAnsi="Times New Roman"/>
                <w:color w:val="C00000"/>
              </w:rPr>
              <w:t xml:space="preserve">Changed Student Life Office to Student Affairs Office due to recent reorganizations. Specifically, office title changes are made in section 3.1.1 and 7.3 </w:t>
            </w:r>
          </w:p>
          <w:p w14:paraId="34D2300F" w14:textId="77777777" w:rsidR="000804D5" w:rsidRPr="007F7B54" w:rsidRDefault="000804D5" w:rsidP="000804D5">
            <w:pPr>
              <w:pStyle w:val="ListParagraph"/>
              <w:numPr>
                <w:ilvl w:val="0"/>
                <w:numId w:val="43"/>
              </w:numPr>
              <w:spacing w:before="0" w:beforeAutospacing="0" w:after="0" w:afterAutospacing="0"/>
              <w:ind w:left="1080"/>
              <w:contextualSpacing w:val="0"/>
              <w:rPr>
                <w:rFonts w:ascii="Arial Narrow" w:hAnsi="Arial Narrow"/>
                <w:i/>
                <w:color w:val="C00000"/>
              </w:rPr>
            </w:pPr>
          </w:p>
        </w:tc>
      </w:tr>
      <w:tr w:rsidR="000804D5" w:rsidRPr="007F7B54" w14:paraId="784DD27E" w14:textId="77777777" w:rsidTr="0008459B">
        <w:tc>
          <w:tcPr>
            <w:tcW w:w="9828" w:type="dxa"/>
            <w:gridSpan w:val="3"/>
            <w:tcBorders>
              <w:top w:val="nil"/>
              <w:left w:val="nil"/>
              <w:bottom w:val="nil"/>
              <w:right w:val="nil"/>
            </w:tcBorders>
          </w:tcPr>
          <w:p w14:paraId="200198C0" w14:textId="77777777" w:rsidR="000804D5" w:rsidRPr="007F7B54" w:rsidRDefault="000804D5" w:rsidP="000804D5">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804D5" w:rsidRPr="007F7B54" w14:paraId="6555DB80" w14:textId="77777777" w:rsidTr="0008459B">
        <w:tc>
          <w:tcPr>
            <w:tcW w:w="9828" w:type="dxa"/>
            <w:gridSpan w:val="3"/>
            <w:tcBorders>
              <w:top w:val="nil"/>
              <w:left w:val="nil"/>
              <w:bottom w:val="nil"/>
              <w:right w:val="nil"/>
            </w:tcBorders>
          </w:tcPr>
          <w:p w14:paraId="5C911652" w14:textId="77777777" w:rsidR="000804D5" w:rsidRPr="0082603C" w:rsidRDefault="000804D5" w:rsidP="000804D5">
            <w:pPr>
              <w:pStyle w:val="ListParagraph"/>
              <w:numPr>
                <w:ilvl w:val="0"/>
                <w:numId w:val="42"/>
              </w:numPr>
              <w:spacing w:before="0" w:beforeAutospacing="0" w:after="0" w:afterAutospacing="0"/>
              <w:rPr>
                <w:rFonts w:ascii="Arial Narrow" w:hAnsi="Arial Narrow"/>
                <w:color w:val="C00000"/>
              </w:rPr>
            </w:pPr>
            <w:r>
              <w:rPr>
                <w:rFonts w:ascii="Arial Narrow" w:hAnsi="Arial Narrow"/>
                <w:color w:val="C00000"/>
              </w:rPr>
              <w:t>Office of the Provost</w:t>
            </w:r>
          </w:p>
          <w:p w14:paraId="45122D04" w14:textId="77777777" w:rsidR="000804D5" w:rsidRPr="007F7B54" w:rsidRDefault="000804D5" w:rsidP="000804D5">
            <w:pPr>
              <w:pStyle w:val="ListParagraph"/>
              <w:numPr>
                <w:ilvl w:val="0"/>
                <w:numId w:val="42"/>
              </w:numPr>
              <w:spacing w:before="0" w:beforeAutospacing="0" w:after="0" w:afterAutospacing="0"/>
              <w:rPr>
                <w:rFonts w:ascii="Arial Narrow" w:hAnsi="Arial Narrow"/>
                <w:i/>
                <w:color w:val="C00000"/>
              </w:rPr>
            </w:pPr>
            <w:r>
              <w:rPr>
                <w:rFonts w:ascii="Arial Narrow" w:hAnsi="Arial Narrow"/>
                <w:color w:val="C00000"/>
              </w:rPr>
              <w:t>canan.bilen.green@ndsu.edu</w:t>
            </w:r>
          </w:p>
        </w:tc>
      </w:tr>
      <w:tr w:rsidR="000804D5" w:rsidRPr="007F7B54" w14:paraId="58FD0CD5" w14:textId="77777777" w:rsidTr="0008459B">
        <w:tc>
          <w:tcPr>
            <w:tcW w:w="9828" w:type="dxa"/>
            <w:gridSpan w:val="3"/>
            <w:tcBorders>
              <w:top w:val="nil"/>
              <w:left w:val="nil"/>
              <w:bottom w:val="nil"/>
              <w:right w:val="nil"/>
            </w:tcBorders>
          </w:tcPr>
          <w:p w14:paraId="29D2B0AB" w14:textId="77777777" w:rsidR="000804D5" w:rsidRDefault="000804D5" w:rsidP="0008459B">
            <w:pPr>
              <w:pStyle w:val="ListParagraph"/>
              <w:spacing w:after="0"/>
              <w:ind w:left="360"/>
              <w:jc w:val="center"/>
              <w:rPr>
                <w:rFonts w:ascii="Arial Narrow" w:hAnsi="Arial Narrow"/>
                <w:b/>
                <w:i/>
                <w:sz w:val="18"/>
              </w:rPr>
            </w:pPr>
          </w:p>
          <w:p w14:paraId="12D04A91" w14:textId="77777777" w:rsidR="000804D5" w:rsidRDefault="000804D5" w:rsidP="0008459B">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5BC96A3A" w14:textId="77777777" w:rsidR="000804D5" w:rsidRPr="0082603C" w:rsidRDefault="000804D5" w:rsidP="0008459B">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0804D5" w:rsidRPr="007F7B54" w14:paraId="51F333F3" w14:textId="77777777" w:rsidTr="0008459B">
        <w:tc>
          <w:tcPr>
            <w:tcW w:w="9828" w:type="dxa"/>
            <w:gridSpan w:val="3"/>
            <w:tcBorders>
              <w:top w:val="nil"/>
              <w:left w:val="nil"/>
              <w:bottom w:val="nil"/>
              <w:right w:val="nil"/>
            </w:tcBorders>
          </w:tcPr>
          <w:p w14:paraId="7EE23871" w14:textId="77777777" w:rsidR="000804D5" w:rsidRPr="007F7B54" w:rsidRDefault="000804D5" w:rsidP="000804D5">
            <w:pPr>
              <w:pStyle w:val="ListParagraph"/>
              <w:numPr>
                <w:ilvl w:val="0"/>
                <w:numId w:val="4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479C4AED" w14:textId="77777777" w:rsidR="000804D5" w:rsidRPr="007F7B54" w:rsidRDefault="000804D5" w:rsidP="0008459B">
            <w:pPr>
              <w:pStyle w:val="ListParagraph"/>
              <w:spacing w:after="0"/>
              <w:ind w:left="360"/>
              <w:jc w:val="center"/>
              <w:rPr>
                <w:rFonts w:ascii="Arial Narrow" w:hAnsi="Arial Narrow"/>
                <w:b/>
                <w:i/>
              </w:rPr>
            </w:pPr>
          </w:p>
        </w:tc>
      </w:tr>
      <w:tr w:rsidR="000804D5" w:rsidRPr="007F7B54" w14:paraId="38215678" w14:textId="77777777" w:rsidTr="0008459B">
        <w:trPr>
          <w:trHeight w:val="555"/>
        </w:trPr>
        <w:tc>
          <w:tcPr>
            <w:tcW w:w="3438" w:type="dxa"/>
            <w:gridSpan w:val="2"/>
            <w:tcBorders>
              <w:top w:val="nil"/>
              <w:left w:val="nil"/>
              <w:bottom w:val="nil"/>
              <w:right w:val="nil"/>
            </w:tcBorders>
          </w:tcPr>
          <w:p w14:paraId="7A1CC08C" w14:textId="77777777" w:rsidR="000804D5" w:rsidRPr="007F7B54" w:rsidRDefault="000804D5" w:rsidP="0008459B">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3C13C1CE" w14:textId="77777777" w:rsidR="000804D5" w:rsidRPr="007F7B54" w:rsidRDefault="000804D5" w:rsidP="0008459B">
            <w:pPr>
              <w:spacing w:after="0"/>
              <w:rPr>
                <w:rFonts w:ascii="Arial Narrow" w:hAnsi="Arial Narrow"/>
                <w:sz w:val="20"/>
              </w:rPr>
            </w:pPr>
            <w:bookmarkStart w:id="1" w:name="_GoBack"/>
            <w:bookmarkEnd w:id="1"/>
          </w:p>
          <w:p w14:paraId="5CFEDAEB" w14:textId="77777777" w:rsidR="000804D5" w:rsidRPr="007F7B54" w:rsidRDefault="000804D5" w:rsidP="0008459B">
            <w:pPr>
              <w:spacing w:after="0"/>
              <w:rPr>
                <w:rFonts w:ascii="Arial Narrow" w:hAnsi="Arial Narrow"/>
                <w:sz w:val="20"/>
              </w:rPr>
            </w:pPr>
          </w:p>
        </w:tc>
      </w:tr>
      <w:tr w:rsidR="000804D5" w:rsidRPr="007F7B54" w14:paraId="0EC4DD5C" w14:textId="77777777" w:rsidTr="0008459B">
        <w:trPr>
          <w:trHeight w:val="555"/>
        </w:trPr>
        <w:tc>
          <w:tcPr>
            <w:tcW w:w="3438" w:type="dxa"/>
            <w:gridSpan w:val="2"/>
            <w:tcBorders>
              <w:top w:val="nil"/>
              <w:left w:val="nil"/>
              <w:bottom w:val="nil"/>
              <w:right w:val="nil"/>
            </w:tcBorders>
          </w:tcPr>
          <w:p w14:paraId="71FEFF0D" w14:textId="77777777" w:rsidR="000804D5" w:rsidRPr="007F7B54" w:rsidRDefault="000804D5" w:rsidP="0008459B">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5E8B7E2C" w14:textId="77777777" w:rsidR="000804D5" w:rsidRPr="007F7B54" w:rsidRDefault="000804D5" w:rsidP="0008459B">
            <w:pPr>
              <w:spacing w:after="0"/>
              <w:rPr>
                <w:rFonts w:ascii="Arial Narrow" w:hAnsi="Arial Narrow"/>
                <w:sz w:val="20"/>
              </w:rPr>
            </w:pPr>
          </w:p>
          <w:p w14:paraId="28743FEB" w14:textId="77777777" w:rsidR="000804D5" w:rsidRPr="007F7B54" w:rsidRDefault="000804D5" w:rsidP="0008459B">
            <w:pPr>
              <w:spacing w:after="0"/>
              <w:rPr>
                <w:rFonts w:ascii="Arial Narrow" w:hAnsi="Arial Narrow"/>
                <w:sz w:val="20"/>
              </w:rPr>
            </w:pPr>
          </w:p>
        </w:tc>
      </w:tr>
      <w:tr w:rsidR="000804D5" w:rsidRPr="007F7B54" w14:paraId="1DE7FC89" w14:textId="77777777" w:rsidTr="0008459B">
        <w:trPr>
          <w:trHeight w:val="555"/>
        </w:trPr>
        <w:tc>
          <w:tcPr>
            <w:tcW w:w="3438" w:type="dxa"/>
            <w:gridSpan w:val="2"/>
            <w:tcBorders>
              <w:top w:val="nil"/>
              <w:left w:val="nil"/>
              <w:bottom w:val="nil"/>
              <w:right w:val="nil"/>
            </w:tcBorders>
          </w:tcPr>
          <w:p w14:paraId="316CD4BC" w14:textId="77777777" w:rsidR="000804D5" w:rsidRPr="007F7B54" w:rsidRDefault="000804D5" w:rsidP="0008459B">
            <w:pPr>
              <w:spacing w:after="0"/>
              <w:jc w:val="right"/>
              <w:rPr>
                <w:rFonts w:ascii="Arial Narrow" w:hAnsi="Arial Narrow"/>
                <w:b/>
              </w:rPr>
            </w:pPr>
            <w:r w:rsidRPr="007F7B54">
              <w:rPr>
                <w:rFonts w:ascii="Arial Narrow" w:hAnsi="Arial Narrow"/>
                <w:b/>
              </w:rPr>
              <w:t>Staff Senate:</w:t>
            </w:r>
          </w:p>
          <w:p w14:paraId="372A009F" w14:textId="77777777" w:rsidR="000804D5" w:rsidRPr="007F7B54" w:rsidRDefault="000804D5" w:rsidP="0008459B">
            <w:pPr>
              <w:spacing w:after="0"/>
              <w:jc w:val="right"/>
              <w:rPr>
                <w:rFonts w:ascii="Arial Narrow" w:hAnsi="Arial Narrow"/>
                <w:b/>
              </w:rPr>
            </w:pPr>
          </w:p>
        </w:tc>
        <w:tc>
          <w:tcPr>
            <w:tcW w:w="6390" w:type="dxa"/>
            <w:tcBorders>
              <w:top w:val="nil"/>
              <w:left w:val="nil"/>
              <w:bottom w:val="nil"/>
              <w:right w:val="nil"/>
            </w:tcBorders>
          </w:tcPr>
          <w:p w14:paraId="6166A2CF" w14:textId="77777777" w:rsidR="000804D5" w:rsidRPr="007F7B54" w:rsidRDefault="000804D5" w:rsidP="0008459B">
            <w:pPr>
              <w:spacing w:after="0"/>
              <w:rPr>
                <w:rFonts w:ascii="Arial Narrow" w:hAnsi="Arial Narrow"/>
                <w:sz w:val="20"/>
              </w:rPr>
            </w:pPr>
          </w:p>
          <w:p w14:paraId="3980D13E" w14:textId="77777777" w:rsidR="000804D5" w:rsidRPr="007F7B54" w:rsidRDefault="000804D5" w:rsidP="0008459B">
            <w:pPr>
              <w:spacing w:after="0"/>
              <w:rPr>
                <w:rFonts w:ascii="Arial Narrow" w:hAnsi="Arial Narrow"/>
                <w:sz w:val="20"/>
              </w:rPr>
            </w:pPr>
          </w:p>
        </w:tc>
      </w:tr>
      <w:tr w:rsidR="000804D5" w:rsidRPr="007F7B54" w14:paraId="500E220C" w14:textId="77777777" w:rsidTr="0008459B">
        <w:trPr>
          <w:trHeight w:val="555"/>
        </w:trPr>
        <w:tc>
          <w:tcPr>
            <w:tcW w:w="3438" w:type="dxa"/>
            <w:gridSpan w:val="2"/>
            <w:tcBorders>
              <w:top w:val="nil"/>
              <w:left w:val="nil"/>
              <w:bottom w:val="nil"/>
              <w:right w:val="nil"/>
            </w:tcBorders>
          </w:tcPr>
          <w:p w14:paraId="67CFD268" w14:textId="77777777" w:rsidR="000804D5" w:rsidRPr="007F7B54" w:rsidRDefault="000804D5" w:rsidP="0008459B">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2AC7DA4A" w14:textId="77777777" w:rsidR="000804D5" w:rsidRPr="007F7B54" w:rsidRDefault="000804D5" w:rsidP="0008459B">
            <w:pPr>
              <w:spacing w:after="0"/>
              <w:rPr>
                <w:rFonts w:ascii="Arial Narrow" w:hAnsi="Arial Narrow"/>
                <w:sz w:val="20"/>
              </w:rPr>
            </w:pPr>
          </w:p>
        </w:tc>
      </w:tr>
      <w:tr w:rsidR="000804D5" w:rsidRPr="007F7B54" w14:paraId="7BCF8469" w14:textId="77777777" w:rsidTr="0008459B">
        <w:trPr>
          <w:trHeight w:val="555"/>
        </w:trPr>
        <w:tc>
          <w:tcPr>
            <w:tcW w:w="3438" w:type="dxa"/>
            <w:gridSpan w:val="2"/>
            <w:tcBorders>
              <w:top w:val="nil"/>
              <w:left w:val="nil"/>
              <w:bottom w:val="nil"/>
              <w:right w:val="nil"/>
            </w:tcBorders>
          </w:tcPr>
          <w:p w14:paraId="493D060B" w14:textId="77777777" w:rsidR="000804D5" w:rsidRPr="007F7B54" w:rsidRDefault="000804D5" w:rsidP="0008459B">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451DAC1D" w14:textId="77777777" w:rsidR="000804D5" w:rsidRPr="007F7B54" w:rsidRDefault="000804D5" w:rsidP="0008459B">
            <w:pPr>
              <w:spacing w:after="0"/>
              <w:rPr>
                <w:rFonts w:ascii="Arial Narrow" w:hAnsi="Arial Narrow"/>
                <w:sz w:val="20"/>
              </w:rPr>
            </w:pPr>
          </w:p>
          <w:p w14:paraId="1E609F64" w14:textId="77777777" w:rsidR="000804D5" w:rsidRPr="007F7B54" w:rsidRDefault="000804D5" w:rsidP="0008459B">
            <w:pPr>
              <w:spacing w:after="0"/>
              <w:rPr>
                <w:rFonts w:ascii="Arial Narrow" w:hAnsi="Arial Narrow"/>
                <w:sz w:val="20"/>
              </w:rPr>
            </w:pPr>
          </w:p>
        </w:tc>
      </w:tr>
    </w:tbl>
    <w:p w14:paraId="63179C1D" w14:textId="77777777" w:rsidR="000804D5" w:rsidRPr="0082603C" w:rsidRDefault="000804D5" w:rsidP="000804D5">
      <w:pPr>
        <w:rPr>
          <w:rFonts w:ascii="Arial Narrow" w:hAnsi="Arial Narrow"/>
          <w:b/>
          <w:sz w:val="20"/>
          <w:szCs w:val="20"/>
        </w:rPr>
      </w:pPr>
    </w:p>
    <w:p w14:paraId="1BCCFB00" w14:textId="77777777" w:rsidR="000804D5" w:rsidRPr="0082603C" w:rsidRDefault="000804D5" w:rsidP="000804D5">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14:paraId="736A2789" w14:textId="77777777" w:rsidR="000804D5" w:rsidRDefault="000804D5">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642624DD" w14:textId="1AE8E371" w:rsidR="009C177B" w:rsidRPr="0022014F" w:rsidRDefault="009C177B" w:rsidP="00DC3B8F">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26612B72" w14:textId="77777777" w:rsidR="00D136F2" w:rsidRDefault="00D136F2" w:rsidP="003C29F0">
      <w:pPr>
        <w:pStyle w:val="Body"/>
        <w:shd w:val="clear" w:color="auto" w:fill="FFFFFF"/>
        <w:spacing w:before="0" w:after="0"/>
        <w:ind w:left="0" w:firstLine="0"/>
        <w:outlineLvl w:val="2"/>
        <w:rPr>
          <w:rFonts w:ascii="Franklin Gothic Book" w:eastAsia="Franklin Gothic Book" w:hAnsi="Franklin Gothic Book" w:cs="Franklin Gothic Book"/>
          <w:b/>
          <w:bCs/>
          <w:caps/>
          <w:sz w:val="27"/>
          <w:szCs w:val="27"/>
        </w:rPr>
      </w:pPr>
      <w:r>
        <w:rPr>
          <w:rFonts w:ascii="Franklin Gothic Book" w:eastAsia="Franklin Gothic Book" w:hAnsi="Franklin Gothic Book" w:cs="Franklin Gothic Book"/>
          <w:b/>
          <w:bCs/>
          <w:sz w:val="27"/>
          <w:szCs w:val="27"/>
        </w:rPr>
        <w:t>SECTION 156</w:t>
      </w:r>
      <w:r>
        <w:rPr>
          <w:rFonts w:ascii="Franklin Gothic Book" w:eastAsia="Franklin Gothic Book" w:hAnsi="Franklin Gothic Book" w:cs="Franklin Gothic Book"/>
          <w:b/>
          <w:bCs/>
          <w:sz w:val="27"/>
          <w:szCs w:val="27"/>
        </w:rPr>
        <w:br/>
      </w:r>
      <w:r>
        <w:rPr>
          <w:rFonts w:ascii="Franklin Gothic Book" w:eastAsia="Franklin Gothic Book" w:hAnsi="Franklin Gothic Book" w:cs="Franklin Gothic Book"/>
          <w:b/>
          <w:bCs/>
          <w:caps/>
          <w:sz w:val="27"/>
          <w:szCs w:val="27"/>
        </w:rPr>
        <w:t>DISCRIMINATION, HARASSMENT, and RETALIATION COMPLAINT procedures</w:t>
      </w:r>
    </w:p>
    <w:p w14:paraId="78CC833C" w14:textId="77777777" w:rsidR="00D136F2" w:rsidRPr="005E57DB" w:rsidRDefault="00D136F2" w:rsidP="00B74FA5">
      <w:pPr>
        <w:pStyle w:val="NoSpacing"/>
      </w:pPr>
    </w:p>
    <w:p w14:paraId="58D3984B" w14:textId="77777777" w:rsidR="00D136F2" w:rsidRPr="00DC3B8F" w:rsidRDefault="00D136F2" w:rsidP="00DC3B8F">
      <w:pPr>
        <w:pStyle w:val="Heading4"/>
        <w:shd w:val="clear" w:color="auto" w:fill="FFFFFF"/>
        <w:spacing w:before="0" w:beforeAutospacing="0" w:after="0" w:afterAutospacing="0"/>
        <w:ind w:left="1440" w:hanging="1440"/>
        <w:rPr>
          <w:rFonts w:ascii="Franklin Gothic Book" w:eastAsia="Franklin Gothic Book" w:hAnsi="Franklin Gothic Book" w:cs="Franklin Gothic Book"/>
          <w:b w:val="0"/>
          <w:bCs w:val="0"/>
        </w:rPr>
      </w:pPr>
      <w:r w:rsidRPr="00DC3B8F">
        <w:rPr>
          <w:rFonts w:ascii="Franklin Gothic Book" w:eastAsia="Franklin Gothic Book" w:hAnsi="Franklin Gothic Book" w:cs="Franklin Gothic Book"/>
          <w:b w:val="0"/>
          <w:bCs w:val="0"/>
        </w:rPr>
        <w:t>SOURCE:</w:t>
      </w:r>
      <w:r w:rsidRPr="00DC3B8F">
        <w:rPr>
          <w:rFonts w:ascii="Franklin Gothic Book" w:eastAsia="Franklin Gothic Book" w:hAnsi="Franklin Gothic Book" w:cs="Franklin Gothic Book"/>
          <w:b w:val="0"/>
          <w:bCs w:val="0"/>
        </w:rPr>
        <w:tab/>
        <w:t>NDSU President</w:t>
      </w:r>
    </w:p>
    <w:p w14:paraId="48866D0E" w14:textId="77777777" w:rsidR="00D136F2" w:rsidRPr="00DC3B8F" w:rsidRDefault="00D136F2" w:rsidP="00DC3B8F">
      <w:pPr>
        <w:pStyle w:val="Heading4"/>
        <w:shd w:val="clear" w:color="auto" w:fill="FFFFFF"/>
        <w:spacing w:before="0" w:beforeAutospacing="0" w:after="0" w:afterAutospacing="0"/>
        <w:ind w:left="1440" w:hanging="1440"/>
        <w:rPr>
          <w:rFonts w:ascii="Franklin Gothic Book" w:eastAsia="Franklin Gothic Book" w:hAnsi="Franklin Gothic Book" w:cs="Franklin Gothic Book"/>
          <w:b w:val="0"/>
          <w:bCs w:val="0"/>
        </w:rPr>
      </w:pPr>
    </w:p>
    <w:p w14:paraId="68129CEE" w14:textId="77777777" w:rsidR="00D136F2" w:rsidRPr="00A61457" w:rsidRDefault="00D136F2" w:rsidP="003C29F0">
      <w:pPr>
        <w:pStyle w:val="Body"/>
        <w:numPr>
          <w:ilvl w:val="0"/>
          <w:numId w:val="17"/>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INTRODUCTION</w:t>
      </w:r>
      <w:r w:rsidRPr="00A61457">
        <w:rPr>
          <w:rFonts w:ascii="Franklin Gothic Book" w:eastAsia="Franklin Gothic Book" w:hAnsi="Franklin Gothic Book" w:cs="Franklin Gothic Book"/>
          <w:sz w:val="24"/>
          <w:szCs w:val="24"/>
        </w:rPr>
        <w:t xml:space="preserve"> </w:t>
      </w:r>
    </w:p>
    <w:p w14:paraId="2D1B576A"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0CF54824" w14:textId="13B493E8" w:rsidR="00D136F2" w:rsidRPr="00A61457" w:rsidRDefault="00D136F2" w:rsidP="003C29F0">
      <w:pPr>
        <w:pStyle w:val="Body"/>
        <w:numPr>
          <w:ilvl w:val="1"/>
          <w:numId w:val="31"/>
        </w:numPr>
        <w:shd w:val="clear" w:color="auto" w:fill="FFFFFF"/>
        <w:spacing w:before="0" w:after="0"/>
        <w:rPr>
          <w:rFonts w:ascii="Franklin Gothic Book" w:eastAsia="Franklin Gothic Book" w:hAnsi="Franklin Gothic Book" w:cs="Franklin Gothic Book"/>
          <w:sz w:val="24"/>
          <w:szCs w:val="24"/>
        </w:rPr>
      </w:pPr>
      <w:proofErr w:type="gramStart"/>
      <w:r w:rsidRPr="00A61457">
        <w:rPr>
          <w:rFonts w:ascii="Franklin Gothic Book" w:eastAsia="Franklin Gothic Book" w:hAnsi="Franklin Gothic Book" w:cs="Franklin Gothic Book"/>
          <w:sz w:val="24"/>
          <w:szCs w:val="24"/>
        </w:rPr>
        <w:t>North Dakota State University (NDSU) prohibits discrimination in its employment decisions and educational programs and activities on the basis of age, color, gender expression/identity, genetic information, marital status, national origin, physical or mental disability, pregnancy, public assistance status, race, religion, sex, sexual orientation, spousal relationship to current employee, status as a U.S. veteran, or participation in lawful activity off NDSU’s premises during nonworking hours which is not in direct conflict with the essential business-related interests of NDSU.</w:t>
      </w:r>
      <w:proofErr w:type="gramEnd"/>
      <w:r w:rsidRPr="00A61457">
        <w:rPr>
          <w:rFonts w:ascii="Franklin Gothic Book" w:eastAsia="Franklin Gothic Book" w:hAnsi="Franklin Gothic Book" w:cs="Franklin Gothic Book"/>
          <w:sz w:val="24"/>
          <w:szCs w:val="24"/>
        </w:rPr>
        <w:t xml:space="preserve">  (See </w:t>
      </w:r>
      <w:hyperlink r:id="rId7" w:history="1">
        <w:r w:rsidRPr="00A61457">
          <w:rPr>
            <w:rStyle w:val="Hyperlink"/>
            <w:rFonts w:ascii="Franklin Gothic Book" w:eastAsia="Franklin Gothic Book" w:hAnsi="Franklin Gothic Book" w:cs="Franklin Gothic Book"/>
            <w:sz w:val="24"/>
            <w:szCs w:val="24"/>
          </w:rPr>
          <w:t xml:space="preserve">NDSU Section 100, </w:t>
        </w:r>
        <w:r w:rsidRPr="00A61457">
          <w:rPr>
            <w:rStyle w:val="Hyperlink"/>
            <w:rFonts w:ascii="Franklin Gothic Book" w:eastAsia="Franklin Gothic Book" w:hAnsi="Franklin Gothic Book" w:cs="Franklin Gothic Book"/>
            <w:sz w:val="24"/>
            <w:szCs w:val="24"/>
            <w:lang w:val="pt-PT"/>
          </w:rPr>
          <w:t xml:space="preserve">Equal </w:t>
        </w:r>
        <w:r w:rsidRPr="00A61457">
          <w:rPr>
            <w:rStyle w:val="Hyperlink"/>
            <w:rFonts w:ascii="Franklin Gothic Book" w:eastAsia="Franklin Gothic Book" w:hAnsi="Franklin Gothic Book" w:cs="Franklin Gothic Book"/>
            <w:sz w:val="24"/>
            <w:szCs w:val="24"/>
          </w:rPr>
          <w:t>Opportunity and Non-Discrimination Policy</w:t>
        </w:r>
      </w:hyperlink>
      <w:r w:rsidRPr="00A61457">
        <w:rPr>
          <w:rFonts w:ascii="Franklin Gothic Book" w:eastAsia="Franklin Gothic Book" w:hAnsi="Franklin Gothic Book" w:cs="Franklin Gothic Book"/>
          <w:sz w:val="24"/>
          <w:szCs w:val="24"/>
        </w:rPr>
        <w:t xml:space="preserve">). </w:t>
      </w:r>
    </w:p>
    <w:p w14:paraId="38DD3D42" w14:textId="77777777" w:rsidR="00D136F2" w:rsidRPr="00A61457" w:rsidRDefault="00D136F2" w:rsidP="003C29F0">
      <w:pPr>
        <w:pStyle w:val="Body"/>
        <w:shd w:val="clear" w:color="auto" w:fill="FFFFFF"/>
        <w:spacing w:before="0" w:after="0"/>
        <w:ind w:left="1440" w:firstLine="0"/>
        <w:rPr>
          <w:rFonts w:ascii="Franklin Gothic Book" w:eastAsia="Franklin Gothic Book" w:hAnsi="Franklin Gothic Book" w:cs="Franklin Gothic Book"/>
          <w:sz w:val="24"/>
          <w:szCs w:val="24"/>
        </w:rPr>
      </w:pPr>
    </w:p>
    <w:p w14:paraId="1A83DEF3" w14:textId="77777777" w:rsidR="00D136F2" w:rsidRPr="00A61457" w:rsidRDefault="00D136F2" w:rsidP="00B74FA5">
      <w:pPr>
        <w:pStyle w:val="Body"/>
        <w:numPr>
          <w:ilvl w:val="1"/>
          <w:numId w:val="31"/>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 xml:space="preserve">NDSU is committed to providing a safe and non-discriminatory learning, living, and working environment for all members of its university community.  Specifically, NDSU is committed to taking action to: </w:t>
      </w:r>
    </w:p>
    <w:p w14:paraId="500CDF2D" w14:textId="77777777" w:rsidR="00D136F2" w:rsidRPr="00A61457"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p>
    <w:p w14:paraId="18DAA574" w14:textId="77777777" w:rsidR="00D136F2" w:rsidRPr="00A61457"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ab/>
        <w:t>1) Stop discrimination</w:t>
      </w:r>
      <w:proofErr w:type="gramStart"/>
      <w:r w:rsidRPr="00A61457">
        <w:rPr>
          <w:rFonts w:ascii="Franklin Gothic Book" w:eastAsia="Franklin Gothic Book" w:hAnsi="Franklin Gothic Book" w:cs="Franklin Gothic Book"/>
          <w:sz w:val="24"/>
          <w:szCs w:val="24"/>
        </w:rPr>
        <w:t>;</w:t>
      </w:r>
      <w:proofErr w:type="gramEnd"/>
      <w:r w:rsidRPr="00A61457">
        <w:rPr>
          <w:rFonts w:ascii="Franklin Gothic Book" w:eastAsia="Franklin Gothic Book" w:hAnsi="Franklin Gothic Book" w:cs="Franklin Gothic Book"/>
          <w:sz w:val="24"/>
          <w:szCs w:val="24"/>
        </w:rPr>
        <w:t xml:space="preserve"> </w:t>
      </w:r>
    </w:p>
    <w:p w14:paraId="170A2065" w14:textId="77777777" w:rsidR="00D136F2" w:rsidRPr="00A61457"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ab/>
        <w:t xml:space="preserve">2) </w:t>
      </w:r>
      <w:proofErr w:type="gramStart"/>
      <w:r w:rsidRPr="00A61457">
        <w:rPr>
          <w:rFonts w:ascii="Franklin Gothic Book" w:eastAsia="Franklin Gothic Book" w:hAnsi="Franklin Gothic Book" w:cs="Franklin Gothic Book"/>
          <w:sz w:val="24"/>
          <w:szCs w:val="24"/>
        </w:rPr>
        <w:t>Remedy</w:t>
      </w:r>
      <w:proofErr w:type="gramEnd"/>
      <w:r w:rsidRPr="00A61457">
        <w:rPr>
          <w:rFonts w:ascii="Franklin Gothic Book" w:eastAsia="Franklin Gothic Book" w:hAnsi="Franklin Gothic Book" w:cs="Franklin Gothic Book"/>
          <w:sz w:val="24"/>
          <w:szCs w:val="24"/>
        </w:rPr>
        <w:t xml:space="preserve"> the effects of discrimination; </w:t>
      </w:r>
    </w:p>
    <w:p w14:paraId="7A898094" w14:textId="77777777" w:rsidR="00D136F2" w:rsidRPr="00A61457"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ab/>
        <w:t>3) Prevent the recurrence of discrimination; and</w:t>
      </w:r>
    </w:p>
    <w:p w14:paraId="69509283" w14:textId="3D359F1A" w:rsidR="00D136F2" w:rsidRPr="00A61457" w:rsidRDefault="00D136F2">
      <w:pPr>
        <w:pStyle w:val="Body"/>
        <w:shd w:val="clear" w:color="auto" w:fill="FFFFFF"/>
        <w:spacing w:before="0" w:after="0"/>
        <w:ind w:left="1440" w:firstLine="0"/>
        <w:rPr>
          <w:rFonts w:ascii="Franklin Gothic Book" w:hAnsi="Franklin Gothic Book"/>
          <w:sz w:val="24"/>
          <w:szCs w:val="24"/>
        </w:rPr>
      </w:pPr>
      <w:r w:rsidRPr="00A61457">
        <w:rPr>
          <w:rFonts w:ascii="Franklin Gothic Book" w:eastAsia="Franklin Gothic Book" w:hAnsi="Franklin Gothic Book" w:cs="Franklin Gothic Book"/>
          <w:sz w:val="24"/>
          <w:szCs w:val="24"/>
        </w:rPr>
        <w:tab/>
        <w:t xml:space="preserve">4) </w:t>
      </w:r>
      <w:r w:rsidRPr="00A61457">
        <w:rPr>
          <w:rFonts w:ascii="Franklin Gothic Book" w:hAnsi="Franklin Gothic Book"/>
          <w:sz w:val="24"/>
          <w:szCs w:val="24"/>
        </w:rPr>
        <w:t xml:space="preserve">Educate the university community about their rights and responsibilities regarding </w:t>
      </w:r>
      <w:r w:rsidRPr="00A61457">
        <w:rPr>
          <w:rFonts w:ascii="Franklin Gothic Book" w:hAnsi="Franklin Gothic Book"/>
          <w:sz w:val="24"/>
          <w:szCs w:val="24"/>
        </w:rPr>
        <w:tab/>
        <w:t>discrimination.</w:t>
      </w:r>
    </w:p>
    <w:p w14:paraId="53118E7F" w14:textId="77777777" w:rsidR="00D136F2" w:rsidRPr="00A61457" w:rsidRDefault="00D136F2">
      <w:pPr>
        <w:pStyle w:val="Body"/>
        <w:shd w:val="clear" w:color="auto" w:fill="FFFFFF"/>
        <w:spacing w:before="0" w:after="0"/>
        <w:ind w:left="0" w:firstLine="0"/>
        <w:rPr>
          <w:rFonts w:ascii="Franklin Gothic Book" w:eastAsia="Franklin Gothic Book" w:hAnsi="Franklin Gothic Book" w:cs="Franklin Gothic Book"/>
          <w:sz w:val="24"/>
          <w:szCs w:val="24"/>
        </w:rPr>
      </w:pPr>
    </w:p>
    <w:p w14:paraId="63946EFC" w14:textId="77777777" w:rsidR="00D136F2" w:rsidRPr="00A61457" w:rsidRDefault="00D136F2">
      <w:pPr>
        <w:pStyle w:val="Body"/>
        <w:numPr>
          <w:ilvl w:val="1"/>
          <w:numId w:val="32"/>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NDSU has committed itself to the establishment and adoption of procedures to resolve complaints of discrimination in violation of NDSU’s Equal Opportunity and Non-Discrimination Policy, including complaints of harassment or retaliation</w:t>
      </w:r>
      <w:r w:rsidRPr="00A61457">
        <w:rPr>
          <w:rFonts w:ascii="Franklin Gothic Book" w:eastAsia="Franklin Gothic Book" w:hAnsi="Franklin Gothic Book" w:cs="Franklin Gothic Book"/>
          <w:sz w:val="24"/>
          <w:szCs w:val="24"/>
          <w:lang w:val="de-DE"/>
        </w:rPr>
        <w:t xml:space="preserve">.  </w:t>
      </w:r>
      <w:r w:rsidRPr="00A61457">
        <w:rPr>
          <w:rFonts w:ascii="Franklin Gothic Book" w:eastAsia="Franklin Gothic Book" w:hAnsi="Franklin Gothic Book" w:cs="Franklin Gothic Book"/>
          <w:sz w:val="24"/>
          <w:szCs w:val="24"/>
        </w:rPr>
        <w:t xml:space="preserve">A central purpose of these complaint procedures is to provide a system at NDSU to conduct adequate, reliable, and impartial investigations of complaints of discrimination.  NDSU’s primary concern is to enact and implement complaint procedures that encourage reporting of discrimination and that ensure the rights of NDSU students, employees, and all other participants in its educational programs and activities are protected.  </w:t>
      </w:r>
    </w:p>
    <w:p w14:paraId="50729303" w14:textId="77777777" w:rsidR="00D136F2" w:rsidRPr="00A61457" w:rsidRDefault="00D136F2">
      <w:pPr>
        <w:pStyle w:val="Body"/>
        <w:shd w:val="clear" w:color="auto" w:fill="FFFFFF"/>
        <w:spacing w:before="0" w:after="0"/>
        <w:ind w:left="1440" w:firstLine="0"/>
        <w:rPr>
          <w:rFonts w:ascii="Franklin Gothic Book" w:eastAsia="Franklin Gothic Book" w:hAnsi="Franklin Gothic Book" w:cs="Franklin Gothic Book"/>
          <w:sz w:val="24"/>
          <w:szCs w:val="24"/>
        </w:rPr>
      </w:pPr>
    </w:p>
    <w:p w14:paraId="3CB2B397" w14:textId="72196D53" w:rsidR="00B74FA5" w:rsidRPr="00A61457" w:rsidRDefault="00D136F2" w:rsidP="003C29F0">
      <w:pPr>
        <w:pStyle w:val="Body"/>
        <w:numPr>
          <w:ilvl w:val="0"/>
          <w:numId w:val="20"/>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 xml:space="preserve"> </w:t>
      </w:r>
      <w:r w:rsidRPr="00A61457">
        <w:rPr>
          <w:rFonts w:ascii="Franklin Gothic Book" w:eastAsia="Franklin Gothic Book" w:hAnsi="Franklin Gothic Book" w:cs="Franklin Gothic Book"/>
          <w:b/>
          <w:bCs/>
          <w:sz w:val="24"/>
          <w:szCs w:val="24"/>
        </w:rPr>
        <w:t xml:space="preserve">DEFINITIONS </w:t>
      </w:r>
    </w:p>
    <w:p w14:paraId="5483ECA8" w14:textId="77777777" w:rsidR="00B74FA5" w:rsidRPr="00A61457" w:rsidRDefault="00B74FA5"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79AAE384"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2.1</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Discrimination</w:t>
      </w:r>
      <w:r w:rsidRPr="00A61457">
        <w:rPr>
          <w:rFonts w:ascii="Franklin Gothic Book" w:eastAsia="Franklin Gothic Book" w:hAnsi="Franklin Gothic Book" w:cs="Franklin Gothic Book"/>
          <w:sz w:val="24"/>
          <w:szCs w:val="24"/>
        </w:rPr>
        <w:t xml:space="preserve"> – Different or unequal treatment of an individual (or group), based on one or </w:t>
      </w:r>
      <w:r w:rsidRPr="00A61457">
        <w:rPr>
          <w:rFonts w:ascii="Franklin Gothic Book" w:eastAsia="Franklin Gothic Book" w:hAnsi="Franklin Gothic Book" w:cs="Franklin Gothic Book"/>
          <w:sz w:val="24"/>
          <w:szCs w:val="24"/>
        </w:rPr>
        <w:tab/>
        <w:t xml:space="preserve">more of the protected classes of the individual (or group), except as where permitted or </w:t>
      </w:r>
      <w:r w:rsidRPr="00A61457">
        <w:rPr>
          <w:rFonts w:ascii="Franklin Gothic Book" w:eastAsia="Franklin Gothic Book" w:hAnsi="Franklin Gothic Book" w:cs="Franklin Gothic Book"/>
          <w:sz w:val="24"/>
          <w:szCs w:val="24"/>
        </w:rPr>
        <w:tab/>
        <w:t xml:space="preserve">required by law, that negatively affects their education, employment, or other participation in </w:t>
      </w:r>
      <w:r w:rsidRPr="00A61457">
        <w:rPr>
          <w:rFonts w:ascii="Franklin Gothic Book" w:eastAsia="Franklin Gothic Book" w:hAnsi="Franklin Gothic Book" w:cs="Franklin Gothic Book"/>
          <w:sz w:val="24"/>
          <w:szCs w:val="24"/>
        </w:rPr>
        <w:tab/>
        <w:t>educational programs or activities.</w:t>
      </w:r>
    </w:p>
    <w:p w14:paraId="2BE742AE" w14:textId="77777777" w:rsidR="00D136F2" w:rsidRPr="00A61457"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b/>
          <w:bCs/>
          <w:sz w:val="24"/>
          <w:szCs w:val="24"/>
        </w:rPr>
      </w:pPr>
    </w:p>
    <w:p w14:paraId="4070DA32" w14:textId="77777777" w:rsidR="00487197" w:rsidRPr="00A61457" w:rsidRDefault="00D136F2" w:rsidP="00487197">
      <w:pPr>
        <w:pStyle w:val="ListParagraph"/>
        <w:shd w:val="clear" w:color="auto" w:fill="FFFFFF"/>
        <w:tabs>
          <w:tab w:val="left" w:pos="720"/>
        </w:tabs>
        <w:spacing w:before="0" w:beforeAutospacing="0" w:after="0" w:afterAutospacing="0"/>
        <w:ind w:left="1440" w:hanging="195"/>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Cs/>
          <w:sz w:val="24"/>
          <w:szCs w:val="24"/>
        </w:rPr>
        <w:tab/>
        <w:t>2.1.1</w:t>
      </w:r>
      <w:r w:rsidRPr="00A61457">
        <w:rPr>
          <w:rFonts w:ascii="Franklin Gothic Book" w:eastAsia="Franklin Gothic Book" w:hAnsi="Franklin Gothic Book" w:cs="Franklin Gothic Book"/>
          <w:bCs/>
          <w:sz w:val="24"/>
          <w:szCs w:val="24"/>
        </w:rPr>
        <w:tab/>
      </w:r>
      <w:r w:rsidRPr="00A61457">
        <w:rPr>
          <w:rFonts w:ascii="Franklin Gothic Book" w:eastAsia="Franklin Gothic Book" w:hAnsi="Franklin Gothic Book" w:cs="Franklin Gothic Book"/>
          <w:sz w:val="24"/>
          <w:szCs w:val="24"/>
        </w:rPr>
        <w:t xml:space="preserve">Protected classes for purposes of these procedures are: age, color, gender </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r>
      <w:r w:rsidR="00487197"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expression/identity, genetic information, marit</w:t>
      </w:r>
      <w:r w:rsidR="00487197" w:rsidRPr="00A61457">
        <w:rPr>
          <w:rFonts w:ascii="Franklin Gothic Book" w:eastAsia="Franklin Gothic Book" w:hAnsi="Franklin Gothic Book" w:cs="Franklin Gothic Book"/>
          <w:sz w:val="24"/>
          <w:szCs w:val="24"/>
        </w:rPr>
        <w:t xml:space="preserve">al status, national origin, </w:t>
      </w:r>
      <w:r w:rsidR="00487197" w:rsidRPr="00A61457">
        <w:rPr>
          <w:rFonts w:ascii="Franklin Gothic Book" w:eastAsia="Franklin Gothic Book" w:hAnsi="Franklin Gothic Book" w:cs="Franklin Gothic Book"/>
          <w:sz w:val="24"/>
          <w:szCs w:val="24"/>
        </w:rPr>
        <w:tab/>
      </w:r>
      <w:r w:rsidR="00487197" w:rsidRPr="00A61457">
        <w:rPr>
          <w:rFonts w:ascii="Franklin Gothic Book" w:eastAsia="Franklin Gothic Book" w:hAnsi="Franklin Gothic Book" w:cs="Franklin Gothic Book"/>
          <w:sz w:val="24"/>
          <w:szCs w:val="24"/>
        </w:rPr>
        <w:tab/>
      </w:r>
      <w:r w:rsidR="00487197"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physical or mental disability, pregnancy, public assist</w:t>
      </w:r>
      <w:r w:rsidR="00487197" w:rsidRPr="00A61457">
        <w:rPr>
          <w:rFonts w:ascii="Franklin Gothic Book" w:eastAsia="Franklin Gothic Book" w:hAnsi="Franklin Gothic Book" w:cs="Franklin Gothic Book"/>
          <w:sz w:val="24"/>
          <w:szCs w:val="24"/>
        </w:rPr>
        <w:t xml:space="preserve">ance status, race, religion, </w:t>
      </w:r>
      <w:r w:rsidR="00487197" w:rsidRPr="00A61457">
        <w:rPr>
          <w:rFonts w:ascii="Franklin Gothic Book" w:eastAsia="Franklin Gothic Book" w:hAnsi="Franklin Gothic Book" w:cs="Franklin Gothic Book"/>
          <w:sz w:val="24"/>
          <w:szCs w:val="24"/>
        </w:rPr>
        <w:tab/>
      </w:r>
      <w:r w:rsidR="00487197"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sex, sexual orientation, spousal relationship to cur</w:t>
      </w:r>
      <w:r w:rsidR="00487197" w:rsidRPr="00A61457">
        <w:rPr>
          <w:rFonts w:ascii="Franklin Gothic Book" w:eastAsia="Franklin Gothic Book" w:hAnsi="Franklin Gothic Book" w:cs="Franklin Gothic Book"/>
          <w:sz w:val="24"/>
          <w:szCs w:val="24"/>
        </w:rPr>
        <w:t xml:space="preserve">rent employee, status as a U.S.  </w:t>
      </w:r>
    </w:p>
    <w:p w14:paraId="61F5CD46" w14:textId="3DFCCAB3" w:rsidR="00D136F2" w:rsidRPr="00A61457" w:rsidRDefault="00487197" w:rsidP="00487197">
      <w:pPr>
        <w:pStyle w:val="ListParagraph"/>
        <w:shd w:val="clear" w:color="auto" w:fill="FFFFFF"/>
        <w:tabs>
          <w:tab w:val="left" w:pos="720"/>
        </w:tabs>
        <w:spacing w:before="0" w:beforeAutospacing="0" w:after="0" w:afterAutospacing="0"/>
        <w:ind w:left="2160" w:hanging="195"/>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lastRenderedPageBreak/>
        <w:tab/>
      </w:r>
      <w:proofErr w:type="gramStart"/>
      <w:r w:rsidR="00D136F2" w:rsidRPr="00A61457">
        <w:rPr>
          <w:rFonts w:ascii="Franklin Gothic Book" w:eastAsia="Franklin Gothic Book" w:hAnsi="Franklin Gothic Book" w:cs="Franklin Gothic Book"/>
          <w:sz w:val="24"/>
          <w:szCs w:val="24"/>
        </w:rPr>
        <w:t>veteran</w:t>
      </w:r>
      <w:proofErr w:type="gramEnd"/>
      <w:r w:rsidR="00D136F2" w:rsidRPr="00A61457">
        <w:rPr>
          <w:rFonts w:ascii="Franklin Gothic Book" w:eastAsia="Franklin Gothic Book" w:hAnsi="Franklin Gothic Book" w:cs="Franklin Gothic Book"/>
          <w:sz w:val="24"/>
          <w:szCs w:val="24"/>
        </w:rPr>
        <w:t>, or participation in lawful</w:t>
      </w:r>
      <w:r w:rsidR="00F80015" w:rsidRPr="00A61457">
        <w:rPr>
          <w:rFonts w:ascii="Franklin Gothic Book" w:eastAsia="Franklin Gothic Book" w:hAnsi="Franklin Gothic Book" w:cs="Franklin Gothic Book"/>
          <w:sz w:val="24"/>
          <w:szCs w:val="24"/>
        </w:rPr>
        <w:t xml:space="preserve"> activity off NDSU’s premises </w:t>
      </w:r>
      <w:r w:rsidR="00D136F2" w:rsidRPr="00A61457">
        <w:rPr>
          <w:rFonts w:ascii="Franklin Gothic Book" w:eastAsia="Franklin Gothic Book" w:hAnsi="Franklin Gothic Book" w:cs="Franklin Gothic Book"/>
          <w:sz w:val="24"/>
          <w:szCs w:val="24"/>
        </w:rPr>
        <w:t>during nonworking hours</w:t>
      </w:r>
      <w:r w:rsidR="00D136F2" w:rsidRPr="00A61457">
        <w:rPr>
          <w:rFonts w:ascii="Franklin Gothic Book" w:eastAsia="Franklin Gothic Book" w:hAnsi="Franklin Gothic Book" w:cs="Franklin Gothic Book"/>
          <w:color w:val="000000"/>
          <w:sz w:val="24"/>
          <w:szCs w:val="24"/>
          <w:u w:color="000000"/>
          <w:bdr w:val="nil"/>
        </w:rPr>
        <w:t xml:space="preserve"> which is not in direct conflict</w:t>
      </w:r>
      <w:r w:rsidR="00F80015" w:rsidRPr="00A61457">
        <w:rPr>
          <w:rFonts w:ascii="Franklin Gothic Book" w:eastAsia="Franklin Gothic Book" w:hAnsi="Franklin Gothic Book" w:cs="Franklin Gothic Book"/>
          <w:color w:val="000000"/>
          <w:sz w:val="24"/>
          <w:szCs w:val="24"/>
          <w:u w:color="000000"/>
          <w:bdr w:val="nil"/>
        </w:rPr>
        <w:t xml:space="preserve"> with the essential business-</w:t>
      </w:r>
      <w:r w:rsidR="00D136F2" w:rsidRPr="00A61457">
        <w:rPr>
          <w:rFonts w:ascii="Franklin Gothic Book" w:eastAsia="Franklin Gothic Book" w:hAnsi="Franklin Gothic Book" w:cs="Franklin Gothic Book"/>
          <w:color w:val="000000"/>
          <w:sz w:val="24"/>
          <w:szCs w:val="24"/>
          <w:u w:color="000000"/>
          <w:bdr w:val="nil"/>
        </w:rPr>
        <w:t>related interests of NDSU.  (See</w:t>
      </w:r>
      <w:r w:rsidR="00D136F2" w:rsidRPr="00A61457">
        <w:rPr>
          <w:rFonts w:ascii="Franklin Gothic Book" w:eastAsia="Franklin Gothic Book" w:hAnsi="Franklin Gothic Book" w:cs="Franklin Gothic Book"/>
          <w:sz w:val="24"/>
          <w:szCs w:val="24"/>
        </w:rPr>
        <w:t xml:space="preserve"> </w:t>
      </w:r>
      <w:hyperlink r:id="rId8" w:history="1">
        <w:r w:rsidR="00D136F2" w:rsidRPr="00A61457">
          <w:rPr>
            <w:rStyle w:val="Hyperlink"/>
            <w:rFonts w:ascii="Franklin Gothic Book" w:eastAsia="Franklin Gothic Book" w:hAnsi="Franklin Gothic Book" w:cs="Franklin Gothic Book"/>
            <w:sz w:val="24"/>
            <w:szCs w:val="24"/>
          </w:rPr>
          <w:t>NDSU Section 10</w:t>
        </w:r>
        <w:r w:rsidR="00F80015" w:rsidRPr="00A61457">
          <w:rPr>
            <w:rStyle w:val="Hyperlink"/>
            <w:rFonts w:ascii="Franklin Gothic Book" w:eastAsia="Franklin Gothic Book" w:hAnsi="Franklin Gothic Book" w:cs="Franklin Gothic Book"/>
            <w:sz w:val="24"/>
            <w:szCs w:val="24"/>
          </w:rPr>
          <w:t>0, Equal Opportunity and Non-</w:t>
        </w:r>
        <w:r w:rsidR="00D136F2" w:rsidRPr="00A61457">
          <w:rPr>
            <w:rStyle w:val="Hyperlink"/>
            <w:rFonts w:ascii="Franklin Gothic Book" w:eastAsia="Franklin Gothic Book" w:hAnsi="Franklin Gothic Book" w:cs="Franklin Gothic Book"/>
            <w:sz w:val="24"/>
            <w:szCs w:val="24"/>
          </w:rPr>
          <w:t>Discrimination Policy</w:t>
        </w:r>
      </w:hyperlink>
      <w:r w:rsidR="00D136F2" w:rsidRPr="00A61457">
        <w:rPr>
          <w:rFonts w:ascii="Franklin Gothic Book" w:eastAsia="Franklin Gothic Book" w:hAnsi="Franklin Gothic Book" w:cs="Franklin Gothic Book"/>
          <w:sz w:val="24"/>
          <w:szCs w:val="24"/>
        </w:rPr>
        <w:t>).</w:t>
      </w:r>
    </w:p>
    <w:p w14:paraId="2DD0DBE2" w14:textId="77777777" w:rsidR="00D136F2" w:rsidRPr="00A61457"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409044B1"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2.2</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Discrimination complaint</w:t>
      </w:r>
      <w:r w:rsidRPr="00A61457">
        <w:rPr>
          <w:rFonts w:ascii="Franklin Gothic Book" w:eastAsia="Franklin Gothic Book" w:hAnsi="Franklin Gothic Book" w:cs="Franklin Gothic Book"/>
          <w:sz w:val="24"/>
          <w:szCs w:val="24"/>
        </w:rPr>
        <w:t xml:space="preserve"> – A complaint alleging discrimination in violation of NDSU’s Equal </w:t>
      </w:r>
      <w:r w:rsidRPr="00A61457">
        <w:rPr>
          <w:rFonts w:ascii="Franklin Gothic Book" w:eastAsia="Franklin Gothic Book" w:hAnsi="Franklin Gothic Book" w:cs="Franklin Gothic Book"/>
          <w:sz w:val="24"/>
          <w:szCs w:val="24"/>
        </w:rPr>
        <w:tab/>
        <w:t xml:space="preserve">Opportunity and Non-Discrimination Policy, including complaints of harassment or </w:t>
      </w:r>
      <w:r w:rsidRPr="00A61457">
        <w:rPr>
          <w:rFonts w:ascii="Franklin Gothic Book" w:eastAsia="Franklin Gothic Book" w:hAnsi="Franklin Gothic Book" w:cs="Franklin Gothic Book"/>
          <w:sz w:val="24"/>
          <w:szCs w:val="24"/>
        </w:rPr>
        <w:tab/>
        <w:t>retaliation.</w:t>
      </w:r>
    </w:p>
    <w:p w14:paraId="79A82119"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20AC460"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2.3</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sz w:val="24"/>
          <w:szCs w:val="24"/>
        </w:rPr>
        <w:t>Equity Director</w:t>
      </w:r>
      <w:r w:rsidRPr="00A61457">
        <w:rPr>
          <w:rFonts w:ascii="Franklin Gothic Book" w:eastAsia="Franklin Gothic Book" w:hAnsi="Franklin Gothic Book" w:cs="Franklin Gothic Book"/>
          <w:sz w:val="24"/>
          <w:szCs w:val="24"/>
        </w:rPr>
        <w:t xml:space="preserve"> – For purposes of these procedures, the Equity Director is NDSU’s Vice </w:t>
      </w:r>
      <w:r w:rsidRPr="00A61457">
        <w:rPr>
          <w:rFonts w:ascii="Franklin Gothic Book" w:eastAsia="Franklin Gothic Book" w:hAnsi="Franklin Gothic Book" w:cs="Franklin Gothic Book"/>
          <w:sz w:val="24"/>
          <w:szCs w:val="24"/>
        </w:rPr>
        <w:tab/>
        <w:t>Provost and Title IX/ADA Coordinator.</w:t>
      </w:r>
    </w:p>
    <w:p w14:paraId="321C804D"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0A72D342"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2.4</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sz w:val="24"/>
          <w:szCs w:val="24"/>
        </w:rPr>
        <w:t>Equity Office</w:t>
      </w:r>
      <w:r w:rsidRPr="00A61457">
        <w:rPr>
          <w:rFonts w:ascii="Franklin Gothic Book" w:eastAsia="Franklin Gothic Book" w:hAnsi="Franklin Gothic Book" w:cs="Franklin Gothic Book"/>
          <w:sz w:val="24"/>
          <w:szCs w:val="24"/>
        </w:rPr>
        <w:t xml:space="preserve"> – For purposes of these procedures, the Equity Office is NDSU’s Office of the </w:t>
      </w:r>
      <w:r w:rsidRPr="00A61457">
        <w:rPr>
          <w:rFonts w:ascii="Franklin Gothic Book" w:eastAsia="Franklin Gothic Book" w:hAnsi="Franklin Gothic Book" w:cs="Franklin Gothic Book"/>
          <w:sz w:val="24"/>
          <w:szCs w:val="24"/>
        </w:rPr>
        <w:tab/>
        <w:t>Vice Provost for Faculty and Equity.</w:t>
      </w:r>
    </w:p>
    <w:p w14:paraId="721F30D0"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31A0915A" w14:textId="77777777" w:rsidR="00D136F2" w:rsidRPr="00A61457" w:rsidRDefault="00D136F2" w:rsidP="003C29F0">
      <w:pPr>
        <w:pStyle w:val="Body"/>
        <w:numPr>
          <w:ilvl w:val="1"/>
          <w:numId w:val="35"/>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ab/>
      </w:r>
      <w:proofErr w:type="gramStart"/>
      <w:r w:rsidRPr="00A61457">
        <w:rPr>
          <w:rFonts w:ascii="Franklin Gothic Book" w:eastAsia="Franklin Gothic Book" w:hAnsi="Franklin Gothic Book" w:cs="Franklin Gothic Book"/>
          <w:b/>
          <w:bCs/>
          <w:sz w:val="24"/>
          <w:szCs w:val="24"/>
        </w:rPr>
        <w:t>Harassment</w:t>
      </w:r>
      <w:r w:rsidRPr="00A61457">
        <w:rPr>
          <w:rFonts w:ascii="Franklin Gothic Book" w:eastAsia="Franklin Gothic Book" w:hAnsi="Franklin Gothic Book" w:cs="Franklin Gothic Book"/>
          <w:sz w:val="24"/>
          <w:szCs w:val="24"/>
        </w:rPr>
        <w:t xml:space="preserve"> -  A form of discrimination; unwelcome oral, written, graphic, or physical </w:t>
      </w:r>
      <w:r w:rsidRPr="00A61457">
        <w:rPr>
          <w:rFonts w:ascii="Franklin Gothic Book" w:eastAsia="Franklin Gothic Book" w:hAnsi="Franklin Gothic Book" w:cs="Franklin Gothic Book"/>
          <w:sz w:val="24"/>
          <w:szCs w:val="24"/>
        </w:rPr>
        <w:tab/>
        <w:t xml:space="preserve">conduct, based on one or more of the protected classes (see 2.1.1) of an individual (or </w:t>
      </w:r>
      <w:r w:rsidRPr="00A61457">
        <w:rPr>
          <w:rFonts w:ascii="Franklin Gothic Book" w:eastAsia="Franklin Gothic Book" w:hAnsi="Franklin Gothic Book" w:cs="Franklin Gothic Book"/>
          <w:sz w:val="24"/>
          <w:szCs w:val="24"/>
        </w:rPr>
        <w:tab/>
        <w:t xml:space="preserve">group), that is sufficiently severe, persistent, or pervasive so as to unreasonably interfere </w:t>
      </w:r>
      <w:r w:rsidRPr="00A61457">
        <w:rPr>
          <w:rFonts w:ascii="Franklin Gothic Book" w:eastAsia="Franklin Gothic Book" w:hAnsi="Franklin Gothic Book" w:cs="Franklin Gothic Book"/>
          <w:sz w:val="24"/>
          <w:szCs w:val="24"/>
        </w:rPr>
        <w:tab/>
        <w:t xml:space="preserve">with their education, employment, or other participation in educational programs or </w:t>
      </w:r>
      <w:r w:rsidRPr="00A61457">
        <w:rPr>
          <w:rFonts w:ascii="Franklin Gothic Book" w:eastAsia="Franklin Gothic Book" w:hAnsi="Franklin Gothic Book" w:cs="Franklin Gothic Book"/>
          <w:sz w:val="24"/>
          <w:szCs w:val="24"/>
        </w:rPr>
        <w:tab/>
        <w:t xml:space="preserve">activities or that creates a working, learning, or educational program or activity </w:t>
      </w:r>
      <w:r w:rsidRPr="00A61457">
        <w:rPr>
          <w:rFonts w:ascii="Franklin Gothic Book" w:eastAsia="Franklin Gothic Book" w:hAnsi="Franklin Gothic Book" w:cs="Franklin Gothic Book"/>
          <w:sz w:val="24"/>
          <w:szCs w:val="24"/>
        </w:rPr>
        <w:tab/>
        <w:t xml:space="preserve">environment that a reasonable person would find hostile, intimidating, or abusive.  </w:t>
      </w:r>
      <w:r w:rsidRPr="00A61457">
        <w:rPr>
          <w:rFonts w:ascii="Franklin Gothic Book" w:eastAsia="Franklin Gothic Book" w:hAnsi="Franklin Gothic Book" w:cs="Franklin Gothic Book"/>
          <w:sz w:val="24"/>
          <w:szCs w:val="24"/>
        </w:rPr>
        <w:tab/>
      </w:r>
      <w:proofErr w:type="gramEnd"/>
      <w:r w:rsidRPr="00A61457">
        <w:rPr>
          <w:rFonts w:ascii="Franklin Gothic Book" w:eastAsia="Franklin Gothic Book" w:hAnsi="Franklin Gothic Book" w:cs="Franklin Gothic Book"/>
          <w:sz w:val="24"/>
          <w:szCs w:val="24"/>
        </w:rPr>
        <w:t xml:space="preserve">Harassment may include, but is not limited to, threats, physical contact or violence, </w:t>
      </w:r>
      <w:r w:rsidRPr="00A61457">
        <w:rPr>
          <w:rFonts w:ascii="Franklin Gothic Book" w:eastAsia="Franklin Gothic Book" w:hAnsi="Franklin Gothic Book" w:cs="Franklin Gothic Book"/>
          <w:sz w:val="24"/>
          <w:szCs w:val="24"/>
        </w:rPr>
        <w:tab/>
        <w:t xml:space="preserve">offensive jokes, insults or put-downs, slurs or </w:t>
      </w:r>
      <w:proofErr w:type="gramStart"/>
      <w:r w:rsidRPr="00A61457">
        <w:rPr>
          <w:rFonts w:ascii="Franklin Gothic Book" w:eastAsia="Franklin Gothic Book" w:hAnsi="Franklin Gothic Book" w:cs="Franklin Gothic Book"/>
          <w:sz w:val="24"/>
          <w:szCs w:val="24"/>
        </w:rPr>
        <w:t>name calling</w:t>
      </w:r>
      <w:proofErr w:type="gramEnd"/>
      <w:r w:rsidRPr="00A61457">
        <w:rPr>
          <w:rFonts w:ascii="Franklin Gothic Book" w:eastAsia="Franklin Gothic Book" w:hAnsi="Franklin Gothic Book" w:cs="Franklin Gothic Book"/>
          <w:sz w:val="24"/>
          <w:szCs w:val="24"/>
        </w:rPr>
        <w:t xml:space="preserve">, vandalism/graffiti, or offensive </w:t>
      </w:r>
      <w:r w:rsidRPr="00A61457">
        <w:rPr>
          <w:rFonts w:ascii="Franklin Gothic Book" w:eastAsia="Franklin Gothic Book" w:hAnsi="Franklin Gothic Book" w:cs="Franklin Gothic Book"/>
          <w:sz w:val="24"/>
          <w:szCs w:val="24"/>
        </w:rPr>
        <w:tab/>
        <w:t xml:space="preserve">objects or pictures.  Petty slights, annoyances, and isolated incidents (unless very serious) </w:t>
      </w:r>
      <w:r w:rsidRPr="00A61457">
        <w:rPr>
          <w:rFonts w:ascii="Franklin Gothic Book" w:eastAsia="Franklin Gothic Book" w:hAnsi="Franklin Gothic Book" w:cs="Franklin Gothic Book"/>
          <w:sz w:val="24"/>
          <w:szCs w:val="24"/>
        </w:rPr>
        <w:tab/>
        <w:t xml:space="preserve">typically do not rise to the level of harassment. </w:t>
      </w:r>
    </w:p>
    <w:p w14:paraId="77F4F1D9" w14:textId="77777777" w:rsidR="00D136F2" w:rsidRPr="00A61457" w:rsidRDefault="00D136F2" w:rsidP="003C29F0">
      <w:pPr>
        <w:pStyle w:val="Body"/>
        <w:shd w:val="clear" w:color="auto" w:fill="FFFFFF"/>
        <w:tabs>
          <w:tab w:val="left" w:pos="720"/>
        </w:tabs>
        <w:spacing w:before="0" w:after="0"/>
        <w:ind w:left="1245" w:firstLine="0"/>
        <w:rPr>
          <w:rFonts w:ascii="Franklin Gothic Book" w:eastAsia="Franklin Gothic Book" w:hAnsi="Franklin Gothic Book" w:cs="Franklin Gothic Book"/>
          <w:sz w:val="24"/>
          <w:szCs w:val="24"/>
        </w:rPr>
      </w:pPr>
    </w:p>
    <w:p w14:paraId="101DDA66" w14:textId="5ED3D0DD" w:rsidR="00D136F2" w:rsidRPr="00A61457"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 xml:space="preserve">FILING A DISCRIMINATION COMPLAINT </w:t>
      </w:r>
    </w:p>
    <w:p w14:paraId="7F00A185" w14:textId="77777777" w:rsidR="00B74FA5" w:rsidRPr="00A61457" w:rsidRDefault="00B74FA5"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6450252A" w14:textId="77777777" w:rsidR="00D136F2" w:rsidRPr="00A61457" w:rsidRDefault="00D136F2" w:rsidP="00B74FA5">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hAnsi="Franklin Gothic Book"/>
          <w:sz w:val="24"/>
          <w:szCs w:val="24"/>
        </w:rPr>
        <w:t>3.1</w:t>
      </w:r>
      <w:r w:rsidRPr="00A61457">
        <w:rPr>
          <w:rFonts w:ascii="Franklin Gothic Book" w:eastAsia="Franklin Gothic Book" w:hAnsi="Franklin Gothic Book" w:cs="Franklin Gothic Book"/>
          <w:sz w:val="24"/>
          <w:szCs w:val="24"/>
        </w:rPr>
        <w:tab/>
        <w:t xml:space="preserve">Current or former NDSU students or employees, applicants for admission or employment, or any other participants in NDSU’s educational programs or activities, or any group thereof, are encouraged to file a complaint if they believe they have been discriminated against in violation of NDSU’s Equal Opportunity and Non-Discrimination Policy, which may include a complaint of harassment or retaliation.  A complaint </w:t>
      </w:r>
      <w:proofErr w:type="gramStart"/>
      <w:r w:rsidRPr="00A61457">
        <w:rPr>
          <w:rFonts w:ascii="Franklin Gothic Book" w:eastAsia="Franklin Gothic Book" w:hAnsi="Franklin Gothic Book" w:cs="Franklin Gothic Book"/>
          <w:sz w:val="24"/>
          <w:szCs w:val="24"/>
        </w:rPr>
        <w:t>may be filed</w:t>
      </w:r>
      <w:proofErr w:type="gramEnd"/>
      <w:r w:rsidRPr="00A61457">
        <w:rPr>
          <w:rFonts w:ascii="Franklin Gothic Book" w:eastAsia="Franklin Gothic Book" w:hAnsi="Franklin Gothic Book" w:cs="Franklin Gothic Book"/>
          <w:sz w:val="24"/>
          <w:szCs w:val="24"/>
        </w:rPr>
        <w:t xml:space="preserve"> concerning alleged discriminatory conduct that occurred on NDSU’s premises or off campus.  </w:t>
      </w:r>
    </w:p>
    <w:p w14:paraId="71AE993E"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5239C952" w14:textId="77777777" w:rsidR="00D136F2" w:rsidRPr="00A61457" w:rsidRDefault="00D136F2">
      <w:pPr>
        <w:pStyle w:val="Body"/>
        <w:shd w:val="clear" w:color="auto" w:fill="FFFFFF"/>
        <w:spacing w:before="0" w:after="0"/>
        <w:ind w:left="0" w:firstLine="0"/>
        <w:rPr>
          <w:rFonts w:ascii="Franklin Gothic Book" w:eastAsia="Franklin Gothic Book" w:hAnsi="Franklin Gothic Book" w:cs="Franklin Gothic Book"/>
          <w:sz w:val="24"/>
          <w:szCs w:val="24"/>
        </w:rPr>
      </w:pPr>
    </w:p>
    <w:p w14:paraId="0DED3AEA" w14:textId="1F5C60C2" w:rsidR="00D136F2" w:rsidRPr="00A61457"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r w:rsidRPr="00A61457">
        <w:rPr>
          <w:rFonts w:ascii="Franklin Gothic Book" w:hAnsi="Franklin Gothic Book"/>
          <w:sz w:val="24"/>
          <w:szCs w:val="24"/>
        </w:rPr>
        <w:t>3</w:t>
      </w:r>
      <w:r w:rsidRPr="00A61457">
        <w:rPr>
          <w:rFonts w:ascii="Franklin Gothic Book" w:eastAsia="Franklin Gothic Book" w:hAnsi="Franklin Gothic Book" w:cs="Franklin Gothic Book"/>
          <w:sz w:val="24"/>
          <w:szCs w:val="24"/>
        </w:rPr>
        <w:t>.1.1</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How to file a discrimination complaint</w:t>
      </w:r>
      <w:r w:rsidRPr="00A61457">
        <w:rPr>
          <w:rFonts w:ascii="Franklin Gothic Book" w:eastAsia="Franklin Gothic Book" w:hAnsi="Franklin Gothic Book" w:cs="Franklin Gothic Book"/>
          <w:sz w:val="24"/>
          <w:szCs w:val="24"/>
        </w:rPr>
        <w:t xml:space="preserve"> - A discrimination complaint is initiated by completing a NDSU Discrimination/Harassment/Retaliation Complaint Form (Complaint Form) and filing it with the Equity Director.  The Complaint Form is available online at </w:t>
      </w:r>
      <w:hyperlink r:id="rId9" w:history="1">
        <w:r w:rsidR="00A67B95" w:rsidRPr="00A61457">
          <w:rPr>
            <w:rStyle w:val="Hyperlink"/>
            <w:rFonts w:ascii="Franklin Gothic Book" w:eastAsia="Franklin Gothic Book" w:hAnsi="Franklin Gothic Book" w:cs="Franklin Gothic Book"/>
            <w:sz w:val="24"/>
            <w:szCs w:val="24"/>
          </w:rPr>
          <w:t>https://www.ndsu.edu/equity/forms/</w:t>
        </w:r>
      </w:hyperlink>
      <w:r w:rsidR="00A67B95" w:rsidRPr="00A61457">
        <w:rPr>
          <w:rFonts w:ascii="Franklin Gothic Book" w:eastAsia="Franklin Gothic Book" w:hAnsi="Franklin Gothic Book" w:cs="Franklin Gothic Book"/>
          <w:sz w:val="24"/>
          <w:szCs w:val="24"/>
        </w:rPr>
        <w:t xml:space="preserve"> </w:t>
      </w:r>
      <w:r w:rsidRPr="00A61457">
        <w:rPr>
          <w:rFonts w:ascii="Franklin Gothic Book" w:eastAsia="Franklin Gothic Book" w:hAnsi="Franklin Gothic Book" w:cs="Franklin Gothic Book"/>
          <w:sz w:val="24"/>
          <w:szCs w:val="24"/>
        </w:rPr>
        <w:t xml:space="preserve">or by contacting the Equity Office in Suite 201, Old Main, NDSU Main Campus, 701-231-7708, </w:t>
      </w:r>
      <w:r w:rsidRPr="00A61457">
        <w:rPr>
          <w:rFonts w:ascii="Franklin Gothic Book" w:eastAsia="Franklin Gothic Book" w:hAnsi="Franklin Gothic Book" w:cs="Franklin Gothic Book"/>
          <w:sz w:val="24"/>
          <w:szCs w:val="24"/>
          <w:lang w:val="nl-NL"/>
        </w:rPr>
        <w:t>ndsu.eoaa@ndsu.edu</w:t>
      </w:r>
      <w:r w:rsidRPr="00A61457">
        <w:rPr>
          <w:rFonts w:ascii="Franklin Gothic Book" w:eastAsia="Franklin Gothic Book" w:hAnsi="Franklin Gothic Book" w:cs="Franklin Gothic Book"/>
          <w:sz w:val="24"/>
          <w:szCs w:val="24"/>
        </w:rPr>
        <w:t xml:space="preserve">.  The Complaint Form </w:t>
      </w:r>
      <w:proofErr w:type="gramStart"/>
      <w:r w:rsidRPr="00A61457">
        <w:rPr>
          <w:rFonts w:ascii="Franklin Gothic Book" w:eastAsia="Franklin Gothic Book" w:hAnsi="Franklin Gothic Book" w:cs="Franklin Gothic Book"/>
          <w:sz w:val="24"/>
          <w:szCs w:val="24"/>
        </w:rPr>
        <w:t>can be submitted</w:t>
      </w:r>
      <w:proofErr w:type="gramEnd"/>
      <w:r w:rsidRPr="00A61457">
        <w:rPr>
          <w:rFonts w:ascii="Franklin Gothic Book" w:eastAsia="Franklin Gothic Book" w:hAnsi="Franklin Gothic Book" w:cs="Franklin Gothic Book"/>
          <w:sz w:val="24"/>
          <w:szCs w:val="24"/>
        </w:rPr>
        <w:t xml:space="preserve"> via email at </w:t>
      </w:r>
      <w:hyperlink r:id="rId10" w:history="1">
        <w:r w:rsidRPr="00A61457">
          <w:rPr>
            <w:rStyle w:val="Hyperlink"/>
            <w:rFonts w:ascii="Franklin Gothic Book" w:eastAsia="Franklin Gothic Book" w:hAnsi="Franklin Gothic Book" w:cs="Franklin Gothic Book"/>
            <w:sz w:val="24"/>
            <w:szCs w:val="24"/>
            <w:u w:color="0000FF"/>
            <w:lang w:val="nl-NL"/>
          </w:rPr>
          <w:t>ndsu.eoaa@ndsu.edu</w:t>
        </w:r>
      </w:hyperlink>
      <w:r w:rsidRPr="00A61457">
        <w:rPr>
          <w:rFonts w:ascii="Franklin Gothic Book" w:eastAsia="Franklin Gothic Book" w:hAnsi="Franklin Gothic Book" w:cs="Franklin Gothic Book"/>
          <w:color w:val="auto"/>
          <w:sz w:val="24"/>
          <w:szCs w:val="24"/>
        </w:rPr>
        <w:t xml:space="preserve"> </w:t>
      </w:r>
      <w:r w:rsidRPr="00A61457">
        <w:rPr>
          <w:rFonts w:ascii="Franklin Gothic Book" w:eastAsia="Franklin Gothic Book" w:hAnsi="Franklin Gothic Book" w:cs="Franklin Gothic Book"/>
          <w:sz w:val="24"/>
          <w:szCs w:val="24"/>
        </w:rPr>
        <w:t xml:space="preserve">or by bringing it to the Equity Office.  The Equity Office is available to assist with completing the Complaint Form as needed. </w:t>
      </w:r>
    </w:p>
    <w:p w14:paraId="60F9DA9A" w14:textId="77777777" w:rsidR="00D136F2" w:rsidRPr="00A61457"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p>
    <w:p w14:paraId="6C443D9A" w14:textId="7124D864" w:rsidR="00D136F2" w:rsidRPr="00A61457" w:rsidRDefault="00D136F2">
      <w:pPr>
        <w:pStyle w:val="Body"/>
        <w:shd w:val="clear" w:color="auto" w:fill="FFFFFF"/>
        <w:spacing w:before="0" w:after="0"/>
        <w:ind w:left="2160" w:firstLine="0"/>
        <w:rPr>
          <w:rFonts w:ascii="Franklin Gothic Book" w:eastAsia="Franklin Gothic Book" w:hAnsi="Franklin Gothic Book" w:cs="Franklin Gothic Book"/>
          <w:sz w:val="24"/>
          <w:szCs w:val="24"/>
          <w:highlight w:val="yellow"/>
        </w:rPr>
        <w:pPrChange w:id="2" w:author="Canan Bilen-Green" w:date="2017-06-21T11:23:00Z">
          <w:pPr>
            <w:pStyle w:val="Body"/>
            <w:shd w:val="clear" w:color="auto" w:fill="FFFFFF"/>
            <w:spacing w:before="0" w:after="0"/>
            <w:ind w:left="1440"/>
          </w:pPr>
        </w:pPrChange>
      </w:pPr>
      <w:del w:id="3" w:author="Canan Bilen-Green" w:date="2017-06-21T11:23:00Z">
        <w:r w:rsidRPr="00A61457" w:rsidDel="004C7C73">
          <w:rPr>
            <w:rFonts w:ascii="Franklin Gothic Book" w:eastAsia="Franklin Gothic Book" w:hAnsi="Franklin Gothic Book" w:cs="Franklin Gothic Book"/>
            <w:sz w:val="24"/>
            <w:szCs w:val="24"/>
          </w:rPr>
          <w:tab/>
        </w:r>
        <w:r w:rsidRPr="00A61457" w:rsidDel="004C7C73">
          <w:rPr>
            <w:rFonts w:ascii="Franklin Gothic Book" w:eastAsia="Franklin Gothic Book" w:hAnsi="Franklin Gothic Book" w:cs="Franklin Gothic Book"/>
            <w:sz w:val="24"/>
            <w:szCs w:val="24"/>
          </w:rPr>
          <w:tab/>
        </w:r>
      </w:del>
      <w:r w:rsidRPr="00A61457">
        <w:rPr>
          <w:rFonts w:ascii="Franklin Gothic Book" w:eastAsia="Franklin Gothic Book" w:hAnsi="Franklin Gothic Book" w:cs="Franklin Gothic Book"/>
          <w:sz w:val="24"/>
          <w:szCs w:val="24"/>
        </w:rPr>
        <w:t xml:space="preserve">Anyone who would like to file a discrimination complaint against a student or student </w:t>
      </w:r>
      <w:del w:id="4" w:author="Canan Bilen-Green" w:date="2017-06-21T11:23:00Z">
        <w:r w:rsidRPr="00A61457" w:rsidDel="004C7C73">
          <w:rPr>
            <w:rFonts w:ascii="Franklin Gothic Book" w:eastAsia="Franklin Gothic Book" w:hAnsi="Franklin Gothic Book" w:cs="Franklin Gothic Book"/>
            <w:sz w:val="24"/>
            <w:szCs w:val="24"/>
          </w:rPr>
          <w:tab/>
        </w:r>
      </w:del>
      <w:r w:rsidRPr="00A61457">
        <w:rPr>
          <w:rFonts w:ascii="Franklin Gothic Book" w:eastAsia="Franklin Gothic Book" w:hAnsi="Franklin Gothic Book" w:cs="Franklin Gothic Book"/>
          <w:sz w:val="24"/>
          <w:szCs w:val="24"/>
        </w:rPr>
        <w:t xml:space="preserve">organization also has the option of filing the complaint with the </w:t>
      </w:r>
      <w:del w:id="5" w:author="Canan Bilen-Green" w:date="2017-06-21T11:22:00Z">
        <w:r w:rsidRPr="00A61457" w:rsidDel="004C7C73">
          <w:rPr>
            <w:rFonts w:ascii="Franklin Gothic Book" w:eastAsia="Franklin Gothic Book" w:hAnsi="Franklin Gothic Book" w:cs="Franklin Gothic Book"/>
            <w:sz w:val="24"/>
            <w:szCs w:val="24"/>
          </w:rPr>
          <w:delText>Dean of Student Life</w:delText>
        </w:r>
      </w:del>
      <w:ins w:id="6" w:author="Canan Bilen-Green" w:date="2017-06-21T11:22:00Z">
        <w:r w:rsidR="004C7C73" w:rsidRPr="00A61457">
          <w:rPr>
            <w:rFonts w:ascii="Franklin Gothic Book" w:eastAsia="Franklin Gothic Book" w:hAnsi="Franklin Gothic Book" w:cs="Franklin Gothic Book"/>
            <w:sz w:val="24"/>
            <w:szCs w:val="24"/>
          </w:rPr>
          <w:t>Student Affairs Office</w:t>
        </w:r>
      </w:ins>
      <w:r w:rsidRPr="00A61457">
        <w:rPr>
          <w:rFonts w:ascii="Franklin Gothic Book" w:eastAsia="Franklin Gothic Book" w:hAnsi="Franklin Gothic Book" w:cs="Franklin Gothic Book"/>
          <w:sz w:val="24"/>
          <w:szCs w:val="24"/>
        </w:rPr>
        <w:t xml:space="preserve">, </w:t>
      </w:r>
      <w:del w:id="7" w:author="Canan Bilen-Green" w:date="2017-06-21T11:23:00Z">
        <w:r w:rsidRPr="00A61457" w:rsidDel="004C7C73">
          <w:rPr>
            <w:rFonts w:ascii="Franklin Gothic Book" w:eastAsia="Franklin Gothic Book" w:hAnsi="Franklin Gothic Book" w:cs="Franklin Gothic Book"/>
            <w:sz w:val="24"/>
            <w:szCs w:val="24"/>
          </w:rPr>
          <w:tab/>
        </w:r>
      </w:del>
      <w:r w:rsidRPr="00A61457">
        <w:rPr>
          <w:rFonts w:ascii="Franklin Gothic Book" w:eastAsia="Franklin Gothic Book" w:hAnsi="Franklin Gothic Book" w:cs="Franklin Gothic Book"/>
          <w:sz w:val="24"/>
          <w:szCs w:val="24"/>
        </w:rPr>
        <w:t>Memorial Union 250, NDSU Main Campus, 701-231-8240</w:t>
      </w:r>
      <w:del w:id="8" w:author="Canan Bilen-Green" w:date="2017-06-21T11:23:00Z">
        <w:r w:rsidRPr="00A61457" w:rsidDel="004C7C73">
          <w:rPr>
            <w:rFonts w:ascii="Franklin Gothic Book" w:eastAsia="Franklin Gothic Book" w:hAnsi="Franklin Gothic Book" w:cs="Franklin Gothic Book"/>
            <w:sz w:val="24"/>
            <w:szCs w:val="24"/>
          </w:rPr>
          <w:delText xml:space="preserve">, </w:delText>
        </w:r>
        <w:r w:rsidRPr="00A61457" w:rsidDel="004C7C73">
          <w:rPr>
            <w:rFonts w:ascii="Franklin Gothic Book" w:eastAsia="Franklin Gothic Book" w:hAnsi="Franklin Gothic Book" w:cs="Franklin Gothic Book"/>
            <w:sz w:val="24"/>
            <w:szCs w:val="24"/>
          </w:rPr>
          <w:tab/>
        </w:r>
        <w:r w:rsidRPr="00A61457" w:rsidDel="004C7C73">
          <w:rPr>
            <w:rFonts w:ascii="Franklin Gothic Book" w:hAnsi="Franklin Gothic Book"/>
            <w:sz w:val="24"/>
            <w:szCs w:val="24"/>
            <w:rPrChange w:id="9" w:author="Canan Bilen-Green" w:date="2017-06-21T11:23:00Z">
              <w:rPr>
                <w:rStyle w:val="Hyperlink"/>
                <w:rFonts w:ascii="Franklin Gothic Book" w:eastAsia="Franklin Gothic Book" w:hAnsi="Franklin Gothic Book" w:cs="Franklin Gothic Book"/>
                <w:sz w:val="24"/>
                <w:szCs w:val="24"/>
              </w:rPr>
            </w:rPrChange>
          </w:rPr>
          <w:delText>janna.stoskopf@ndsu.edu</w:delText>
        </w:r>
      </w:del>
      <w:r w:rsidRPr="00A61457">
        <w:rPr>
          <w:rFonts w:ascii="Franklin Gothic Book" w:eastAsia="Franklin Gothic Book" w:hAnsi="Franklin Gothic Book" w:cs="Franklin Gothic Book"/>
          <w:sz w:val="24"/>
          <w:szCs w:val="24"/>
        </w:rPr>
        <w:t>.  Discrimination</w:t>
      </w:r>
      <w:ins w:id="10" w:author="Canan Bilen-Green" w:date="2017-06-21T11:23:00Z">
        <w:r w:rsidR="004C7C73" w:rsidRPr="00A61457">
          <w:rPr>
            <w:rFonts w:ascii="Franklin Gothic Book" w:eastAsia="Franklin Gothic Book" w:hAnsi="Franklin Gothic Book" w:cs="Franklin Gothic Book"/>
            <w:sz w:val="24"/>
            <w:szCs w:val="24"/>
          </w:rPr>
          <w:t xml:space="preserve"> </w:t>
        </w:r>
      </w:ins>
      <w:del w:id="11" w:author="Canan Bilen-Green" w:date="2017-06-21T11:23:00Z">
        <w:r w:rsidRPr="00A61457" w:rsidDel="004C7C73">
          <w:rPr>
            <w:rFonts w:ascii="Franklin Gothic Book" w:eastAsia="Franklin Gothic Book" w:hAnsi="Franklin Gothic Book" w:cs="Franklin Gothic Book"/>
            <w:sz w:val="24"/>
            <w:szCs w:val="24"/>
          </w:rPr>
          <w:delText xml:space="preserve"> </w:delText>
        </w:r>
      </w:del>
      <w:r w:rsidRPr="00A61457">
        <w:rPr>
          <w:rFonts w:ascii="Franklin Gothic Book" w:eastAsia="Franklin Gothic Book" w:hAnsi="Franklin Gothic Book" w:cs="Franklin Gothic Book"/>
          <w:sz w:val="24"/>
          <w:szCs w:val="24"/>
        </w:rPr>
        <w:t xml:space="preserve">complaints filed against a student or </w:t>
      </w:r>
      <w:del w:id="12" w:author="Canan Bilen-Green" w:date="2017-06-21T11:23:00Z">
        <w:r w:rsidRPr="00A61457" w:rsidDel="004C7C73">
          <w:rPr>
            <w:rFonts w:ascii="Franklin Gothic Book" w:eastAsia="Franklin Gothic Book" w:hAnsi="Franklin Gothic Book" w:cs="Franklin Gothic Book"/>
            <w:sz w:val="24"/>
            <w:szCs w:val="24"/>
          </w:rPr>
          <w:tab/>
        </w:r>
      </w:del>
      <w:r w:rsidRPr="00A61457">
        <w:rPr>
          <w:rFonts w:ascii="Franklin Gothic Book" w:eastAsia="Franklin Gothic Book" w:hAnsi="Franklin Gothic Book" w:cs="Franklin Gothic Book"/>
          <w:sz w:val="24"/>
          <w:szCs w:val="24"/>
        </w:rPr>
        <w:t xml:space="preserve">student organization will be resolved in coordination with the </w:t>
      </w:r>
      <w:del w:id="13" w:author="Canan Bilen-Green" w:date="2017-06-21T11:23:00Z">
        <w:r w:rsidRPr="00A61457" w:rsidDel="004C7C73">
          <w:rPr>
            <w:rFonts w:ascii="Franklin Gothic Book" w:eastAsia="Franklin Gothic Book" w:hAnsi="Franklin Gothic Book" w:cs="Franklin Gothic Book"/>
            <w:sz w:val="24"/>
            <w:szCs w:val="24"/>
          </w:rPr>
          <w:delText xml:space="preserve">Dean of </w:delText>
        </w:r>
      </w:del>
      <w:r w:rsidRPr="00A61457">
        <w:rPr>
          <w:rFonts w:ascii="Franklin Gothic Book" w:eastAsia="Franklin Gothic Book" w:hAnsi="Franklin Gothic Book" w:cs="Franklin Gothic Book"/>
          <w:sz w:val="24"/>
          <w:szCs w:val="24"/>
        </w:rPr>
        <w:t xml:space="preserve">Student </w:t>
      </w:r>
      <w:ins w:id="14" w:author="Canan Bilen-Green" w:date="2017-06-21T11:23:00Z">
        <w:r w:rsidR="004C7C73" w:rsidRPr="00A61457">
          <w:rPr>
            <w:rFonts w:ascii="Franklin Gothic Book" w:eastAsia="Franklin Gothic Book" w:hAnsi="Franklin Gothic Book" w:cs="Franklin Gothic Book"/>
            <w:sz w:val="24"/>
            <w:szCs w:val="24"/>
          </w:rPr>
          <w:t xml:space="preserve">Affairs </w:t>
        </w:r>
      </w:ins>
      <w:del w:id="15" w:author="Canan Bilen-Green" w:date="2017-06-21T11:23:00Z">
        <w:r w:rsidRPr="00A61457" w:rsidDel="004C7C73">
          <w:rPr>
            <w:rFonts w:ascii="Franklin Gothic Book" w:eastAsia="Franklin Gothic Book" w:hAnsi="Franklin Gothic Book" w:cs="Franklin Gothic Book"/>
            <w:sz w:val="24"/>
            <w:szCs w:val="24"/>
          </w:rPr>
          <w:delText xml:space="preserve">Life </w:delText>
        </w:r>
        <w:r w:rsidRPr="00A61457" w:rsidDel="004C7C73">
          <w:rPr>
            <w:rFonts w:ascii="Franklin Gothic Book" w:eastAsia="Franklin Gothic Book" w:hAnsi="Franklin Gothic Book" w:cs="Franklin Gothic Book"/>
            <w:sz w:val="24"/>
            <w:szCs w:val="24"/>
          </w:rPr>
          <w:tab/>
        </w:r>
      </w:del>
      <w:r w:rsidRPr="00A61457">
        <w:rPr>
          <w:rFonts w:ascii="Franklin Gothic Book" w:eastAsia="Franklin Gothic Book" w:hAnsi="Franklin Gothic Book" w:cs="Franklin Gothic Book"/>
          <w:sz w:val="24"/>
          <w:szCs w:val="24"/>
        </w:rPr>
        <w:t xml:space="preserve">Office.  If a discrimination complaint against a student or student organization will be </w:t>
      </w:r>
      <w:del w:id="16" w:author="Canan Bilen-Green" w:date="2017-06-21T11:23:00Z">
        <w:r w:rsidRPr="00A61457" w:rsidDel="004C7C73">
          <w:rPr>
            <w:rFonts w:ascii="Franklin Gothic Book" w:eastAsia="Franklin Gothic Book" w:hAnsi="Franklin Gothic Book" w:cs="Franklin Gothic Book"/>
            <w:sz w:val="24"/>
            <w:szCs w:val="24"/>
          </w:rPr>
          <w:tab/>
        </w:r>
      </w:del>
      <w:r w:rsidRPr="00A61457">
        <w:rPr>
          <w:rFonts w:ascii="Franklin Gothic Book" w:eastAsia="Franklin Gothic Book" w:hAnsi="Franklin Gothic Book" w:cs="Franklin Gothic Book"/>
          <w:sz w:val="24"/>
          <w:szCs w:val="24"/>
        </w:rPr>
        <w:t xml:space="preserve">resolved through formal resolution, a hearing, and any appeal, </w:t>
      </w:r>
      <w:proofErr w:type="gramStart"/>
      <w:r w:rsidRPr="00A61457">
        <w:rPr>
          <w:rFonts w:ascii="Franklin Gothic Book" w:eastAsia="Franklin Gothic Book" w:hAnsi="Franklin Gothic Book" w:cs="Franklin Gothic Book"/>
          <w:sz w:val="24"/>
          <w:szCs w:val="24"/>
        </w:rPr>
        <w:t>will be administered</w:t>
      </w:r>
      <w:proofErr w:type="gramEnd"/>
      <w:r w:rsidRPr="00A61457">
        <w:rPr>
          <w:rFonts w:ascii="Franklin Gothic Book" w:eastAsia="Franklin Gothic Book" w:hAnsi="Franklin Gothic Book" w:cs="Franklin Gothic Book"/>
          <w:sz w:val="24"/>
          <w:szCs w:val="24"/>
        </w:rPr>
        <w:t xml:space="preserve"> </w:t>
      </w:r>
      <w:del w:id="17" w:author="Canan Bilen-Green" w:date="2017-06-21T11:23:00Z">
        <w:r w:rsidRPr="00A61457" w:rsidDel="004C7C73">
          <w:rPr>
            <w:rFonts w:ascii="Franklin Gothic Book" w:eastAsia="Franklin Gothic Book" w:hAnsi="Franklin Gothic Book" w:cs="Franklin Gothic Book"/>
            <w:sz w:val="24"/>
            <w:szCs w:val="24"/>
          </w:rPr>
          <w:tab/>
        </w:r>
      </w:del>
      <w:r w:rsidRPr="00A61457">
        <w:rPr>
          <w:rFonts w:ascii="Franklin Gothic Book" w:eastAsia="Franklin Gothic Book" w:hAnsi="Franklin Gothic Book" w:cs="Franklin Gothic Book"/>
          <w:sz w:val="24"/>
          <w:szCs w:val="24"/>
        </w:rPr>
        <w:t xml:space="preserve">by the </w:t>
      </w:r>
      <w:del w:id="18" w:author="Canan Bilen-Green" w:date="2017-06-21T11:23:00Z">
        <w:r w:rsidRPr="00A61457" w:rsidDel="004C7C73">
          <w:rPr>
            <w:rFonts w:ascii="Franklin Gothic Book" w:eastAsia="Franklin Gothic Book" w:hAnsi="Franklin Gothic Book" w:cs="Franklin Gothic Book"/>
            <w:sz w:val="24"/>
            <w:szCs w:val="24"/>
          </w:rPr>
          <w:delText xml:space="preserve">Dean of </w:delText>
        </w:r>
      </w:del>
      <w:r w:rsidRPr="00A61457">
        <w:rPr>
          <w:rFonts w:ascii="Franklin Gothic Book" w:eastAsia="Franklin Gothic Book" w:hAnsi="Franklin Gothic Book" w:cs="Franklin Gothic Book"/>
          <w:sz w:val="24"/>
          <w:szCs w:val="24"/>
        </w:rPr>
        <w:t xml:space="preserve">Student </w:t>
      </w:r>
      <w:del w:id="19" w:author="Canan Bilen-Green" w:date="2017-06-21T11:23:00Z">
        <w:r w:rsidRPr="00A61457" w:rsidDel="004C7C73">
          <w:rPr>
            <w:rFonts w:ascii="Franklin Gothic Book" w:eastAsia="Franklin Gothic Book" w:hAnsi="Franklin Gothic Book" w:cs="Franklin Gothic Book"/>
            <w:sz w:val="24"/>
            <w:szCs w:val="24"/>
          </w:rPr>
          <w:delText xml:space="preserve">Life </w:delText>
        </w:r>
      </w:del>
      <w:ins w:id="20" w:author="Canan Bilen-Green" w:date="2017-06-21T11:23:00Z">
        <w:r w:rsidR="004C7C73" w:rsidRPr="00A61457">
          <w:rPr>
            <w:rFonts w:ascii="Franklin Gothic Book" w:eastAsia="Franklin Gothic Book" w:hAnsi="Franklin Gothic Book" w:cs="Franklin Gothic Book"/>
            <w:sz w:val="24"/>
            <w:szCs w:val="24"/>
          </w:rPr>
          <w:t>Aff</w:t>
        </w:r>
      </w:ins>
      <w:ins w:id="21" w:author="Canan Bilen-Green" w:date="2017-06-21T11:24:00Z">
        <w:r w:rsidR="004C7C73" w:rsidRPr="00A61457">
          <w:rPr>
            <w:rFonts w:ascii="Franklin Gothic Book" w:eastAsia="Franklin Gothic Book" w:hAnsi="Franklin Gothic Book" w:cs="Franklin Gothic Book"/>
            <w:sz w:val="24"/>
            <w:szCs w:val="24"/>
          </w:rPr>
          <w:t>a</w:t>
        </w:r>
      </w:ins>
      <w:ins w:id="22" w:author="Canan Bilen-Green" w:date="2017-06-21T11:23:00Z">
        <w:r w:rsidR="004C7C73" w:rsidRPr="00A61457">
          <w:rPr>
            <w:rFonts w:ascii="Franklin Gothic Book" w:eastAsia="Franklin Gothic Book" w:hAnsi="Franklin Gothic Book" w:cs="Franklin Gothic Book"/>
            <w:sz w:val="24"/>
            <w:szCs w:val="24"/>
          </w:rPr>
          <w:t xml:space="preserve">irs </w:t>
        </w:r>
      </w:ins>
      <w:r w:rsidRPr="00A61457">
        <w:rPr>
          <w:rFonts w:ascii="Franklin Gothic Book" w:eastAsia="Franklin Gothic Book" w:hAnsi="Franklin Gothic Book" w:cs="Franklin Gothic Book"/>
          <w:sz w:val="24"/>
          <w:szCs w:val="24"/>
        </w:rPr>
        <w:t xml:space="preserve">Office, in coordination </w:t>
      </w:r>
      <w:r w:rsidRPr="00A61457">
        <w:rPr>
          <w:rFonts w:ascii="Franklin Gothic Book" w:eastAsia="Franklin Gothic Book" w:hAnsi="Franklin Gothic Book" w:cs="Franklin Gothic Book"/>
          <w:sz w:val="24"/>
          <w:szCs w:val="24"/>
        </w:rPr>
        <w:lastRenderedPageBreak/>
        <w:t xml:space="preserve">with the Equity Office, under the </w:t>
      </w:r>
      <w:del w:id="23" w:author="Canan Bilen-Green" w:date="2017-06-21T11:23:00Z">
        <w:r w:rsidRPr="00A61457" w:rsidDel="004C7C73">
          <w:rPr>
            <w:rFonts w:ascii="Franklin Gothic Book" w:eastAsia="Franklin Gothic Book" w:hAnsi="Franklin Gothic Book" w:cs="Franklin Gothic Book"/>
            <w:sz w:val="24"/>
            <w:szCs w:val="24"/>
          </w:rPr>
          <w:tab/>
        </w:r>
      </w:del>
      <w:r w:rsidRPr="00A61457">
        <w:rPr>
          <w:rFonts w:ascii="Franklin Gothic Book" w:eastAsia="Franklin Gothic Book" w:hAnsi="Franklin Gothic Book" w:cs="Franklin Gothic Book"/>
          <w:sz w:val="24"/>
          <w:szCs w:val="24"/>
        </w:rPr>
        <w:t xml:space="preserve">procedures found in Rights and Responsibilities of Community: A Code of Student </w:t>
      </w:r>
      <w:del w:id="24" w:author="Canan Bilen-Green" w:date="2017-06-21T11:23:00Z">
        <w:r w:rsidRPr="00A61457" w:rsidDel="004C7C73">
          <w:rPr>
            <w:rFonts w:ascii="Franklin Gothic Book" w:eastAsia="Franklin Gothic Book" w:hAnsi="Franklin Gothic Book" w:cs="Franklin Gothic Book"/>
            <w:sz w:val="24"/>
            <w:szCs w:val="24"/>
          </w:rPr>
          <w:tab/>
        </w:r>
      </w:del>
      <w:r w:rsidRPr="00A61457">
        <w:rPr>
          <w:rFonts w:ascii="Franklin Gothic Book" w:eastAsia="Franklin Gothic Book" w:hAnsi="Franklin Gothic Book" w:cs="Franklin Gothic Book"/>
          <w:sz w:val="24"/>
          <w:szCs w:val="24"/>
        </w:rPr>
        <w:t xml:space="preserve">Conduct.  </w:t>
      </w:r>
    </w:p>
    <w:p w14:paraId="10FC4039"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u w:val="single"/>
        </w:rPr>
      </w:pPr>
    </w:p>
    <w:p w14:paraId="706AF5A7" w14:textId="77777777" w:rsidR="00D136F2" w:rsidRPr="00A61457" w:rsidRDefault="00D136F2">
      <w:pPr>
        <w:pStyle w:val="Body"/>
        <w:shd w:val="clear" w:color="auto" w:fill="FFFFFF"/>
        <w:spacing w:before="0" w:after="0"/>
        <w:ind w:firstLine="720"/>
        <w:rPr>
          <w:rFonts w:ascii="Franklin Gothic Book" w:eastAsia="Franklin Gothic Book" w:hAnsi="Franklin Gothic Book" w:cs="Franklin Gothic Book"/>
          <w:sz w:val="24"/>
          <w:szCs w:val="24"/>
        </w:rPr>
      </w:pPr>
      <w:r w:rsidRPr="00A61457">
        <w:rPr>
          <w:rFonts w:ascii="Franklin Gothic Book" w:hAnsi="Franklin Gothic Book"/>
          <w:sz w:val="24"/>
          <w:szCs w:val="24"/>
        </w:rPr>
        <w:t>3</w:t>
      </w:r>
      <w:r w:rsidRPr="00A61457">
        <w:rPr>
          <w:rFonts w:ascii="Franklin Gothic Book" w:eastAsia="Franklin Gothic Book" w:hAnsi="Franklin Gothic Book" w:cs="Franklin Gothic Book"/>
          <w:sz w:val="24"/>
          <w:szCs w:val="24"/>
        </w:rPr>
        <w:t>.1.2</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Deadline for filing a discrimination complaint</w:t>
      </w:r>
      <w:r w:rsidRPr="00A61457">
        <w:rPr>
          <w:rFonts w:ascii="Franklin Gothic Book" w:eastAsia="Franklin Gothic Book" w:hAnsi="Franklin Gothic Book" w:cs="Franklin Gothic Book"/>
          <w:sz w:val="24"/>
          <w:szCs w:val="24"/>
          <w:lang w:val="ru-RU"/>
        </w:rPr>
        <w:t xml:space="preserve"> - </w:t>
      </w:r>
      <w:r w:rsidRPr="00A61457">
        <w:rPr>
          <w:rFonts w:ascii="Franklin Gothic Book" w:eastAsia="Franklin Gothic Book" w:hAnsi="Franklin Gothic Book" w:cs="Franklin Gothic Book"/>
          <w:sz w:val="24"/>
          <w:szCs w:val="24"/>
        </w:rPr>
        <w:t xml:space="preserve">NDSU encourages those who believe </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t xml:space="preserve">they </w:t>
      </w:r>
      <w:proofErr w:type="gramStart"/>
      <w:r w:rsidRPr="00A61457">
        <w:rPr>
          <w:rFonts w:ascii="Franklin Gothic Book" w:eastAsia="Franklin Gothic Book" w:hAnsi="Franklin Gothic Book" w:cs="Franklin Gothic Book"/>
          <w:sz w:val="24"/>
          <w:szCs w:val="24"/>
        </w:rPr>
        <w:t>have been discriminated against</w:t>
      </w:r>
      <w:proofErr w:type="gramEnd"/>
      <w:r w:rsidRPr="00A61457">
        <w:rPr>
          <w:rFonts w:ascii="Franklin Gothic Book" w:eastAsia="Franklin Gothic Book" w:hAnsi="Franklin Gothic Book" w:cs="Franklin Gothic Book"/>
          <w:sz w:val="24"/>
          <w:szCs w:val="24"/>
        </w:rPr>
        <w:t xml:space="preserve"> to file a discrimination complaint as soon as </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t xml:space="preserve">possible.  Unless the Equity Director agrees otherwise in writing, the Complaint Form </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r>
      <w:proofErr w:type="gramStart"/>
      <w:r w:rsidRPr="00A61457">
        <w:rPr>
          <w:rFonts w:ascii="Franklin Gothic Book" w:eastAsia="Franklin Gothic Book" w:hAnsi="Franklin Gothic Book" w:cs="Franklin Gothic Book"/>
          <w:sz w:val="24"/>
          <w:szCs w:val="24"/>
        </w:rPr>
        <w:t>must be submitted</w:t>
      </w:r>
      <w:proofErr w:type="gramEnd"/>
      <w:r w:rsidRPr="00A61457">
        <w:rPr>
          <w:rFonts w:ascii="Franklin Gothic Book" w:eastAsia="Franklin Gothic Book" w:hAnsi="Franklin Gothic Book" w:cs="Franklin Gothic Book"/>
          <w:sz w:val="24"/>
          <w:szCs w:val="24"/>
        </w:rPr>
        <w:t xml:space="preserve"> within 180 calendar days of the most recent incident of </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t>discrimination.</w:t>
      </w:r>
    </w:p>
    <w:p w14:paraId="525F02ED" w14:textId="77777777" w:rsidR="00D136F2" w:rsidRPr="00A61457" w:rsidRDefault="00D136F2">
      <w:pPr>
        <w:pStyle w:val="Body"/>
        <w:shd w:val="clear" w:color="auto" w:fill="FFFFFF"/>
        <w:spacing w:before="0" w:after="0"/>
        <w:ind w:firstLine="720"/>
        <w:rPr>
          <w:rFonts w:ascii="Franklin Gothic Book" w:eastAsia="Franklin Gothic Book" w:hAnsi="Franklin Gothic Book" w:cs="Franklin Gothic Book"/>
          <w:sz w:val="24"/>
          <w:szCs w:val="24"/>
        </w:rPr>
      </w:pPr>
    </w:p>
    <w:p w14:paraId="2200104C" w14:textId="77777777" w:rsidR="00D136F2" w:rsidRPr="00A61457"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3.1.3</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 xml:space="preserve">Confidentiality cannot be guaranteed - </w:t>
      </w:r>
      <w:r w:rsidRPr="00A61457">
        <w:rPr>
          <w:rFonts w:ascii="Franklin Gothic Book" w:eastAsia="Franklin Gothic Book" w:hAnsi="Franklin Gothic Book" w:cs="Franklin Gothic Book"/>
          <w:sz w:val="24"/>
          <w:szCs w:val="24"/>
        </w:rPr>
        <w:t xml:space="preserve">Depending on the nature of the discrimination complaint, NDSU will keep the complaint and its investigation confidential to the extent that it is possible.  However, confidentiality </w:t>
      </w:r>
      <w:proofErr w:type="gramStart"/>
      <w:r w:rsidRPr="00A61457">
        <w:rPr>
          <w:rFonts w:ascii="Franklin Gothic Book" w:eastAsia="Franklin Gothic Book" w:hAnsi="Franklin Gothic Book" w:cs="Franklin Gothic Book"/>
          <w:sz w:val="24"/>
          <w:szCs w:val="24"/>
        </w:rPr>
        <w:t>cannot be guaranteed</w:t>
      </w:r>
      <w:proofErr w:type="gramEnd"/>
      <w:r w:rsidRPr="00A61457">
        <w:rPr>
          <w:rFonts w:ascii="Franklin Gothic Book" w:eastAsia="Franklin Gothic Book" w:hAnsi="Franklin Gothic Book" w:cs="Franklin Gothic Book"/>
          <w:sz w:val="24"/>
          <w:szCs w:val="24"/>
        </w:rPr>
        <w:t xml:space="preserve"> under these procedures as NDSU may have an obligation to take specific actions once aware of alleged discriminatory conduct.</w:t>
      </w:r>
    </w:p>
    <w:p w14:paraId="777DF10C" w14:textId="77777777" w:rsidR="00D136F2" w:rsidRPr="00A61457"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p>
    <w:p w14:paraId="35955777" w14:textId="4859AC07" w:rsidR="00D136F2" w:rsidRPr="00A61457"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r w:rsidRPr="00A61457">
        <w:rPr>
          <w:rFonts w:ascii="Franklin Gothic Book" w:hAnsi="Franklin Gothic Book"/>
          <w:sz w:val="24"/>
          <w:szCs w:val="24"/>
        </w:rPr>
        <w:t>3</w:t>
      </w:r>
      <w:r w:rsidRPr="00A61457">
        <w:rPr>
          <w:rFonts w:ascii="Franklin Gothic Book" w:eastAsia="Franklin Gothic Book" w:hAnsi="Franklin Gothic Book" w:cs="Franklin Gothic Book"/>
          <w:sz w:val="24"/>
          <w:szCs w:val="24"/>
        </w:rPr>
        <w:t>.1.4</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Confidential support resources</w:t>
      </w:r>
      <w:r w:rsidRPr="00A61457">
        <w:rPr>
          <w:rFonts w:ascii="Franklin Gothic Book" w:eastAsia="Franklin Gothic Book" w:hAnsi="Franklin Gothic Book" w:cs="Franklin Gothic Book"/>
          <w:sz w:val="24"/>
          <w:szCs w:val="24"/>
        </w:rPr>
        <w:t xml:space="preserve"> - If seeking a confidential resource, NDSU students may contact the NDSU Counseling Center at 212 Ceres Hall, NDSU Main Campus, 701-231-7671.  The Faculty/Staff Assistance Program, as described in </w:t>
      </w:r>
      <w:hyperlink r:id="rId11" w:history="1">
        <w:r w:rsidRPr="00A61457">
          <w:rPr>
            <w:rStyle w:val="Hyperlink"/>
            <w:rFonts w:ascii="Franklin Gothic Book" w:eastAsia="Franklin Gothic Book" w:hAnsi="Franklin Gothic Book" w:cs="Franklin Gothic Book"/>
            <w:sz w:val="24"/>
            <w:szCs w:val="24"/>
          </w:rPr>
          <w:t>NDSU Section 134</w:t>
        </w:r>
      </w:hyperlink>
      <w:r w:rsidRPr="00A61457">
        <w:rPr>
          <w:rFonts w:ascii="Franklin Gothic Book" w:eastAsia="Franklin Gothic Book" w:hAnsi="Franklin Gothic Book" w:cs="Franklin Gothic Book"/>
          <w:sz w:val="24"/>
          <w:szCs w:val="24"/>
        </w:rPr>
        <w:t>, is a confidential resource for NDSU employees.</w:t>
      </w:r>
    </w:p>
    <w:p w14:paraId="3D493EAE" w14:textId="77777777" w:rsidR="00D136F2" w:rsidRPr="00A61457" w:rsidRDefault="00D136F2">
      <w:pPr>
        <w:pStyle w:val="Body"/>
        <w:shd w:val="clear" w:color="auto" w:fill="FFFFFF"/>
        <w:spacing w:before="0" w:after="0"/>
        <w:ind w:left="2160"/>
        <w:rPr>
          <w:rFonts w:ascii="Franklin Gothic Book" w:eastAsia="Franklin Gothic Book" w:hAnsi="Franklin Gothic Book" w:cs="Franklin Gothic Book"/>
          <w:sz w:val="24"/>
          <w:szCs w:val="24"/>
        </w:rPr>
      </w:pPr>
    </w:p>
    <w:p w14:paraId="3DF679DE" w14:textId="533416A2" w:rsidR="00D136F2" w:rsidRPr="00A61457" w:rsidRDefault="00D136F2">
      <w:pPr>
        <w:pStyle w:val="Body"/>
        <w:shd w:val="clear" w:color="auto" w:fill="FFFFFF"/>
        <w:spacing w:before="0" w:after="0"/>
        <w:ind w:left="2160"/>
        <w:rPr>
          <w:rFonts w:ascii="Franklin Gothic Book" w:eastAsia="Franklin Gothic Book" w:hAnsi="Franklin Gothic Book" w:cs="Franklin Gothic Book"/>
          <w:color w:val="auto"/>
          <w:sz w:val="24"/>
          <w:szCs w:val="24"/>
        </w:rPr>
      </w:pPr>
      <w:r w:rsidRPr="00A61457">
        <w:rPr>
          <w:rFonts w:ascii="Franklin Gothic Book" w:hAnsi="Franklin Gothic Book"/>
          <w:sz w:val="24"/>
          <w:szCs w:val="24"/>
        </w:rPr>
        <w:t>3</w:t>
      </w:r>
      <w:r w:rsidRPr="00A61457">
        <w:rPr>
          <w:rFonts w:ascii="Franklin Gothic Book" w:eastAsia="Franklin Gothic Book" w:hAnsi="Franklin Gothic Book" w:cs="Franklin Gothic Book"/>
          <w:sz w:val="24"/>
          <w:szCs w:val="24"/>
        </w:rPr>
        <w:t>.1.5</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Anonymous reporting</w:t>
      </w:r>
      <w:r w:rsidRPr="00A61457">
        <w:rPr>
          <w:rFonts w:ascii="Franklin Gothic Book" w:eastAsia="Franklin Gothic Book" w:hAnsi="Franklin Gothic Book" w:cs="Franklin Gothic Book"/>
          <w:sz w:val="24"/>
          <w:szCs w:val="24"/>
          <w:lang w:val="ru-RU"/>
        </w:rPr>
        <w:t xml:space="preserve"> - </w:t>
      </w:r>
      <w:r w:rsidRPr="00A61457">
        <w:rPr>
          <w:rFonts w:ascii="Franklin Gothic Book" w:eastAsia="Franklin Gothic Book" w:hAnsi="Franklin Gothic Book" w:cs="Franklin Gothic Book"/>
          <w:sz w:val="24"/>
          <w:szCs w:val="24"/>
        </w:rPr>
        <w:t xml:space="preserve">NDSU students, faculty, and staff may submit an anonymous form to report acts of bias, bigotry, or hate at NDSU.  </w:t>
      </w:r>
      <w:r w:rsidRPr="00A61457">
        <w:rPr>
          <w:rFonts w:ascii="Franklin Gothic Book" w:eastAsia="Franklin Gothic Book" w:hAnsi="Franklin Gothic Book" w:cs="Franklin Gothic Book"/>
          <w:color w:val="auto"/>
          <w:sz w:val="24"/>
          <w:szCs w:val="24"/>
        </w:rPr>
        <w:t xml:space="preserve">NDSU may be limited in its ability to respond to a report if it </w:t>
      </w:r>
      <w:proofErr w:type="gramStart"/>
      <w:r w:rsidRPr="00A61457">
        <w:rPr>
          <w:rFonts w:ascii="Franklin Gothic Book" w:eastAsia="Franklin Gothic Book" w:hAnsi="Franklin Gothic Book" w:cs="Franklin Gothic Book"/>
          <w:color w:val="auto"/>
          <w:sz w:val="24"/>
          <w:szCs w:val="24"/>
        </w:rPr>
        <w:t>is submitted</w:t>
      </w:r>
      <w:proofErr w:type="gramEnd"/>
      <w:r w:rsidRPr="00A61457">
        <w:rPr>
          <w:rFonts w:ascii="Franklin Gothic Book" w:eastAsia="Franklin Gothic Book" w:hAnsi="Franklin Gothic Book" w:cs="Franklin Gothic Book"/>
          <w:color w:val="auto"/>
          <w:sz w:val="24"/>
          <w:szCs w:val="24"/>
        </w:rPr>
        <w:t xml:space="preserve"> anonymously.</w:t>
      </w:r>
      <w:r w:rsidRPr="00A61457">
        <w:rPr>
          <w:rFonts w:ascii="Franklin Gothic Book" w:eastAsia="Franklin Gothic Book" w:hAnsi="Franklin Gothic Book" w:cs="Franklin Gothic Book"/>
          <w:sz w:val="24"/>
          <w:szCs w:val="24"/>
        </w:rPr>
        <w:t xml:space="preserve">  Additionally, in very limited circumstances, NDSU may need to take action to learn the identity of an individual who submitted an anonymous report.  For more information, see </w:t>
      </w:r>
      <w:hyperlink r:id="rId12" w:history="1">
        <w:r w:rsidR="00DC3B8F" w:rsidRPr="00A61457">
          <w:rPr>
            <w:rStyle w:val="Hyperlink"/>
            <w:rFonts w:ascii="Franklin Gothic Book" w:eastAsia="Franklin Gothic Book" w:hAnsi="Franklin Gothic Book" w:cs="Franklin Gothic Book"/>
            <w:sz w:val="24"/>
            <w:szCs w:val="24"/>
          </w:rPr>
          <w:t>https://www.</w:t>
        </w:r>
        <w:r w:rsidRPr="00A61457">
          <w:rPr>
            <w:rStyle w:val="Hyperlink"/>
            <w:rFonts w:ascii="Franklin Gothic Book" w:hAnsi="Franklin Gothic Book"/>
            <w:sz w:val="24"/>
            <w:szCs w:val="24"/>
            <w:u w:color="0000FF"/>
          </w:rPr>
          <w:t>ndsu.edu/biasreport/</w:t>
        </w:r>
      </w:hyperlink>
      <w:r w:rsidRPr="00A61457">
        <w:rPr>
          <w:rStyle w:val="Link"/>
          <w:rFonts w:ascii="Franklin Gothic Book" w:hAnsi="Franklin Gothic Book"/>
          <w:color w:val="auto"/>
          <w:sz w:val="24"/>
          <w:szCs w:val="24"/>
        </w:rPr>
        <w:t>.</w:t>
      </w:r>
      <w:r w:rsidRPr="00A61457">
        <w:rPr>
          <w:rFonts w:ascii="Franklin Gothic Book" w:eastAsia="Franklin Gothic Book" w:hAnsi="Franklin Gothic Book" w:cs="Franklin Gothic Book"/>
          <w:color w:val="auto"/>
          <w:sz w:val="24"/>
          <w:szCs w:val="24"/>
        </w:rPr>
        <w:t xml:space="preserve"> </w:t>
      </w:r>
    </w:p>
    <w:p w14:paraId="33AE1FA0" w14:textId="77777777" w:rsidR="00D136F2" w:rsidRPr="00A61457"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3A001F22" w14:textId="77777777" w:rsidR="00D136F2" w:rsidRPr="00A61457"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RETALIATION PROHIBITED</w:t>
      </w:r>
    </w:p>
    <w:p w14:paraId="31B7254F"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5A1F05E3"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roofErr w:type="gramStart"/>
      <w:r w:rsidRPr="00A61457">
        <w:rPr>
          <w:rFonts w:ascii="Franklin Gothic Book" w:eastAsia="Franklin Gothic Book" w:hAnsi="Franklin Gothic Book" w:cs="Franklin Gothic Book"/>
          <w:sz w:val="24"/>
          <w:szCs w:val="24"/>
        </w:rPr>
        <w:t>4.1</w:t>
      </w:r>
      <w:r w:rsidRPr="00A61457">
        <w:rPr>
          <w:rFonts w:ascii="Franklin Gothic Book" w:eastAsia="Franklin Gothic Book" w:hAnsi="Franklin Gothic Book" w:cs="Franklin Gothic Book"/>
          <w:sz w:val="24"/>
          <w:szCs w:val="24"/>
        </w:rPr>
        <w:tab/>
        <w:t xml:space="preserve">NDSU encourages reporting of discrimination and will not discipline any individual (or group) </w:t>
      </w:r>
      <w:r w:rsidRPr="00A61457">
        <w:rPr>
          <w:rFonts w:ascii="Franklin Gothic Book" w:eastAsia="Franklin Gothic Book" w:hAnsi="Franklin Gothic Book" w:cs="Franklin Gothic Book"/>
          <w:sz w:val="24"/>
          <w:szCs w:val="24"/>
        </w:rPr>
        <w:tab/>
        <w:t>who makes a good faith report of discrimination.</w:t>
      </w:r>
      <w:proofErr w:type="gramEnd"/>
      <w:r w:rsidRPr="00A61457">
        <w:rPr>
          <w:rFonts w:ascii="Franklin Gothic Book" w:eastAsia="Franklin Gothic Book" w:hAnsi="Franklin Gothic Book" w:cs="Franklin Gothic Book"/>
          <w:sz w:val="24"/>
          <w:szCs w:val="24"/>
        </w:rPr>
        <w:t xml:space="preserve">  Any individual (or group) reporting </w:t>
      </w:r>
      <w:r w:rsidRPr="00A61457">
        <w:rPr>
          <w:rFonts w:ascii="Franklin Gothic Book" w:eastAsia="Franklin Gothic Book" w:hAnsi="Franklin Gothic Book" w:cs="Franklin Gothic Book"/>
          <w:sz w:val="24"/>
          <w:szCs w:val="24"/>
        </w:rPr>
        <w:tab/>
        <w:t xml:space="preserve">discrimination or otherwise participating in these procedures is entitled to protection from </w:t>
      </w:r>
      <w:r w:rsidRPr="00A61457">
        <w:rPr>
          <w:rFonts w:ascii="Franklin Gothic Book" w:eastAsia="Franklin Gothic Book" w:hAnsi="Franklin Gothic Book" w:cs="Franklin Gothic Book"/>
          <w:sz w:val="24"/>
          <w:szCs w:val="24"/>
        </w:rPr>
        <w:tab/>
        <w:t xml:space="preserve">retaliation </w:t>
      </w:r>
      <w:proofErr w:type="gramStart"/>
      <w:r w:rsidRPr="00A61457">
        <w:rPr>
          <w:rFonts w:ascii="Franklin Gothic Book" w:eastAsia="Franklin Gothic Book" w:hAnsi="Franklin Gothic Book" w:cs="Franklin Gothic Book"/>
          <w:sz w:val="24"/>
          <w:szCs w:val="24"/>
        </w:rPr>
        <w:t>as a result</w:t>
      </w:r>
      <w:proofErr w:type="gramEnd"/>
      <w:r w:rsidRPr="00A61457">
        <w:rPr>
          <w:rFonts w:ascii="Franklin Gothic Book" w:eastAsia="Franklin Gothic Book" w:hAnsi="Franklin Gothic Book" w:cs="Franklin Gothic Book"/>
          <w:sz w:val="24"/>
          <w:szCs w:val="24"/>
        </w:rPr>
        <w:t xml:space="preserve"> of their activity under these procedures.  Retaliation may include, but </w:t>
      </w:r>
      <w:r w:rsidRPr="00A61457">
        <w:rPr>
          <w:rFonts w:ascii="Franklin Gothic Book" w:eastAsia="Franklin Gothic Book" w:hAnsi="Franklin Gothic Book" w:cs="Franklin Gothic Book"/>
          <w:sz w:val="24"/>
          <w:szCs w:val="24"/>
        </w:rPr>
        <w:tab/>
        <w:t xml:space="preserve">is not limited to, intimidation, harassment, reprisal, or other negative changes in education </w:t>
      </w:r>
      <w:r w:rsidRPr="00A61457">
        <w:rPr>
          <w:rFonts w:ascii="Franklin Gothic Book" w:eastAsia="Franklin Gothic Book" w:hAnsi="Franklin Gothic Book" w:cs="Franklin Gothic Book"/>
          <w:sz w:val="24"/>
          <w:szCs w:val="24"/>
        </w:rPr>
        <w:tab/>
        <w:t xml:space="preserve">or employment.  Anyone who believes they </w:t>
      </w:r>
      <w:proofErr w:type="gramStart"/>
      <w:r w:rsidRPr="00A61457">
        <w:rPr>
          <w:rFonts w:ascii="Franklin Gothic Book" w:eastAsia="Franklin Gothic Book" w:hAnsi="Franklin Gothic Book" w:cs="Franklin Gothic Book"/>
          <w:sz w:val="24"/>
          <w:szCs w:val="24"/>
        </w:rPr>
        <w:t>have been retaliated</w:t>
      </w:r>
      <w:proofErr w:type="gramEnd"/>
      <w:r w:rsidRPr="00A61457">
        <w:rPr>
          <w:rFonts w:ascii="Franklin Gothic Book" w:eastAsia="Franklin Gothic Book" w:hAnsi="Franklin Gothic Book" w:cs="Franklin Gothic Book"/>
          <w:sz w:val="24"/>
          <w:szCs w:val="24"/>
        </w:rPr>
        <w:t xml:space="preserve"> against for their </w:t>
      </w:r>
      <w:r w:rsidRPr="00A61457">
        <w:rPr>
          <w:rFonts w:ascii="Franklin Gothic Book" w:eastAsia="Franklin Gothic Book" w:hAnsi="Franklin Gothic Book" w:cs="Franklin Gothic Book"/>
          <w:sz w:val="24"/>
          <w:szCs w:val="24"/>
        </w:rPr>
        <w:tab/>
        <w:t xml:space="preserve">participation under these procedures is encouraged to file a Complaint Form, which will be </w:t>
      </w:r>
      <w:r w:rsidRPr="00A61457">
        <w:rPr>
          <w:rFonts w:ascii="Franklin Gothic Book" w:eastAsia="Franklin Gothic Book" w:hAnsi="Franklin Gothic Book" w:cs="Franklin Gothic Book"/>
          <w:sz w:val="24"/>
          <w:szCs w:val="24"/>
        </w:rPr>
        <w:tab/>
        <w:t xml:space="preserve">processed under these procedures as a separate </w:t>
      </w:r>
      <w:r w:rsidRPr="00A61457">
        <w:rPr>
          <w:rFonts w:ascii="Franklin Gothic Book" w:eastAsia="Franklin Gothic Book" w:hAnsi="Franklin Gothic Book" w:cs="Franklin Gothic Book"/>
          <w:sz w:val="24"/>
          <w:szCs w:val="24"/>
        </w:rPr>
        <w:tab/>
        <w:t xml:space="preserve">matter from the originally filed </w:t>
      </w:r>
      <w:r w:rsidRPr="00A61457">
        <w:rPr>
          <w:rFonts w:ascii="Franklin Gothic Book" w:eastAsia="Franklin Gothic Book" w:hAnsi="Franklin Gothic Book" w:cs="Franklin Gothic Book"/>
          <w:sz w:val="24"/>
          <w:szCs w:val="24"/>
        </w:rPr>
        <w:tab/>
        <w:t xml:space="preserve">discrimination complaint, if any.  Anyone found responsible for retaliation will be subject to </w:t>
      </w:r>
      <w:r w:rsidRPr="00A61457">
        <w:rPr>
          <w:rFonts w:ascii="Franklin Gothic Book" w:eastAsia="Franklin Gothic Book" w:hAnsi="Franklin Gothic Book" w:cs="Franklin Gothic Book"/>
          <w:sz w:val="24"/>
          <w:szCs w:val="24"/>
        </w:rPr>
        <w:tab/>
        <w:t>disciplinary action, up to and including termination or expulsion.</w:t>
      </w:r>
    </w:p>
    <w:p w14:paraId="7331CC86" w14:textId="77777777" w:rsidR="00D136F2" w:rsidRPr="00A61457" w:rsidRDefault="00D136F2"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5AB33E63" w14:textId="77777777" w:rsidR="00B74FA5" w:rsidRPr="00A61457" w:rsidRDefault="00B74FA5" w:rsidP="003C29F0">
      <w:pPr>
        <w:pStyle w:val="ListParagraph"/>
        <w:shd w:val="clear" w:color="auto" w:fill="FFFFFF"/>
        <w:tabs>
          <w:tab w:val="left" w:pos="720"/>
        </w:tabs>
        <w:spacing w:before="0" w:beforeAutospacing="0" w:after="0" w:afterAutospacing="0"/>
        <w:ind w:left="1245" w:firstLine="0"/>
        <w:rPr>
          <w:rFonts w:ascii="Franklin Gothic Book" w:eastAsia="Franklin Gothic Book" w:hAnsi="Franklin Gothic Book" w:cs="Franklin Gothic Book"/>
          <w:sz w:val="24"/>
          <w:szCs w:val="24"/>
        </w:rPr>
      </w:pPr>
    </w:p>
    <w:p w14:paraId="58802292" w14:textId="77777777" w:rsidR="00D136F2" w:rsidRPr="00A61457"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REMEDIAL MEASURES</w:t>
      </w:r>
    </w:p>
    <w:p w14:paraId="46BB1879"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12A6C735" w14:textId="77777777" w:rsidR="00D136F2" w:rsidRPr="00A61457" w:rsidRDefault="00D136F2" w:rsidP="00B74FA5">
      <w:pPr>
        <w:pStyle w:val="NoSpacing"/>
        <w:rPr>
          <w:rFonts w:ascii="Franklin Gothic Book" w:hAnsi="Franklin Gothic Book"/>
        </w:rPr>
      </w:pPr>
      <w:r w:rsidRPr="00A61457">
        <w:rPr>
          <w:rFonts w:ascii="Franklin Gothic Book" w:hAnsi="Franklin Gothic Book"/>
        </w:rPr>
        <w:tab/>
        <w:t>5.1</w:t>
      </w:r>
      <w:r w:rsidRPr="00A61457">
        <w:rPr>
          <w:rFonts w:ascii="Franklin Gothic Book" w:hAnsi="Franklin Gothic Book"/>
        </w:rPr>
        <w:tab/>
        <w:t xml:space="preserve">Upon receipt of a discrimination complaint or as otherwise informed of alleged </w:t>
      </w:r>
      <w:r w:rsidRPr="00A61457">
        <w:rPr>
          <w:rFonts w:ascii="Franklin Gothic Book" w:hAnsi="Franklin Gothic Book"/>
        </w:rPr>
        <w:tab/>
      </w:r>
      <w:r w:rsidRPr="00A61457">
        <w:rPr>
          <w:rFonts w:ascii="Franklin Gothic Book" w:hAnsi="Franklin Gothic Book"/>
        </w:rPr>
        <w:tab/>
      </w:r>
      <w:r w:rsidRPr="00A61457">
        <w:rPr>
          <w:rFonts w:ascii="Franklin Gothic Book" w:hAnsi="Franklin Gothic Book"/>
        </w:rPr>
        <w:tab/>
      </w:r>
      <w:r w:rsidRPr="00A61457">
        <w:rPr>
          <w:rFonts w:ascii="Franklin Gothic Book" w:hAnsi="Franklin Gothic Book"/>
        </w:rPr>
        <w:tab/>
        <w:t xml:space="preserve">discrimination under these procedures, NDSU </w:t>
      </w:r>
      <w:proofErr w:type="gramStart"/>
      <w:r w:rsidRPr="00A61457">
        <w:rPr>
          <w:rFonts w:ascii="Franklin Gothic Book" w:hAnsi="Franklin Gothic Book"/>
        </w:rPr>
        <w:t>will</w:t>
      </w:r>
      <w:proofErr w:type="gramEnd"/>
      <w:r w:rsidRPr="00A61457">
        <w:rPr>
          <w:rFonts w:ascii="Franklin Gothic Book" w:hAnsi="Franklin Gothic Book"/>
        </w:rPr>
        <w:t xml:space="preserve">, where appropriate, take reasonable steps </w:t>
      </w:r>
      <w:r w:rsidRPr="00A61457">
        <w:rPr>
          <w:rFonts w:ascii="Franklin Gothic Book" w:hAnsi="Franklin Gothic Book"/>
        </w:rPr>
        <w:tab/>
      </w:r>
      <w:r w:rsidRPr="00A61457">
        <w:rPr>
          <w:rFonts w:ascii="Franklin Gothic Book" w:hAnsi="Franklin Gothic Book"/>
        </w:rPr>
        <w:tab/>
        <w:t xml:space="preserve">to remedy the harm to those affected by discriminatory conduct.  Remedial measures may </w:t>
      </w:r>
      <w:r w:rsidRPr="00A61457">
        <w:rPr>
          <w:rFonts w:ascii="Franklin Gothic Book" w:hAnsi="Franklin Gothic Book"/>
        </w:rPr>
        <w:tab/>
      </w:r>
      <w:r w:rsidRPr="00A61457">
        <w:rPr>
          <w:rFonts w:ascii="Franklin Gothic Book" w:hAnsi="Franklin Gothic Book"/>
        </w:rPr>
        <w:tab/>
      </w:r>
      <w:r w:rsidRPr="00A61457">
        <w:rPr>
          <w:rFonts w:ascii="Franklin Gothic Book" w:hAnsi="Franklin Gothic Book"/>
        </w:rPr>
        <w:tab/>
        <w:t xml:space="preserve">include, but are not limited to, a no contact directive, a safety plan, residence modifications, </w:t>
      </w:r>
      <w:r w:rsidRPr="00A61457">
        <w:rPr>
          <w:rFonts w:ascii="Franklin Gothic Book" w:hAnsi="Franklin Gothic Book"/>
        </w:rPr>
        <w:tab/>
      </w:r>
      <w:r w:rsidRPr="00A61457">
        <w:rPr>
          <w:rFonts w:ascii="Franklin Gothic Book" w:hAnsi="Franklin Gothic Book"/>
        </w:rPr>
        <w:tab/>
      </w:r>
      <w:r w:rsidRPr="00A61457">
        <w:rPr>
          <w:rFonts w:ascii="Franklin Gothic Book" w:hAnsi="Franklin Gothic Book"/>
        </w:rPr>
        <w:tab/>
        <w:t xml:space="preserve">academic modifications and support, work schedule and/or location modifications, parking </w:t>
      </w:r>
      <w:r w:rsidRPr="00A61457">
        <w:rPr>
          <w:rFonts w:ascii="Franklin Gothic Book" w:hAnsi="Franklin Gothic Book"/>
        </w:rPr>
        <w:tab/>
      </w:r>
      <w:r w:rsidRPr="00A61457">
        <w:rPr>
          <w:rFonts w:ascii="Franklin Gothic Book" w:hAnsi="Franklin Gothic Book"/>
        </w:rPr>
        <w:tab/>
      </w:r>
      <w:r w:rsidRPr="00A61457">
        <w:rPr>
          <w:rFonts w:ascii="Franklin Gothic Book" w:hAnsi="Franklin Gothic Book"/>
        </w:rPr>
        <w:tab/>
        <w:t xml:space="preserve">modifications, referral to counseling or other health services, administrative leave, </w:t>
      </w:r>
      <w:r w:rsidRPr="00A61457">
        <w:rPr>
          <w:rFonts w:ascii="Franklin Gothic Book" w:hAnsi="Franklin Gothic Book"/>
        </w:rPr>
        <w:tab/>
      </w:r>
      <w:r w:rsidRPr="00A61457">
        <w:rPr>
          <w:rFonts w:ascii="Franklin Gothic Book" w:hAnsi="Franklin Gothic Book"/>
        </w:rPr>
        <w:tab/>
      </w:r>
      <w:r w:rsidRPr="00A61457">
        <w:rPr>
          <w:rFonts w:ascii="Franklin Gothic Book" w:hAnsi="Franklin Gothic Book"/>
        </w:rPr>
        <w:tab/>
      </w:r>
      <w:r w:rsidRPr="00A61457">
        <w:rPr>
          <w:rFonts w:ascii="Franklin Gothic Book" w:hAnsi="Franklin Gothic Book"/>
        </w:rPr>
        <w:tab/>
        <w:t>temporary suspension, or any other measure deemed appropriate by NDSU.</w:t>
      </w:r>
    </w:p>
    <w:p w14:paraId="3FE675BA" w14:textId="77777777" w:rsidR="00D136F2" w:rsidRPr="00A61457" w:rsidRDefault="00D136F2">
      <w:pPr>
        <w:pStyle w:val="NoSpacing"/>
        <w:rPr>
          <w:rFonts w:ascii="Franklin Gothic Book" w:hAnsi="Franklin Gothic Book"/>
        </w:rPr>
      </w:pPr>
    </w:p>
    <w:p w14:paraId="073F431B" w14:textId="77777777" w:rsidR="00D136F2" w:rsidRPr="00A61457"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PRELIMINARY EVALUATION OF DISCRIMINATION COMPLAINT</w:t>
      </w:r>
    </w:p>
    <w:p w14:paraId="20FE10D1"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DD7E9A2"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hAnsi="Franklin Gothic Book"/>
          <w:sz w:val="24"/>
          <w:szCs w:val="24"/>
        </w:rPr>
        <w:t>6</w:t>
      </w:r>
      <w:r w:rsidRPr="00A61457">
        <w:rPr>
          <w:rFonts w:ascii="Franklin Gothic Book" w:eastAsia="Franklin Gothic Book" w:hAnsi="Franklin Gothic Book" w:cs="Franklin Gothic Book"/>
          <w:sz w:val="24"/>
          <w:szCs w:val="24"/>
        </w:rPr>
        <w:t>.1</w:t>
      </w:r>
      <w:r w:rsidRPr="00A61457">
        <w:rPr>
          <w:rFonts w:ascii="Franklin Gothic Book" w:eastAsia="Franklin Gothic Book" w:hAnsi="Franklin Gothic Book" w:cs="Franklin Gothic Book"/>
          <w:b/>
          <w:bCs/>
          <w:sz w:val="24"/>
          <w:szCs w:val="24"/>
        </w:rPr>
        <w:tab/>
        <w:t xml:space="preserve">Preliminary evaluation determination - </w:t>
      </w:r>
      <w:r w:rsidRPr="00A61457">
        <w:rPr>
          <w:rFonts w:ascii="Franklin Gothic Book" w:eastAsia="Franklin Gothic Book" w:hAnsi="Franklin Gothic Book" w:cs="Franklin Gothic Book"/>
          <w:sz w:val="24"/>
          <w:szCs w:val="24"/>
        </w:rPr>
        <w:t xml:space="preserve">The Equity Director will evaluate the discrimination </w:t>
      </w:r>
      <w:r w:rsidRPr="00A61457">
        <w:rPr>
          <w:rFonts w:ascii="Franklin Gothic Book" w:eastAsia="Franklin Gothic Book" w:hAnsi="Franklin Gothic Book" w:cs="Franklin Gothic Book"/>
          <w:sz w:val="24"/>
          <w:szCs w:val="24"/>
        </w:rPr>
        <w:tab/>
        <w:t xml:space="preserve">complaint </w:t>
      </w:r>
      <w:proofErr w:type="gramStart"/>
      <w:r w:rsidRPr="00A61457">
        <w:rPr>
          <w:rFonts w:ascii="Franklin Gothic Book" w:eastAsia="Franklin Gothic Book" w:hAnsi="Franklin Gothic Book" w:cs="Franklin Gothic Book"/>
          <w:sz w:val="24"/>
          <w:szCs w:val="24"/>
        </w:rPr>
        <w:t xml:space="preserve">and decide to either: (1) pursue further action; or (2) dismiss the discrimination </w:t>
      </w:r>
      <w:r w:rsidRPr="00A61457">
        <w:rPr>
          <w:rFonts w:ascii="Franklin Gothic Book" w:eastAsia="Franklin Gothic Book" w:hAnsi="Franklin Gothic Book" w:cs="Franklin Gothic Book"/>
          <w:sz w:val="24"/>
          <w:szCs w:val="24"/>
        </w:rPr>
        <w:tab/>
        <w:t>complaint</w:t>
      </w:r>
      <w:proofErr w:type="gramEnd"/>
      <w:r w:rsidRPr="00A61457">
        <w:rPr>
          <w:rFonts w:ascii="Franklin Gothic Book" w:eastAsia="Franklin Gothic Book" w:hAnsi="Franklin Gothic Book" w:cs="Franklin Gothic Book"/>
          <w:sz w:val="24"/>
          <w:szCs w:val="24"/>
        </w:rPr>
        <w:t xml:space="preserve">.  </w:t>
      </w:r>
      <w:r w:rsidRPr="00A61457">
        <w:rPr>
          <w:rFonts w:ascii="Franklin Gothic Book" w:eastAsia="Franklin Gothic Book" w:hAnsi="Franklin Gothic Book" w:cs="Franklin Gothic Book"/>
          <w:sz w:val="24"/>
          <w:szCs w:val="24"/>
          <w:lang w:val="pt-PT"/>
        </w:rPr>
        <w:t xml:space="preserve">A </w:t>
      </w:r>
      <w:r w:rsidRPr="00A61457">
        <w:rPr>
          <w:rFonts w:ascii="Franklin Gothic Book" w:eastAsia="Franklin Gothic Book" w:hAnsi="Franklin Gothic Book" w:cs="Franklin Gothic Book"/>
          <w:sz w:val="24"/>
          <w:szCs w:val="24"/>
        </w:rPr>
        <w:t>discrimination complaint</w:t>
      </w:r>
      <w:r w:rsidRPr="00A61457">
        <w:rPr>
          <w:rFonts w:ascii="Franklin Gothic Book" w:eastAsia="Franklin Gothic Book" w:hAnsi="Franklin Gothic Book" w:cs="Franklin Gothic Book"/>
          <w:sz w:val="24"/>
          <w:szCs w:val="24"/>
          <w:lang w:val="fr-FR"/>
        </w:rPr>
        <w:t xml:space="preserve"> </w:t>
      </w:r>
      <w:proofErr w:type="spellStart"/>
      <w:r w:rsidRPr="00A61457">
        <w:rPr>
          <w:rFonts w:ascii="Franklin Gothic Book" w:eastAsia="Franklin Gothic Book" w:hAnsi="Franklin Gothic Book" w:cs="Franklin Gothic Book"/>
          <w:sz w:val="24"/>
          <w:szCs w:val="24"/>
          <w:lang w:val="fr-FR"/>
        </w:rPr>
        <w:t>may</w:t>
      </w:r>
      <w:proofErr w:type="spellEnd"/>
      <w:r w:rsidRPr="00A61457">
        <w:rPr>
          <w:rFonts w:ascii="Franklin Gothic Book" w:eastAsia="Franklin Gothic Book" w:hAnsi="Franklin Gothic Book" w:cs="Franklin Gothic Book"/>
          <w:sz w:val="24"/>
          <w:szCs w:val="24"/>
          <w:lang w:val="fr-FR"/>
        </w:rPr>
        <w:t xml:space="preserve"> </w:t>
      </w:r>
      <w:proofErr w:type="spellStart"/>
      <w:r w:rsidRPr="00A61457">
        <w:rPr>
          <w:rFonts w:ascii="Franklin Gothic Book" w:eastAsia="Franklin Gothic Book" w:hAnsi="Franklin Gothic Book" w:cs="Franklin Gothic Book"/>
          <w:sz w:val="24"/>
          <w:szCs w:val="24"/>
          <w:lang w:val="fr-FR"/>
        </w:rPr>
        <w:t>be</w:t>
      </w:r>
      <w:proofErr w:type="spellEnd"/>
      <w:r w:rsidRPr="00A61457">
        <w:rPr>
          <w:rFonts w:ascii="Franklin Gothic Book" w:eastAsia="Franklin Gothic Book" w:hAnsi="Franklin Gothic Book" w:cs="Franklin Gothic Book"/>
          <w:sz w:val="24"/>
          <w:szCs w:val="24"/>
          <w:lang w:val="fr-FR"/>
        </w:rPr>
        <w:t xml:space="preserve"> </w:t>
      </w:r>
      <w:proofErr w:type="spellStart"/>
      <w:r w:rsidRPr="00A61457">
        <w:rPr>
          <w:rFonts w:ascii="Franklin Gothic Book" w:eastAsia="Franklin Gothic Book" w:hAnsi="Franklin Gothic Book" w:cs="Franklin Gothic Book"/>
          <w:sz w:val="24"/>
          <w:szCs w:val="24"/>
          <w:lang w:val="fr-FR"/>
        </w:rPr>
        <w:t>dismissed</w:t>
      </w:r>
      <w:proofErr w:type="spellEnd"/>
      <w:r w:rsidRPr="00A61457">
        <w:rPr>
          <w:rFonts w:ascii="Franklin Gothic Book" w:eastAsia="Franklin Gothic Book" w:hAnsi="Franklin Gothic Book" w:cs="Franklin Gothic Book"/>
          <w:sz w:val="24"/>
          <w:szCs w:val="24"/>
          <w:lang w:val="fr-FR"/>
        </w:rPr>
        <w:t xml:space="preserve"> if: (1) </w:t>
      </w:r>
      <w:proofErr w:type="spellStart"/>
      <w:r w:rsidRPr="00A61457">
        <w:rPr>
          <w:rFonts w:ascii="Franklin Gothic Book" w:eastAsia="Franklin Gothic Book" w:hAnsi="Franklin Gothic Book" w:cs="Franklin Gothic Book"/>
          <w:sz w:val="24"/>
          <w:szCs w:val="24"/>
          <w:lang w:val="fr-FR"/>
        </w:rPr>
        <w:t>it</w:t>
      </w:r>
      <w:proofErr w:type="spellEnd"/>
      <w:r w:rsidRPr="00A61457">
        <w:rPr>
          <w:rFonts w:ascii="Franklin Gothic Book" w:eastAsia="Franklin Gothic Book" w:hAnsi="Franklin Gothic Book" w:cs="Franklin Gothic Book"/>
          <w:sz w:val="24"/>
          <w:szCs w:val="24"/>
          <w:lang w:val="fr-FR"/>
        </w:rPr>
        <w:t xml:space="preserve"> </w:t>
      </w:r>
      <w:proofErr w:type="spellStart"/>
      <w:r w:rsidRPr="00A61457">
        <w:rPr>
          <w:rFonts w:ascii="Franklin Gothic Book" w:eastAsia="Franklin Gothic Book" w:hAnsi="Franklin Gothic Book" w:cs="Franklin Gothic Book"/>
          <w:sz w:val="24"/>
          <w:szCs w:val="24"/>
          <w:lang w:val="fr-FR"/>
        </w:rPr>
        <w:t>fails</w:t>
      </w:r>
      <w:proofErr w:type="spellEnd"/>
      <w:r w:rsidRPr="00A61457">
        <w:rPr>
          <w:rFonts w:ascii="Franklin Gothic Book" w:eastAsia="Franklin Gothic Book" w:hAnsi="Franklin Gothic Book" w:cs="Franklin Gothic Book"/>
          <w:sz w:val="24"/>
          <w:szCs w:val="24"/>
          <w:lang w:val="fr-FR"/>
        </w:rPr>
        <w:t xml:space="preserve"> to </w:t>
      </w:r>
      <w:proofErr w:type="spellStart"/>
      <w:r w:rsidRPr="00A61457">
        <w:rPr>
          <w:rFonts w:ascii="Franklin Gothic Book" w:eastAsia="Franklin Gothic Book" w:hAnsi="Franklin Gothic Book" w:cs="Franklin Gothic Book"/>
          <w:sz w:val="24"/>
          <w:szCs w:val="24"/>
          <w:lang w:val="fr-FR"/>
        </w:rPr>
        <w:t>allege</w:t>
      </w:r>
      <w:proofErr w:type="spellEnd"/>
      <w:r w:rsidRPr="00A61457">
        <w:rPr>
          <w:rFonts w:ascii="Franklin Gothic Book" w:eastAsia="Franklin Gothic Book" w:hAnsi="Franklin Gothic Book" w:cs="Franklin Gothic Book"/>
          <w:sz w:val="24"/>
          <w:szCs w:val="24"/>
          <w:lang w:val="fr-FR"/>
        </w:rPr>
        <w:t xml:space="preserve"> </w:t>
      </w:r>
      <w:proofErr w:type="spellStart"/>
      <w:r w:rsidRPr="00A61457">
        <w:rPr>
          <w:rFonts w:ascii="Franklin Gothic Book" w:eastAsia="Franklin Gothic Book" w:hAnsi="Franklin Gothic Book" w:cs="Franklin Gothic Book"/>
          <w:sz w:val="24"/>
          <w:szCs w:val="24"/>
          <w:lang w:val="fr-FR"/>
        </w:rPr>
        <w:t>any</w:t>
      </w:r>
      <w:proofErr w:type="spellEnd"/>
      <w:r w:rsidRPr="00A61457">
        <w:rPr>
          <w:rFonts w:ascii="Franklin Gothic Book" w:eastAsia="Franklin Gothic Book" w:hAnsi="Franklin Gothic Book" w:cs="Franklin Gothic Book"/>
          <w:sz w:val="24"/>
          <w:szCs w:val="24"/>
          <w:lang w:val="fr-FR"/>
        </w:rPr>
        <w:t xml:space="preserve"> </w:t>
      </w:r>
      <w:proofErr w:type="spellStart"/>
      <w:r w:rsidRPr="00A61457">
        <w:rPr>
          <w:rFonts w:ascii="Franklin Gothic Book" w:eastAsia="Franklin Gothic Book" w:hAnsi="Franklin Gothic Book" w:cs="Franklin Gothic Book"/>
          <w:sz w:val="24"/>
          <w:szCs w:val="24"/>
          <w:lang w:val="fr-FR"/>
        </w:rPr>
        <w:t>facts</w:t>
      </w:r>
      <w:proofErr w:type="spellEnd"/>
      <w:r w:rsidRPr="00A61457">
        <w:rPr>
          <w:rFonts w:ascii="Franklin Gothic Book" w:eastAsia="Franklin Gothic Book" w:hAnsi="Franklin Gothic Book" w:cs="Franklin Gothic Book"/>
          <w:sz w:val="24"/>
          <w:szCs w:val="24"/>
          <w:lang w:val="fr-FR"/>
        </w:rPr>
        <w:t xml:space="preserve"> </w:t>
      </w:r>
      <w:r w:rsidRPr="00A61457">
        <w:rPr>
          <w:rFonts w:ascii="Franklin Gothic Book" w:eastAsia="Franklin Gothic Book" w:hAnsi="Franklin Gothic Book" w:cs="Franklin Gothic Book"/>
          <w:sz w:val="24"/>
          <w:szCs w:val="24"/>
          <w:lang w:val="fr-FR"/>
        </w:rPr>
        <w:tab/>
      </w:r>
      <w:proofErr w:type="spellStart"/>
      <w:r w:rsidRPr="00A61457">
        <w:rPr>
          <w:rFonts w:ascii="Franklin Gothic Book" w:eastAsia="Franklin Gothic Book" w:hAnsi="Franklin Gothic Book" w:cs="Franklin Gothic Book"/>
          <w:sz w:val="24"/>
          <w:szCs w:val="24"/>
          <w:lang w:val="fr-FR"/>
        </w:rPr>
        <w:t>that</w:t>
      </w:r>
      <w:proofErr w:type="spellEnd"/>
      <w:r w:rsidRPr="00A61457">
        <w:rPr>
          <w:rFonts w:ascii="Franklin Gothic Book" w:eastAsia="Franklin Gothic Book" w:hAnsi="Franklin Gothic Book" w:cs="Franklin Gothic Book"/>
          <w:sz w:val="24"/>
          <w:szCs w:val="24"/>
          <w:lang w:val="fr-FR"/>
        </w:rPr>
        <w:t xml:space="preserve"> </w:t>
      </w:r>
      <w:proofErr w:type="spellStart"/>
      <w:r w:rsidRPr="00A61457">
        <w:rPr>
          <w:rFonts w:ascii="Franklin Gothic Book" w:eastAsia="Franklin Gothic Book" w:hAnsi="Franklin Gothic Book" w:cs="Franklin Gothic Book"/>
          <w:sz w:val="24"/>
          <w:szCs w:val="24"/>
          <w:lang w:val="fr-FR"/>
        </w:rPr>
        <w:t>suggest</w:t>
      </w:r>
      <w:proofErr w:type="spellEnd"/>
      <w:r w:rsidRPr="00A61457">
        <w:rPr>
          <w:rFonts w:ascii="Franklin Gothic Book" w:eastAsia="Franklin Gothic Book" w:hAnsi="Franklin Gothic Book" w:cs="Franklin Gothic Book"/>
          <w:sz w:val="24"/>
          <w:szCs w:val="24"/>
          <w:lang w:val="fr-FR"/>
        </w:rPr>
        <w:t xml:space="preserve"> discrimination</w:t>
      </w:r>
      <w:r w:rsidRPr="00A61457">
        <w:rPr>
          <w:rFonts w:ascii="Franklin Gothic Book" w:eastAsia="Franklin Gothic Book" w:hAnsi="Franklin Gothic Book" w:cs="Franklin Gothic Book"/>
          <w:sz w:val="24"/>
          <w:szCs w:val="24"/>
        </w:rPr>
        <w:t xml:space="preserve">, harassment, or retaliation; or (2) an appropriate resolution or </w:t>
      </w:r>
      <w:r w:rsidRPr="00A61457">
        <w:rPr>
          <w:rFonts w:ascii="Franklin Gothic Book" w:eastAsia="Franklin Gothic Book" w:hAnsi="Franklin Gothic Book" w:cs="Franklin Gothic Book"/>
          <w:sz w:val="24"/>
          <w:szCs w:val="24"/>
        </w:rPr>
        <w:tab/>
        <w:t xml:space="preserve">remedy has already been achieved.  NDSU will not dismiss a complaint because it alleges </w:t>
      </w:r>
      <w:r w:rsidRPr="00A61457">
        <w:rPr>
          <w:rFonts w:ascii="Franklin Gothic Book" w:eastAsia="Franklin Gothic Book" w:hAnsi="Franklin Gothic Book" w:cs="Franklin Gothic Book"/>
          <w:sz w:val="24"/>
          <w:szCs w:val="24"/>
        </w:rPr>
        <w:tab/>
        <w:t xml:space="preserve">discriminatory conduct that took place off campus.  Rather, in the course of its investigation </w:t>
      </w:r>
      <w:r w:rsidRPr="00A61457">
        <w:rPr>
          <w:rFonts w:ascii="Franklin Gothic Book" w:eastAsia="Franklin Gothic Book" w:hAnsi="Franklin Gothic Book" w:cs="Franklin Gothic Book"/>
          <w:sz w:val="24"/>
          <w:szCs w:val="24"/>
        </w:rPr>
        <w:tab/>
        <w:t xml:space="preserve">of the complaint, NDSU will determine whether the alleged off-campus conduct: (1) occurred </w:t>
      </w:r>
      <w:r w:rsidRPr="00A61457">
        <w:rPr>
          <w:rFonts w:ascii="Franklin Gothic Book" w:eastAsia="Franklin Gothic Book" w:hAnsi="Franklin Gothic Book" w:cs="Franklin Gothic Book"/>
          <w:sz w:val="24"/>
          <w:szCs w:val="24"/>
        </w:rPr>
        <w:tab/>
        <w:t xml:space="preserve">within the context of an educational program or activity; and/or (2) has created or </w:t>
      </w:r>
      <w:r w:rsidRPr="00A61457">
        <w:rPr>
          <w:rFonts w:ascii="Franklin Gothic Book" w:eastAsia="Franklin Gothic Book" w:hAnsi="Franklin Gothic Book" w:cs="Franklin Gothic Book"/>
          <w:sz w:val="24"/>
          <w:szCs w:val="24"/>
        </w:rPr>
        <w:tab/>
        <w:t>reasonably may create a hostile educational or work environment.</w:t>
      </w:r>
    </w:p>
    <w:p w14:paraId="6F2ABF2B"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55F4D439"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ab/>
        <w:t xml:space="preserve">Unless there are extenuating circumstances, the preliminary evaluation will be completed </w:t>
      </w:r>
      <w:r w:rsidRPr="00A61457">
        <w:rPr>
          <w:rFonts w:ascii="Franklin Gothic Book" w:eastAsia="Franklin Gothic Book" w:hAnsi="Franklin Gothic Book" w:cs="Franklin Gothic Book"/>
          <w:sz w:val="24"/>
          <w:szCs w:val="24"/>
        </w:rPr>
        <w:tab/>
        <w:t xml:space="preserve">within </w:t>
      </w:r>
      <w:proofErr w:type="gramStart"/>
      <w:r w:rsidRPr="00A61457">
        <w:rPr>
          <w:rFonts w:ascii="Franklin Gothic Book" w:eastAsia="Franklin Gothic Book" w:hAnsi="Franklin Gothic Book" w:cs="Franklin Gothic Book"/>
          <w:sz w:val="24"/>
          <w:szCs w:val="24"/>
        </w:rPr>
        <w:t>3</w:t>
      </w:r>
      <w:proofErr w:type="gramEnd"/>
      <w:r w:rsidRPr="00A61457">
        <w:rPr>
          <w:rFonts w:ascii="Franklin Gothic Book" w:eastAsia="Franklin Gothic Book" w:hAnsi="Franklin Gothic Book" w:cs="Franklin Gothic Book"/>
          <w:sz w:val="24"/>
          <w:szCs w:val="24"/>
        </w:rPr>
        <w:t xml:space="preserve"> business days of receipt of the discrimination complaint and the decision will be </w:t>
      </w:r>
      <w:r w:rsidRPr="00A61457">
        <w:rPr>
          <w:rFonts w:ascii="Franklin Gothic Book" w:eastAsia="Franklin Gothic Book" w:hAnsi="Franklin Gothic Book" w:cs="Franklin Gothic Book"/>
          <w:sz w:val="24"/>
          <w:szCs w:val="24"/>
        </w:rPr>
        <w:tab/>
        <w:t>provided in writing to the</w:t>
      </w:r>
      <w:r w:rsidRPr="00A61457">
        <w:rPr>
          <w:rFonts w:ascii="Franklin Gothic Book" w:eastAsia="Franklin Gothic Book" w:hAnsi="Franklin Gothic Book" w:cs="Franklin Gothic Book"/>
          <w:sz w:val="24"/>
          <w:szCs w:val="24"/>
          <w:lang w:val="it-IT"/>
        </w:rPr>
        <w:t xml:space="preserve"> individual</w:t>
      </w:r>
      <w:r w:rsidRPr="00A61457">
        <w:rPr>
          <w:rFonts w:ascii="Franklin Gothic Book" w:eastAsia="Franklin Gothic Book" w:hAnsi="Franklin Gothic Book" w:cs="Franklin Gothic Book"/>
          <w:sz w:val="24"/>
          <w:szCs w:val="24"/>
        </w:rPr>
        <w:t xml:space="preserve"> (or group) who filed the complaint. If the Equity </w:t>
      </w:r>
      <w:r w:rsidRPr="00A61457">
        <w:rPr>
          <w:rFonts w:ascii="Franklin Gothic Book" w:eastAsia="Franklin Gothic Book" w:hAnsi="Franklin Gothic Book" w:cs="Franklin Gothic Book"/>
          <w:sz w:val="24"/>
          <w:szCs w:val="24"/>
        </w:rPr>
        <w:tab/>
        <w:t xml:space="preserve">Director requires further information from the individual (or group) who filed the </w:t>
      </w:r>
      <w:r w:rsidRPr="00A61457">
        <w:rPr>
          <w:rFonts w:ascii="Franklin Gothic Book" w:eastAsia="Franklin Gothic Book" w:hAnsi="Franklin Gothic Book" w:cs="Franklin Gothic Book"/>
          <w:sz w:val="24"/>
          <w:szCs w:val="24"/>
        </w:rPr>
        <w:tab/>
        <w:t xml:space="preserve">discrimination complaint before making a decision, the decision will be made within </w:t>
      </w:r>
      <w:proofErr w:type="gramStart"/>
      <w:r w:rsidRPr="00A61457">
        <w:rPr>
          <w:rFonts w:ascii="Franklin Gothic Book" w:eastAsia="Franklin Gothic Book" w:hAnsi="Franklin Gothic Book" w:cs="Franklin Gothic Book"/>
          <w:sz w:val="24"/>
          <w:szCs w:val="24"/>
        </w:rPr>
        <w:t>3</w:t>
      </w:r>
      <w:proofErr w:type="gramEnd"/>
      <w:r w:rsidRPr="00A61457">
        <w:rPr>
          <w:rFonts w:ascii="Franklin Gothic Book" w:eastAsia="Franklin Gothic Book" w:hAnsi="Franklin Gothic Book" w:cs="Franklin Gothic Book"/>
          <w:sz w:val="24"/>
          <w:szCs w:val="24"/>
        </w:rPr>
        <w:t xml:space="preserve"> </w:t>
      </w:r>
      <w:r w:rsidRPr="00A61457">
        <w:rPr>
          <w:rFonts w:ascii="Franklin Gothic Book" w:eastAsia="Franklin Gothic Book" w:hAnsi="Franklin Gothic Book" w:cs="Franklin Gothic Book"/>
          <w:sz w:val="24"/>
          <w:szCs w:val="24"/>
        </w:rPr>
        <w:tab/>
        <w:t xml:space="preserve">business days of receipt of the additional information requested.  In the case of a </w:t>
      </w:r>
      <w:r w:rsidRPr="00A61457">
        <w:rPr>
          <w:rFonts w:ascii="Franklin Gothic Book" w:eastAsia="Franklin Gothic Book" w:hAnsi="Franklin Gothic Book" w:cs="Franklin Gothic Book"/>
          <w:sz w:val="24"/>
          <w:szCs w:val="24"/>
        </w:rPr>
        <w:tab/>
        <w:t xml:space="preserve">dismissal, the Equity Director may provide information or guidance regarding other </w:t>
      </w:r>
      <w:r w:rsidRPr="00A61457">
        <w:rPr>
          <w:rFonts w:ascii="Franklin Gothic Book" w:eastAsia="Franklin Gothic Book" w:hAnsi="Franklin Gothic Book" w:cs="Franklin Gothic Book"/>
          <w:sz w:val="24"/>
          <w:szCs w:val="24"/>
        </w:rPr>
        <w:tab/>
        <w:t>avenues for support or resolution of the complaint, if appropriate and available.</w:t>
      </w:r>
    </w:p>
    <w:p w14:paraId="2C7E756F" w14:textId="77777777" w:rsidR="00D136F2" w:rsidRPr="00A61457" w:rsidRDefault="00D136F2" w:rsidP="003C29F0">
      <w:pPr>
        <w:pStyle w:val="Body"/>
        <w:shd w:val="clear" w:color="auto" w:fill="FFFFFF"/>
        <w:spacing w:before="0" w:after="0"/>
        <w:ind w:firstLine="0"/>
        <w:rPr>
          <w:rFonts w:ascii="Franklin Gothic Book" w:hAnsi="Franklin Gothic Book"/>
          <w:sz w:val="24"/>
          <w:szCs w:val="24"/>
        </w:rPr>
      </w:pPr>
    </w:p>
    <w:p w14:paraId="0A6BFE4A"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roofErr w:type="gramStart"/>
      <w:r w:rsidRPr="00A61457">
        <w:rPr>
          <w:rFonts w:ascii="Franklin Gothic Book" w:hAnsi="Franklin Gothic Book"/>
          <w:sz w:val="24"/>
          <w:szCs w:val="24"/>
        </w:rPr>
        <w:t>6.2</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Notice of action</w:t>
      </w:r>
      <w:r w:rsidRPr="00A61457">
        <w:rPr>
          <w:rFonts w:ascii="Franklin Gothic Book" w:eastAsia="Franklin Gothic Book" w:hAnsi="Franklin Gothic Book" w:cs="Franklin Gothic Book"/>
          <w:sz w:val="24"/>
          <w:szCs w:val="24"/>
        </w:rPr>
        <w:t xml:space="preserve"> – If the Equity Director determines that further action on a discrimination </w:t>
      </w:r>
      <w:r w:rsidRPr="00A61457">
        <w:rPr>
          <w:rFonts w:ascii="Franklin Gothic Book" w:eastAsia="Franklin Gothic Book" w:hAnsi="Franklin Gothic Book" w:cs="Franklin Gothic Book"/>
          <w:sz w:val="24"/>
          <w:szCs w:val="24"/>
        </w:rPr>
        <w:tab/>
        <w:t xml:space="preserve">complaint is warranted, the Equity Office will provide written notice to the individual (or </w:t>
      </w:r>
      <w:r w:rsidRPr="00A61457">
        <w:rPr>
          <w:rFonts w:ascii="Franklin Gothic Book" w:eastAsia="Franklin Gothic Book" w:hAnsi="Franklin Gothic Book" w:cs="Franklin Gothic Book"/>
          <w:sz w:val="24"/>
          <w:szCs w:val="24"/>
        </w:rPr>
        <w:tab/>
        <w:t xml:space="preserve">group) who filed the discrimination complaint and the individual (or group) against whom the </w:t>
      </w:r>
      <w:r w:rsidRPr="00A61457">
        <w:rPr>
          <w:rFonts w:ascii="Franklin Gothic Book" w:eastAsia="Franklin Gothic Book" w:hAnsi="Franklin Gothic Book" w:cs="Franklin Gothic Book"/>
          <w:sz w:val="24"/>
          <w:szCs w:val="24"/>
        </w:rPr>
        <w:tab/>
        <w:t xml:space="preserve">complaint was filed (collectively, the Parties) within 3 business days of the determination </w:t>
      </w:r>
      <w:r w:rsidRPr="00A61457">
        <w:rPr>
          <w:rFonts w:ascii="Franklin Gothic Book" w:eastAsia="Franklin Gothic Book" w:hAnsi="Franklin Gothic Book" w:cs="Franklin Gothic Book"/>
          <w:sz w:val="24"/>
          <w:szCs w:val="24"/>
        </w:rPr>
        <w:tab/>
        <w:t xml:space="preserve">made pursuant to 6.1 unless there are extenuating circumstances that delay the proposed </w:t>
      </w:r>
      <w:r w:rsidRPr="00A61457">
        <w:rPr>
          <w:rFonts w:ascii="Franklin Gothic Book" w:eastAsia="Franklin Gothic Book" w:hAnsi="Franklin Gothic Book" w:cs="Franklin Gothic Book"/>
          <w:sz w:val="24"/>
          <w:szCs w:val="24"/>
        </w:rPr>
        <w:tab/>
        <w:t>timeline.</w:t>
      </w:r>
      <w:proofErr w:type="gramEnd"/>
      <w:r w:rsidRPr="00A61457">
        <w:rPr>
          <w:rFonts w:ascii="Franklin Gothic Book" w:eastAsia="Franklin Gothic Book" w:hAnsi="Franklin Gothic Book" w:cs="Franklin Gothic Book"/>
          <w:sz w:val="24"/>
          <w:szCs w:val="24"/>
        </w:rPr>
        <w:t xml:space="preserve">  The written notice will include, at a minimum: (1) the names of the Parties; (2) the </w:t>
      </w:r>
      <w:r w:rsidRPr="00A61457">
        <w:rPr>
          <w:rFonts w:ascii="Franklin Gothic Book" w:eastAsia="Franklin Gothic Book" w:hAnsi="Franklin Gothic Book" w:cs="Franklin Gothic Book"/>
          <w:sz w:val="24"/>
          <w:szCs w:val="24"/>
        </w:rPr>
        <w:tab/>
        <w:t xml:space="preserve">basis for the discrimination complaint; (3) a statement that retaliation </w:t>
      </w:r>
      <w:proofErr w:type="gramStart"/>
      <w:r w:rsidRPr="00A61457">
        <w:rPr>
          <w:rFonts w:ascii="Franklin Gothic Book" w:eastAsia="Franklin Gothic Book" w:hAnsi="Franklin Gothic Book" w:cs="Franklin Gothic Book"/>
          <w:sz w:val="24"/>
          <w:szCs w:val="24"/>
        </w:rPr>
        <w:t>is prohibited</w:t>
      </w:r>
      <w:proofErr w:type="gramEnd"/>
      <w:r w:rsidRPr="00A61457">
        <w:rPr>
          <w:rFonts w:ascii="Franklin Gothic Book" w:eastAsia="Franklin Gothic Book" w:hAnsi="Franklin Gothic Book" w:cs="Franklin Gothic Book"/>
          <w:sz w:val="24"/>
          <w:szCs w:val="24"/>
        </w:rPr>
        <w:t xml:space="preserve">; (4) a </w:t>
      </w:r>
      <w:r w:rsidRPr="00A61457">
        <w:rPr>
          <w:rFonts w:ascii="Franklin Gothic Book" w:eastAsia="Franklin Gothic Book" w:hAnsi="Franklin Gothic Book" w:cs="Franklin Gothic Book"/>
          <w:sz w:val="24"/>
          <w:szCs w:val="24"/>
        </w:rPr>
        <w:tab/>
        <w:t xml:space="preserve">statement that requested responses or documentation must be provided in a timely </w:t>
      </w:r>
      <w:r w:rsidRPr="00A61457">
        <w:rPr>
          <w:rFonts w:ascii="Franklin Gothic Book" w:eastAsia="Franklin Gothic Book" w:hAnsi="Franklin Gothic Book" w:cs="Franklin Gothic Book"/>
          <w:sz w:val="24"/>
          <w:szCs w:val="24"/>
        </w:rPr>
        <w:tab/>
        <w:t xml:space="preserve">manner; and (5) a description of the resolution process, including a copy of the relevant </w:t>
      </w:r>
      <w:r w:rsidRPr="00A61457">
        <w:rPr>
          <w:rFonts w:ascii="Franklin Gothic Book" w:eastAsia="Franklin Gothic Book" w:hAnsi="Franklin Gothic Book" w:cs="Franklin Gothic Book"/>
          <w:sz w:val="24"/>
          <w:szCs w:val="24"/>
        </w:rPr>
        <w:tab/>
        <w:t xml:space="preserve">procedures.  A modified notice of action </w:t>
      </w:r>
      <w:proofErr w:type="gramStart"/>
      <w:r w:rsidRPr="00A61457">
        <w:rPr>
          <w:rFonts w:ascii="Franklin Gothic Book" w:eastAsia="Franklin Gothic Book" w:hAnsi="Franklin Gothic Book" w:cs="Franklin Gothic Book"/>
          <w:sz w:val="24"/>
          <w:szCs w:val="24"/>
        </w:rPr>
        <w:t>may also be provided</w:t>
      </w:r>
      <w:proofErr w:type="gramEnd"/>
      <w:r w:rsidRPr="00A61457">
        <w:rPr>
          <w:rFonts w:ascii="Franklin Gothic Book" w:eastAsia="Franklin Gothic Book" w:hAnsi="Franklin Gothic Book" w:cs="Franklin Gothic Book"/>
          <w:sz w:val="24"/>
          <w:szCs w:val="24"/>
        </w:rPr>
        <w:t xml:space="preserve"> to an administrator or </w:t>
      </w:r>
      <w:r w:rsidRPr="00A61457">
        <w:rPr>
          <w:rFonts w:ascii="Franklin Gothic Book" w:eastAsia="Franklin Gothic Book" w:hAnsi="Franklin Gothic Book" w:cs="Franklin Gothic Book"/>
          <w:sz w:val="24"/>
          <w:szCs w:val="24"/>
        </w:rPr>
        <w:tab/>
        <w:t xml:space="preserve">supervisor who has control over the environment in which the alleged discriminatory </w:t>
      </w:r>
      <w:r w:rsidRPr="00A61457">
        <w:rPr>
          <w:rFonts w:ascii="Franklin Gothic Book" w:eastAsia="Franklin Gothic Book" w:hAnsi="Franklin Gothic Book" w:cs="Franklin Gothic Book"/>
          <w:sz w:val="24"/>
          <w:szCs w:val="24"/>
        </w:rPr>
        <w:tab/>
        <w:t xml:space="preserve">conduct took place.  The intent of the modified notice of action is to preserve confidentiality </w:t>
      </w:r>
      <w:r w:rsidRPr="00A61457">
        <w:rPr>
          <w:rFonts w:ascii="Franklin Gothic Book" w:eastAsia="Franklin Gothic Book" w:hAnsi="Franklin Gothic Book" w:cs="Franklin Gothic Book"/>
          <w:sz w:val="24"/>
          <w:szCs w:val="24"/>
        </w:rPr>
        <w:tab/>
        <w:t xml:space="preserve">to the extent possible while also putting the administrator or supervisor on notice of their </w:t>
      </w:r>
      <w:r w:rsidRPr="00A61457">
        <w:rPr>
          <w:rFonts w:ascii="Franklin Gothic Book" w:eastAsia="Franklin Gothic Book" w:hAnsi="Franklin Gothic Book" w:cs="Franklin Gothic Book"/>
          <w:sz w:val="24"/>
          <w:szCs w:val="24"/>
        </w:rPr>
        <w:tab/>
        <w:t>responsibility to monitor for retaliation or further discrimination.</w:t>
      </w:r>
    </w:p>
    <w:p w14:paraId="6C0723FD"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68FC8935" w14:textId="77777777" w:rsidR="00D136F2" w:rsidRPr="00A61457"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INFORMAL RESOLUTION</w:t>
      </w:r>
    </w:p>
    <w:p w14:paraId="3B28B076"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b/>
          <w:bCs/>
          <w:sz w:val="24"/>
          <w:szCs w:val="24"/>
        </w:rPr>
      </w:pPr>
    </w:p>
    <w:p w14:paraId="23068286"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hAnsi="Franklin Gothic Book"/>
          <w:sz w:val="24"/>
          <w:szCs w:val="24"/>
        </w:rPr>
        <w:t>7</w:t>
      </w:r>
      <w:r w:rsidRPr="00A61457">
        <w:rPr>
          <w:rFonts w:ascii="Franklin Gothic Book" w:eastAsia="Franklin Gothic Book" w:hAnsi="Franklin Gothic Book" w:cs="Franklin Gothic Book"/>
          <w:sz w:val="24"/>
          <w:szCs w:val="24"/>
        </w:rPr>
        <w:t>.1</w:t>
      </w:r>
      <w:r w:rsidRPr="00A61457">
        <w:rPr>
          <w:rFonts w:ascii="Franklin Gothic Book" w:eastAsia="Franklin Gothic Book" w:hAnsi="Franklin Gothic Book" w:cs="Franklin Gothic Book"/>
          <w:b/>
          <w:bCs/>
          <w:sz w:val="24"/>
          <w:szCs w:val="24"/>
        </w:rPr>
        <w:tab/>
        <w:t xml:space="preserve">Informal resolution defined - </w:t>
      </w:r>
      <w:r w:rsidRPr="00A61457">
        <w:rPr>
          <w:rFonts w:ascii="Franklin Gothic Book" w:eastAsia="Franklin Gothic Book" w:hAnsi="Franklin Gothic Book" w:cs="Franklin Gothic Book"/>
          <w:sz w:val="24"/>
          <w:szCs w:val="24"/>
        </w:rPr>
        <w:t xml:space="preserve">Informal resolution is a process in which the Parties attempt to </w:t>
      </w:r>
      <w:r w:rsidRPr="00A61457">
        <w:rPr>
          <w:rFonts w:ascii="Franklin Gothic Book" w:eastAsia="Franklin Gothic Book" w:hAnsi="Franklin Gothic Book" w:cs="Franklin Gothic Book"/>
          <w:sz w:val="24"/>
          <w:szCs w:val="24"/>
        </w:rPr>
        <w:tab/>
        <w:t xml:space="preserve">agree upon the resolution of a discrimination complaint without a comprehensive </w:t>
      </w:r>
      <w:r w:rsidRPr="00A61457">
        <w:rPr>
          <w:rFonts w:ascii="Franklin Gothic Book" w:eastAsia="Franklin Gothic Book" w:hAnsi="Franklin Gothic Book" w:cs="Franklin Gothic Book"/>
          <w:sz w:val="24"/>
          <w:szCs w:val="24"/>
        </w:rPr>
        <w:tab/>
        <w:t xml:space="preserve">investigatory and determination process.  Unless there are extenuating circumstances, the </w:t>
      </w:r>
      <w:r w:rsidRPr="00A61457">
        <w:rPr>
          <w:rFonts w:ascii="Franklin Gothic Book" w:eastAsia="Franklin Gothic Book" w:hAnsi="Franklin Gothic Book" w:cs="Franklin Gothic Book"/>
          <w:sz w:val="24"/>
          <w:szCs w:val="24"/>
        </w:rPr>
        <w:tab/>
        <w:t xml:space="preserve">entire informal resolution process </w:t>
      </w:r>
      <w:proofErr w:type="gramStart"/>
      <w:r w:rsidRPr="00A61457">
        <w:rPr>
          <w:rFonts w:ascii="Franklin Gothic Book" w:eastAsia="Franklin Gothic Book" w:hAnsi="Franklin Gothic Book" w:cs="Franklin Gothic Book"/>
          <w:sz w:val="24"/>
          <w:szCs w:val="24"/>
        </w:rPr>
        <w:t>will be completed</w:t>
      </w:r>
      <w:proofErr w:type="gramEnd"/>
      <w:r w:rsidRPr="00A61457">
        <w:rPr>
          <w:rFonts w:ascii="Franklin Gothic Book" w:eastAsia="Franklin Gothic Book" w:hAnsi="Franklin Gothic Book" w:cs="Franklin Gothic Book"/>
          <w:sz w:val="24"/>
          <w:szCs w:val="24"/>
        </w:rPr>
        <w:t xml:space="preserve"> within 30 calendar days of its initiation.</w:t>
      </w:r>
    </w:p>
    <w:p w14:paraId="4BCA187C"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231A23AB"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hAnsi="Franklin Gothic Book"/>
          <w:sz w:val="24"/>
          <w:szCs w:val="24"/>
        </w:rPr>
        <w:t>7</w:t>
      </w:r>
      <w:r w:rsidRPr="00A61457">
        <w:rPr>
          <w:rFonts w:ascii="Franklin Gothic Book" w:eastAsia="Franklin Gothic Book" w:hAnsi="Franklin Gothic Book" w:cs="Franklin Gothic Book"/>
          <w:sz w:val="24"/>
          <w:szCs w:val="24"/>
        </w:rPr>
        <w:t>.2</w:t>
      </w:r>
      <w:r w:rsidRPr="00A61457">
        <w:rPr>
          <w:rFonts w:ascii="Franklin Gothic Book" w:eastAsia="Franklin Gothic Book" w:hAnsi="Franklin Gothic Book" w:cs="Franklin Gothic Book"/>
          <w:b/>
          <w:bCs/>
          <w:sz w:val="24"/>
          <w:szCs w:val="24"/>
        </w:rPr>
        <w:tab/>
        <w:t>Informal resolution is optional</w:t>
      </w:r>
      <w:r w:rsidRPr="00A61457">
        <w:rPr>
          <w:rFonts w:ascii="Franklin Gothic Book" w:eastAsia="Franklin Gothic Book" w:hAnsi="Franklin Gothic Book" w:cs="Franklin Gothic Book"/>
          <w:sz w:val="24"/>
          <w:szCs w:val="24"/>
        </w:rPr>
        <w:t xml:space="preserve"> - When providing the notice of action to the Parties, the Equity </w:t>
      </w:r>
      <w:r w:rsidRPr="00A61457">
        <w:rPr>
          <w:rFonts w:ascii="Franklin Gothic Book" w:eastAsia="Franklin Gothic Book" w:hAnsi="Franklin Gothic Book" w:cs="Franklin Gothic Book"/>
          <w:sz w:val="24"/>
          <w:szCs w:val="24"/>
        </w:rPr>
        <w:tab/>
        <w:t xml:space="preserve">Office may inquire if the Parties are interested in attempting to resolve the discrimination </w:t>
      </w:r>
      <w:r w:rsidRPr="00A61457">
        <w:rPr>
          <w:rFonts w:ascii="Franklin Gothic Book" w:eastAsia="Franklin Gothic Book" w:hAnsi="Franklin Gothic Book" w:cs="Franklin Gothic Book"/>
          <w:sz w:val="24"/>
          <w:szCs w:val="24"/>
        </w:rPr>
        <w:tab/>
        <w:t xml:space="preserve">complaint through informal resolution.  The Parties will have </w:t>
      </w:r>
      <w:proofErr w:type="gramStart"/>
      <w:r w:rsidRPr="00A61457">
        <w:rPr>
          <w:rFonts w:ascii="Franklin Gothic Book" w:eastAsia="Franklin Gothic Book" w:hAnsi="Franklin Gothic Book" w:cs="Franklin Gothic Book"/>
          <w:sz w:val="24"/>
          <w:szCs w:val="24"/>
        </w:rPr>
        <w:t>3</w:t>
      </w:r>
      <w:proofErr w:type="gramEnd"/>
      <w:r w:rsidRPr="00A61457">
        <w:rPr>
          <w:rFonts w:ascii="Franklin Gothic Book" w:eastAsia="Franklin Gothic Book" w:hAnsi="Franklin Gothic Book" w:cs="Franklin Gothic Book"/>
          <w:sz w:val="24"/>
          <w:szCs w:val="24"/>
        </w:rPr>
        <w:t xml:space="preserve"> business days to individually </w:t>
      </w:r>
      <w:r w:rsidRPr="00A61457">
        <w:rPr>
          <w:rFonts w:ascii="Franklin Gothic Book" w:eastAsia="Franklin Gothic Book" w:hAnsi="Franklin Gothic Book" w:cs="Franklin Gothic Book"/>
          <w:sz w:val="24"/>
          <w:szCs w:val="24"/>
        </w:rPr>
        <w:tab/>
        <w:t xml:space="preserve">decide if they would like to use informal resolution and should inform the Equity Office of </w:t>
      </w:r>
      <w:r w:rsidRPr="00A61457">
        <w:rPr>
          <w:rFonts w:ascii="Franklin Gothic Book" w:eastAsia="Franklin Gothic Book" w:hAnsi="Franklin Gothic Book" w:cs="Franklin Gothic Book"/>
          <w:sz w:val="24"/>
          <w:szCs w:val="24"/>
        </w:rPr>
        <w:tab/>
        <w:t xml:space="preserve">their decisions in writing.  The informal resolution process </w:t>
      </w:r>
      <w:proofErr w:type="gramStart"/>
      <w:r w:rsidRPr="00A61457">
        <w:rPr>
          <w:rFonts w:ascii="Franklin Gothic Book" w:eastAsia="Franklin Gothic Book" w:hAnsi="Franklin Gothic Book" w:cs="Franklin Gothic Book"/>
          <w:sz w:val="24"/>
          <w:szCs w:val="24"/>
        </w:rPr>
        <w:t>will only be used</w:t>
      </w:r>
      <w:proofErr w:type="gramEnd"/>
      <w:r w:rsidRPr="00A61457">
        <w:rPr>
          <w:rFonts w:ascii="Franklin Gothic Book" w:eastAsia="Franklin Gothic Book" w:hAnsi="Franklin Gothic Book" w:cs="Franklin Gothic Book"/>
          <w:sz w:val="24"/>
          <w:szCs w:val="24"/>
        </w:rPr>
        <w:t xml:space="preserve"> upon mutual </w:t>
      </w:r>
      <w:r w:rsidRPr="00A61457">
        <w:rPr>
          <w:rFonts w:ascii="Franklin Gothic Book" w:eastAsia="Franklin Gothic Book" w:hAnsi="Franklin Gothic Book" w:cs="Franklin Gothic Book"/>
          <w:sz w:val="24"/>
          <w:szCs w:val="24"/>
        </w:rPr>
        <w:tab/>
        <w:t xml:space="preserve">agreement of the Parties.  </w:t>
      </w:r>
      <w:proofErr w:type="gramStart"/>
      <w:r w:rsidRPr="00A61457">
        <w:rPr>
          <w:rFonts w:ascii="Franklin Gothic Book" w:eastAsia="Franklin Gothic Book" w:hAnsi="Franklin Gothic Book" w:cs="Franklin Gothic Book"/>
          <w:sz w:val="24"/>
          <w:szCs w:val="24"/>
        </w:rPr>
        <w:t xml:space="preserve">Either party may inform the Equity Office at any time that they </w:t>
      </w:r>
      <w:r w:rsidRPr="00A61457">
        <w:rPr>
          <w:rFonts w:ascii="Franklin Gothic Book" w:eastAsia="Franklin Gothic Book" w:hAnsi="Franklin Gothic Book" w:cs="Franklin Gothic Book"/>
          <w:sz w:val="24"/>
          <w:szCs w:val="24"/>
        </w:rPr>
        <w:tab/>
        <w:t xml:space="preserve">want to discontinue their participation in the informal resolution process and the formal </w:t>
      </w:r>
      <w:r w:rsidRPr="00A61457">
        <w:rPr>
          <w:rFonts w:ascii="Franklin Gothic Book" w:eastAsia="Franklin Gothic Book" w:hAnsi="Franklin Gothic Book" w:cs="Franklin Gothic Book"/>
          <w:sz w:val="24"/>
          <w:szCs w:val="24"/>
        </w:rPr>
        <w:tab/>
      </w:r>
      <w:proofErr w:type="gramEnd"/>
      <w:r w:rsidRPr="00A61457">
        <w:rPr>
          <w:rFonts w:ascii="Franklin Gothic Book" w:eastAsia="Franklin Gothic Book" w:hAnsi="Franklin Gothic Book" w:cs="Franklin Gothic Book"/>
          <w:sz w:val="24"/>
          <w:szCs w:val="24"/>
        </w:rPr>
        <w:t xml:space="preserve">resolution process will commence.  The Equity Director reserves the right to deny the Parties </w:t>
      </w:r>
      <w:r w:rsidRPr="00A61457">
        <w:rPr>
          <w:rFonts w:ascii="Franklin Gothic Book" w:eastAsia="Franklin Gothic Book" w:hAnsi="Franklin Gothic Book" w:cs="Franklin Gothic Book"/>
          <w:sz w:val="24"/>
          <w:szCs w:val="24"/>
        </w:rPr>
        <w:tab/>
        <w:t xml:space="preserve">the option of using the informal resolution process if it is deemed </w:t>
      </w:r>
      <w:proofErr w:type="gramStart"/>
      <w:r w:rsidRPr="00A61457">
        <w:rPr>
          <w:rFonts w:ascii="Franklin Gothic Book" w:eastAsia="Franklin Gothic Book" w:hAnsi="Franklin Gothic Book" w:cs="Franklin Gothic Book"/>
          <w:sz w:val="24"/>
          <w:szCs w:val="24"/>
        </w:rPr>
        <w:t>to be inappropriate</w:t>
      </w:r>
      <w:proofErr w:type="gramEnd"/>
      <w:r w:rsidRPr="00A61457">
        <w:rPr>
          <w:rFonts w:ascii="Franklin Gothic Book" w:eastAsia="Franklin Gothic Book" w:hAnsi="Franklin Gothic Book" w:cs="Franklin Gothic Book"/>
          <w:sz w:val="24"/>
          <w:szCs w:val="24"/>
        </w:rPr>
        <w:t xml:space="preserve"> or </w:t>
      </w:r>
      <w:r w:rsidRPr="00A61457">
        <w:rPr>
          <w:rFonts w:ascii="Franklin Gothic Book" w:eastAsia="Franklin Gothic Book" w:hAnsi="Franklin Gothic Book" w:cs="Franklin Gothic Book"/>
          <w:sz w:val="24"/>
          <w:szCs w:val="24"/>
        </w:rPr>
        <w:tab/>
        <w:t xml:space="preserve">inadequate as applied to a particular discrimination complaint. </w:t>
      </w:r>
    </w:p>
    <w:p w14:paraId="3CD709B3"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209BE2CF" w14:textId="17FF96CD"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7.3</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sz w:val="24"/>
          <w:szCs w:val="24"/>
        </w:rPr>
        <w:t>Informal resolution process</w:t>
      </w:r>
      <w:r w:rsidRPr="00A61457">
        <w:rPr>
          <w:rFonts w:ascii="Franklin Gothic Book" w:eastAsia="Franklin Gothic Book" w:hAnsi="Franklin Gothic Book" w:cs="Franklin Gothic Book"/>
          <w:sz w:val="24"/>
          <w:szCs w:val="24"/>
        </w:rPr>
        <w:t xml:space="preserve"> - Informal resolution may involve the Equity Office, the</w:t>
      </w:r>
      <w:del w:id="25" w:author="Canan Bilen-Green" w:date="2017-06-21T11:24:00Z">
        <w:r w:rsidRPr="00A61457" w:rsidDel="004C7C73">
          <w:rPr>
            <w:rFonts w:ascii="Franklin Gothic Book" w:eastAsia="Franklin Gothic Book" w:hAnsi="Franklin Gothic Book" w:cs="Franklin Gothic Book"/>
            <w:sz w:val="24"/>
            <w:szCs w:val="24"/>
          </w:rPr>
          <w:delText xml:space="preserve"> Dean of </w:delText>
        </w:r>
      </w:del>
      <w:r w:rsidRPr="00A61457">
        <w:rPr>
          <w:rFonts w:ascii="Franklin Gothic Book" w:eastAsia="Franklin Gothic Book" w:hAnsi="Franklin Gothic Book" w:cs="Franklin Gothic Book"/>
          <w:sz w:val="24"/>
          <w:szCs w:val="24"/>
        </w:rPr>
        <w:tab/>
        <w:t xml:space="preserve">Student </w:t>
      </w:r>
      <w:del w:id="26" w:author="Canan Bilen-Green" w:date="2017-06-21T11:24:00Z">
        <w:r w:rsidRPr="00A61457" w:rsidDel="004C7C73">
          <w:rPr>
            <w:rFonts w:ascii="Franklin Gothic Book" w:eastAsia="Franklin Gothic Book" w:hAnsi="Franklin Gothic Book" w:cs="Franklin Gothic Book"/>
            <w:sz w:val="24"/>
            <w:szCs w:val="24"/>
          </w:rPr>
          <w:delText xml:space="preserve">Life </w:delText>
        </w:r>
      </w:del>
      <w:ins w:id="27" w:author="Canan Bilen-Green" w:date="2017-06-21T11:24:00Z">
        <w:r w:rsidR="004C7C73" w:rsidRPr="00A61457">
          <w:rPr>
            <w:rFonts w:ascii="Franklin Gothic Book" w:eastAsia="Franklin Gothic Book" w:hAnsi="Franklin Gothic Book" w:cs="Franklin Gothic Book"/>
            <w:sz w:val="24"/>
            <w:szCs w:val="24"/>
          </w:rPr>
          <w:t xml:space="preserve">Affairs </w:t>
        </w:r>
      </w:ins>
      <w:r w:rsidRPr="00A61457">
        <w:rPr>
          <w:rFonts w:ascii="Franklin Gothic Book" w:eastAsia="Franklin Gothic Book" w:hAnsi="Franklin Gothic Book" w:cs="Franklin Gothic Book"/>
          <w:sz w:val="24"/>
          <w:szCs w:val="24"/>
        </w:rPr>
        <w:t xml:space="preserve">Office, administrators, supervisors, and/or external moderators working with </w:t>
      </w:r>
      <w:r w:rsidRPr="00A61457">
        <w:rPr>
          <w:rFonts w:ascii="Franklin Gothic Book" w:eastAsia="Franklin Gothic Book" w:hAnsi="Franklin Gothic Book" w:cs="Franklin Gothic Book"/>
          <w:sz w:val="24"/>
          <w:szCs w:val="24"/>
        </w:rPr>
        <w:tab/>
        <w:t xml:space="preserve">the Parties to arrive at an appropriate and mutually agreeable resolution of the </w:t>
      </w:r>
      <w:r w:rsidRPr="00A61457">
        <w:rPr>
          <w:rFonts w:ascii="Franklin Gothic Book" w:eastAsia="Franklin Gothic Book" w:hAnsi="Franklin Gothic Book" w:cs="Franklin Gothic Book"/>
          <w:sz w:val="24"/>
          <w:szCs w:val="24"/>
        </w:rPr>
        <w:tab/>
        <w:t xml:space="preserve">discrimination complaint.  The informal resolution process will not require that the Parties </w:t>
      </w:r>
      <w:r w:rsidRPr="00A61457">
        <w:rPr>
          <w:rFonts w:ascii="Franklin Gothic Book" w:eastAsia="Franklin Gothic Book" w:hAnsi="Franklin Gothic Book" w:cs="Franklin Gothic Book"/>
          <w:sz w:val="24"/>
          <w:szCs w:val="24"/>
        </w:rPr>
        <w:tab/>
        <w:t xml:space="preserve">meet face-to-face to resolve the discrimination complaint but may allow it, depending on </w:t>
      </w:r>
      <w:r w:rsidRPr="00A61457">
        <w:rPr>
          <w:rFonts w:ascii="Franklin Gothic Book" w:eastAsia="Franklin Gothic Book" w:hAnsi="Franklin Gothic Book" w:cs="Franklin Gothic Book"/>
          <w:sz w:val="24"/>
          <w:szCs w:val="24"/>
        </w:rPr>
        <w:tab/>
        <w:t xml:space="preserve">the nature of the complaint and the power differential between the Parties.  </w:t>
      </w:r>
    </w:p>
    <w:p w14:paraId="1758DD51"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72F3628"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7.4</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Informal resolution agreement</w:t>
      </w:r>
      <w:r w:rsidRPr="00A61457">
        <w:rPr>
          <w:rFonts w:ascii="Franklin Gothic Book" w:eastAsia="Franklin Gothic Book" w:hAnsi="Franklin Gothic Book" w:cs="Franklin Gothic Book"/>
          <w:sz w:val="24"/>
          <w:szCs w:val="24"/>
        </w:rPr>
        <w:t xml:space="preserve"> - If the Parties resolve the discrimination complaint through </w:t>
      </w:r>
      <w:r w:rsidRPr="00A61457">
        <w:rPr>
          <w:rFonts w:ascii="Franklin Gothic Book" w:eastAsia="Franklin Gothic Book" w:hAnsi="Franklin Gothic Book" w:cs="Franklin Gothic Book"/>
          <w:sz w:val="24"/>
          <w:szCs w:val="24"/>
        </w:rPr>
        <w:tab/>
        <w:t xml:space="preserve">the informal resolution process, the Equity Office will draft an informal resolution agreement, </w:t>
      </w:r>
      <w:r w:rsidRPr="00A61457">
        <w:rPr>
          <w:rFonts w:ascii="Franklin Gothic Book" w:eastAsia="Franklin Gothic Book" w:hAnsi="Franklin Gothic Book" w:cs="Franklin Gothic Book"/>
          <w:sz w:val="24"/>
          <w:szCs w:val="24"/>
        </w:rPr>
        <w:tab/>
        <w:t xml:space="preserve">which the Parties will sign.  A signed copy of the informal resolution agreement </w:t>
      </w:r>
      <w:proofErr w:type="gramStart"/>
      <w:r w:rsidRPr="00A61457">
        <w:rPr>
          <w:rFonts w:ascii="Franklin Gothic Book" w:eastAsia="Franklin Gothic Book" w:hAnsi="Franklin Gothic Book" w:cs="Franklin Gothic Book"/>
          <w:sz w:val="24"/>
          <w:szCs w:val="24"/>
        </w:rPr>
        <w:t xml:space="preserve">will be </w:t>
      </w:r>
      <w:r w:rsidRPr="00A61457">
        <w:rPr>
          <w:rFonts w:ascii="Franklin Gothic Book" w:eastAsia="Franklin Gothic Book" w:hAnsi="Franklin Gothic Book" w:cs="Franklin Gothic Book"/>
          <w:sz w:val="24"/>
          <w:szCs w:val="24"/>
        </w:rPr>
        <w:tab/>
        <w:t>provided</w:t>
      </w:r>
      <w:proofErr w:type="gramEnd"/>
      <w:r w:rsidRPr="00A61457">
        <w:rPr>
          <w:rFonts w:ascii="Franklin Gothic Book" w:eastAsia="Franklin Gothic Book" w:hAnsi="Franklin Gothic Book" w:cs="Franklin Gothic Book"/>
          <w:sz w:val="24"/>
          <w:szCs w:val="24"/>
        </w:rPr>
        <w:t xml:space="preserve"> to the Parties, as well as to any administrator or supervisor provided with a </w:t>
      </w:r>
      <w:r w:rsidRPr="00A61457">
        <w:rPr>
          <w:rFonts w:ascii="Franklin Gothic Book" w:eastAsia="Franklin Gothic Book" w:hAnsi="Franklin Gothic Book" w:cs="Franklin Gothic Book"/>
          <w:sz w:val="24"/>
          <w:szCs w:val="24"/>
        </w:rPr>
        <w:tab/>
        <w:t xml:space="preserve">modified notice of action as described in 6.2.  There is no available appeal of a signed </w:t>
      </w:r>
      <w:r w:rsidRPr="00A61457">
        <w:rPr>
          <w:rFonts w:ascii="Franklin Gothic Book" w:eastAsia="Franklin Gothic Book" w:hAnsi="Franklin Gothic Book" w:cs="Franklin Gothic Book"/>
          <w:sz w:val="24"/>
          <w:szCs w:val="24"/>
        </w:rPr>
        <w:tab/>
        <w:t>informal resolution agreement.</w:t>
      </w:r>
    </w:p>
    <w:p w14:paraId="793D6C2D"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46BFDC6" w14:textId="77777777" w:rsidR="00D136F2" w:rsidRPr="00A61457"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FORMAL RESOLUTION</w:t>
      </w:r>
    </w:p>
    <w:p w14:paraId="7DF35F7B"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b/>
          <w:bCs/>
          <w:sz w:val="24"/>
          <w:szCs w:val="24"/>
        </w:rPr>
      </w:pPr>
    </w:p>
    <w:p w14:paraId="7CA2E79E"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roofErr w:type="gramStart"/>
      <w:r w:rsidRPr="00A61457">
        <w:rPr>
          <w:rFonts w:ascii="Franklin Gothic Book" w:hAnsi="Franklin Gothic Book"/>
          <w:sz w:val="24"/>
          <w:szCs w:val="24"/>
        </w:rPr>
        <w:t>8</w:t>
      </w:r>
      <w:r w:rsidRPr="00A61457">
        <w:rPr>
          <w:rFonts w:ascii="Franklin Gothic Book" w:eastAsia="Franklin Gothic Book" w:hAnsi="Franklin Gothic Book" w:cs="Franklin Gothic Book"/>
          <w:sz w:val="24"/>
          <w:szCs w:val="24"/>
        </w:rPr>
        <w:t>.1</w:t>
      </w:r>
      <w:r w:rsidRPr="00A61457">
        <w:rPr>
          <w:rFonts w:ascii="Franklin Gothic Book" w:eastAsia="Franklin Gothic Book" w:hAnsi="Franklin Gothic Book" w:cs="Franklin Gothic Book"/>
          <w:b/>
          <w:bCs/>
          <w:sz w:val="24"/>
          <w:szCs w:val="24"/>
        </w:rPr>
        <w:tab/>
        <w:t xml:space="preserve">Formal resolution applicability </w:t>
      </w:r>
      <w:r w:rsidRPr="00A61457">
        <w:rPr>
          <w:rFonts w:ascii="Franklin Gothic Book" w:eastAsia="Franklin Gothic Book" w:hAnsi="Franklin Gothic Book" w:cs="Franklin Gothic Book"/>
          <w:sz w:val="24"/>
          <w:szCs w:val="24"/>
        </w:rPr>
        <w:t xml:space="preserve">- The formal resolution process will commence if: (1) either </w:t>
      </w:r>
      <w:r w:rsidRPr="00A61457">
        <w:rPr>
          <w:rFonts w:ascii="Franklin Gothic Book" w:eastAsia="Franklin Gothic Book" w:hAnsi="Franklin Gothic Book" w:cs="Franklin Gothic Book"/>
          <w:sz w:val="24"/>
          <w:szCs w:val="24"/>
        </w:rPr>
        <w:tab/>
        <w:t xml:space="preserve">party elects to use the formal resolution process instead of the informal resolution process; </w:t>
      </w:r>
      <w:r w:rsidRPr="00A61457">
        <w:rPr>
          <w:rFonts w:ascii="Franklin Gothic Book" w:eastAsia="Franklin Gothic Book" w:hAnsi="Franklin Gothic Book" w:cs="Franklin Gothic Book"/>
          <w:sz w:val="24"/>
          <w:szCs w:val="24"/>
        </w:rPr>
        <w:tab/>
        <w:t xml:space="preserve">(2) the Parties are unable to mutually agree upon a resolution under the informal resolution </w:t>
      </w:r>
      <w:r w:rsidRPr="00A61457">
        <w:rPr>
          <w:rFonts w:ascii="Franklin Gothic Book" w:eastAsia="Franklin Gothic Book" w:hAnsi="Franklin Gothic Book" w:cs="Franklin Gothic Book"/>
          <w:sz w:val="24"/>
          <w:szCs w:val="24"/>
        </w:rPr>
        <w:tab/>
        <w:t xml:space="preserve">process; or (3) the Equity Director determines the informal resolution process is </w:t>
      </w:r>
      <w:r w:rsidRPr="00A61457">
        <w:rPr>
          <w:rFonts w:ascii="Franklin Gothic Book" w:eastAsia="Franklin Gothic Book" w:hAnsi="Franklin Gothic Book" w:cs="Franklin Gothic Book"/>
          <w:sz w:val="24"/>
          <w:szCs w:val="24"/>
        </w:rPr>
        <w:tab/>
        <w:t>inappropriate or inadequate as applied to a particular discrimination complaint.</w:t>
      </w:r>
      <w:proofErr w:type="gramEnd"/>
    </w:p>
    <w:p w14:paraId="109C9502"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620D23E6"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Cs/>
          <w:sz w:val="24"/>
          <w:szCs w:val="24"/>
        </w:rPr>
        <w:t>8.2</w:t>
      </w:r>
      <w:r w:rsidRPr="00A61457">
        <w:rPr>
          <w:rFonts w:ascii="Franklin Gothic Book" w:eastAsia="Franklin Gothic Book" w:hAnsi="Franklin Gothic Book" w:cs="Franklin Gothic Book"/>
          <w:b/>
          <w:bCs/>
          <w:sz w:val="24"/>
          <w:szCs w:val="24"/>
        </w:rPr>
        <w:tab/>
        <w:t>Comprehensive</w:t>
      </w:r>
      <w:r w:rsidRPr="00A61457">
        <w:rPr>
          <w:rFonts w:ascii="Franklin Gothic Book" w:eastAsia="Franklin Gothic Book" w:hAnsi="Franklin Gothic Book" w:cs="Franklin Gothic Book"/>
          <w:sz w:val="24"/>
          <w:szCs w:val="24"/>
        </w:rPr>
        <w:t xml:space="preserve"> i</w:t>
      </w:r>
      <w:r w:rsidRPr="00A61457">
        <w:rPr>
          <w:rFonts w:ascii="Franklin Gothic Book" w:eastAsia="Franklin Gothic Book" w:hAnsi="Franklin Gothic Book" w:cs="Franklin Gothic Book"/>
          <w:b/>
          <w:bCs/>
          <w:sz w:val="24"/>
          <w:szCs w:val="24"/>
        </w:rPr>
        <w:t>nvestigation</w:t>
      </w:r>
      <w:r w:rsidRPr="00A61457">
        <w:rPr>
          <w:rFonts w:ascii="Franklin Gothic Book" w:eastAsia="Franklin Gothic Book" w:hAnsi="Franklin Gothic Book" w:cs="Franklin Gothic Book"/>
          <w:sz w:val="24"/>
          <w:szCs w:val="24"/>
        </w:rPr>
        <w:t xml:space="preserve"> – A properly trained investigator(s) will conduct a </w:t>
      </w:r>
      <w:r w:rsidRPr="00A61457">
        <w:rPr>
          <w:rFonts w:ascii="Franklin Gothic Book" w:eastAsia="Franklin Gothic Book" w:hAnsi="Franklin Gothic Book" w:cs="Franklin Gothic Book"/>
          <w:sz w:val="24"/>
          <w:szCs w:val="24"/>
        </w:rPr>
        <w:tab/>
        <w:t xml:space="preserve">comprehensive investigation under the formal resolution process in an adequate, reliable, </w:t>
      </w:r>
      <w:r w:rsidRPr="00A61457">
        <w:rPr>
          <w:rFonts w:ascii="Franklin Gothic Book" w:eastAsia="Franklin Gothic Book" w:hAnsi="Franklin Gothic Book" w:cs="Franklin Gothic Book"/>
          <w:sz w:val="24"/>
          <w:szCs w:val="24"/>
        </w:rPr>
        <w:tab/>
        <w:t xml:space="preserve">and impartial manner.  Unless there are extenuating circumstances, including when the </w:t>
      </w:r>
      <w:r w:rsidRPr="00A61457">
        <w:rPr>
          <w:rFonts w:ascii="Franklin Gothic Book" w:eastAsia="Franklin Gothic Book" w:hAnsi="Franklin Gothic Book" w:cs="Franklin Gothic Book"/>
          <w:sz w:val="24"/>
          <w:szCs w:val="24"/>
        </w:rPr>
        <w:tab/>
        <w:t xml:space="preserve">Parties are unable to mutually agree upon a resolution under the informal resolution </w:t>
      </w:r>
      <w:r w:rsidRPr="00A61457">
        <w:rPr>
          <w:rFonts w:ascii="Franklin Gothic Book" w:eastAsia="Franklin Gothic Book" w:hAnsi="Franklin Gothic Book" w:cs="Franklin Gothic Book"/>
          <w:sz w:val="24"/>
          <w:szCs w:val="24"/>
        </w:rPr>
        <w:tab/>
        <w:t xml:space="preserve">process, a comprehensive investigation will commence within </w:t>
      </w:r>
      <w:proofErr w:type="gramStart"/>
      <w:r w:rsidRPr="00A61457">
        <w:rPr>
          <w:rFonts w:ascii="Franklin Gothic Book" w:eastAsia="Franklin Gothic Book" w:hAnsi="Franklin Gothic Book" w:cs="Franklin Gothic Book"/>
          <w:sz w:val="24"/>
          <w:szCs w:val="24"/>
        </w:rPr>
        <w:t>5</w:t>
      </w:r>
      <w:proofErr w:type="gramEnd"/>
      <w:r w:rsidRPr="00A61457">
        <w:rPr>
          <w:rFonts w:ascii="Franklin Gothic Book" w:eastAsia="Franklin Gothic Book" w:hAnsi="Franklin Gothic Book" w:cs="Franklin Gothic Book"/>
          <w:sz w:val="24"/>
          <w:szCs w:val="24"/>
        </w:rPr>
        <w:t xml:space="preserve"> business days of providing </w:t>
      </w:r>
      <w:r w:rsidRPr="00A61457">
        <w:rPr>
          <w:rFonts w:ascii="Franklin Gothic Book" w:eastAsia="Franklin Gothic Book" w:hAnsi="Franklin Gothic Book" w:cs="Franklin Gothic Book"/>
          <w:sz w:val="24"/>
          <w:szCs w:val="24"/>
        </w:rPr>
        <w:tab/>
        <w:t xml:space="preserve">the notice of action to the Parties as described in 6.2.  A comprehensive investigation will </w:t>
      </w:r>
      <w:r w:rsidRPr="00A61457">
        <w:rPr>
          <w:rFonts w:ascii="Franklin Gothic Book" w:eastAsia="Franklin Gothic Book" w:hAnsi="Franklin Gothic Book" w:cs="Franklin Gothic Book"/>
          <w:sz w:val="24"/>
          <w:szCs w:val="24"/>
        </w:rPr>
        <w:tab/>
        <w:t>include the following steps, as relevant and available:</w:t>
      </w:r>
    </w:p>
    <w:p w14:paraId="2D2714E9" w14:textId="77777777" w:rsidR="00D136F2" w:rsidRPr="00A61457" w:rsidRDefault="00D136F2" w:rsidP="003C29F0">
      <w:pPr>
        <w:pStyle w:val="Body"/>
        <w:shd w:val="clear" w:color="auto" w:fill="FFFFFF"/>
        <w:spacing w:before="0" w:after="0"/>
        <w:ind w:left="1080" w:firstLine="0"/>
        <w:rPr>
          <w:rFonts w:ascii="Franklin Gothic Book" w:eastAsia="Franklin Gothic Book" w:hAnsi="Franklin Gothic Book" w:cs="Franklin Gothic Book"/>
          <w:sz w:val="24"/>
          <w:szCs w:val="24"/>
        </w:rPr>
      </w:pPr>
    </w:p>
    <w:p w14:paraId="4F59E6C4" w14:textId="77777777" w:rsidR="00D136F2" w:rsidRPr="00A61457" w:rsidRDefault="00D136F2" w:rsidP="00B74FA5">
      <w:pPr>
        <w:pStyle w:val="NoSpacing"/>
        <w:numPr>
          <w:ilvl w:val="0"/>
          <w:numId w:val="40"/>
        </w:numPr>
        <w:rPr>
          <w:rFonts w:ascii="Franklin Gothic Book" w:hAnsi="Franklin Gothic Book"/>
        </w:rPr>
      </w:pPr>
      <w:r w:rsidRPr="00A61457">
        <w:rPr>
          <w:rFonts w:ascii="Franklin Gothic Book" w:hAnsi="Franklin Gothic Book"/>
        </w:rPr>
        <w:t>An interview with each of the parties;</w:t>
      </w:r>
    </w:p>
    <w:p w14:paraId="46F6C8EA" w14:textId="77777777" w:rsidR="00D136F2" w:rsidRPr="00A61457" w:rsidRDefault="00D136F2">
      <w:pPr>
        <w:pStyle w:val="NoSpacing"/>
        <w:numPr>
          <w:ilvl w:val="0"/>
          <w:numId w:val="40"/>
        </w:numPr>
        <w:rPr>
          <w:rFonts w:ascii="Franklin Gothic Book" w:hAnsi="Franklin Gothic Book"/>
        </w:rPr>
      </w:pPr>
      <w:r w:rsidRPr="00A61457">
        <w:rPr>
          <w:rFonts w:ascii="Franklin Gothic Book" w:hAnsi="Franklin Gothic Book"/>
        </w:rPr>
        <w:t>Interviews with witnesses identified by the Parties or determined otherwise; and</w:t>
      </w:r>
    </w:p>
    <w:p w14:paraId="04869F70" w14:textId="77777777" w:rsidR="00D136F2" w:rsidRPr="00A61457" w:rsidRDefault="00D136F2">
      <w:pPr>
        <w:pStyle w:val="NoSpacing"/>
        <w:numPr>
          <w:ilvl w:val="0"/>
          <w:numId w:val="40"/>
        </w:numPr>
        <w:rPr>
          <w:rFonts w:ascii="Franklin Gothic Book" w:hAnsi="Franklin Gothic Book"/>
        </w:rPr>
      </w:pPr>
      <w:r w:rsidRPr="00A61457">
        <w:rPr>
          <w:rFonts w:ascii="Franklin Gothic Book" w:hAnsi="Franklin Gothic Book"/>
        </w:rPr>
        <w:t>A review of evidence provided by the Parties or collected otherwise.</w:t>
      </w:r>
    </w:p>
    <w:p w14:paraId="3B9F4AC7" w14:textId="77777777" w:rsidR="00D136F2" w:rsidRPr="00A61457" w:rsidRDefault="00D136F2">
      <w:pPr>
        <w:pStyle w:val="NoSpacing"/>
        <w:ind w:left="2520"/>
        <w:rPr>
          <w:rFonts w:ascii="Franklin Gothic Book" w:hAnsi="Franklin Gothic Book"/>
        </w:rPr>
      </w:pPr>
    </w:p>
    <w:p w14:paraId="69048BE2" w14:textId="77777777" w:rsidR="00D136F2" w:rsidRPr="00A61457" w:rsidRDefault="00D136F2" w:rsidP="003C29F0">
      <w:pPr>
        <w:pStyle w:val="Body"/>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t xml:space="preserve">Equal opportunity </w:t>
      </w:r>
      <w:proofErr w:type="gramStart"/>
      <w:r w:rsidRPr="00A61457">
        <w:rPr>
          <w:rFonts w:ascii="Franklin Gothic Book" w:eastAsia="Franklin Gothic Book" w:hAnsi="Franklin Gothic Book" w:cs="Franklin Gothic Book"/>
          <w:sz w:val="24"/>
          <w:szCs w:val="24"/>
        </w:rPr>
        <w:t>will be given</w:t>
      </w:r>
      <w:proofErr w:type="gramEnd"/>
      <w:r w:rsidRPr="00A61457">
        <w:rPr>
          <w:rFonts w:ascii="Franklin Gothic Book" w:eastAsia="Franklin Gothic Book" w:hAnsi="Franklin Gothic Book" w:cs="Franklin Gothic Book"/>
          <w:sz w:val="24"/>
          <w:szCs w:val="24"/>
        </w:rPr>
        <w:t xml:space="preserve"> to the Parties to access and present evidence during the </w:t>
      </w:r>
      <w:r w:rsidRPr="00A61457">
        <w:rPr>
          <w:rFonts w:ascii="Franklin Gothic Book" w:eastAsia="Franklin Gothic Book" w:hAnsi="Franklin Gothic Book" w:cs="Franklin Gothic Book"/>
          <w:sz w:val="24"/>
          <w:szCs w:val="24"/>
        </w:rPr>
        <w:tab/>
        <w:t xml:space="preserve">investigation.  The Parties </w:t>
      </w:r>
      <w:proofErr w:type="gramStart"/>
      <w:r w:rsidRPr="00A61457">
        <w:rPr>
          <w:rFonts w:ascii="Franklin Gothic Book" w:eastAsia="Franklin Gothic Book" w:hAnsi="Franklin Gothic Book" w:cs="Franklin Gothic Book"/>
          <w:sz w:val="24"/>
          <w:szCs w:val="24"/>
        </w:rPr>
        <w:t>will be provided</w:t>
      </w:r>
      <w:proofErr w:type="gramEnd"/>
      <w:r w:rsidRPr="00A61457">
        <w:rPr>
          <w:rFonts w:ascii="Franklin Gothic Book" w:eastAsia="Franklin Gothic Book" w:hAnsi="Franklin Gothic Book" w:cs="Franklin Gothic Book"/>
          <w:sz w:val="24"/>
          <w:szCs w:val="24"/>
        </w:rPr>
        <w:t xml:space="preserve"> with periodic status updates throughout the </w:t>
      </w:r>
      <w:r w:rsidRPr="00A61457">
        <w:rPr>
          <w:rFonts w:ascii="Franklin Gothic Book" w:eastAsia="Franklin Gothic Book" w:hAnsi="Franklin Gothic Book" w:cs="Franklin Gothic Book"/>
          <w:sz w:val="24"/>
          <w:szCs w:val="24"/>
        </w:rPr>
        <w:tab/>
        <w:t>course of the investigation.</w:t>
      </w:r>
    </w:p>
    <w:p w14:paraId="6E7743E7" w14:textId="77777777" w:rsidR="00D136F2" w:rsidRPr="00A61457" w:rsidRDefault="00D136F2" w:rsidP="003C29F0">
      <w:pPr>
        <w:pStyle w:val="Body"/>
        <w:shd w:val="clear" w:color="auto" w:fill="FFFFFF"/>
        <w:spacing w:before="0" w:after="0"/>
        <w:rPr>
          <w:rFonts w:ascii="Franklin Gothic Book" w:eastAsia="Franklin Gothic Book" w:hAnsi="Franklin Gothic Book" w:cs="Franklin Gothic Book"/>
          <w:sz w:val="24"/>
          <w:szCs w:val="24"/>
        </w:rPr>
      </w:pPr>
    </w:p>
    <w:p w14:paraId="7074D6D9"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Cs/>
          <w:sz w:val="24"/>
          <w:szCs w:val="24"/>
        </w:rPr>
        <w:t>8.3</w:t>
      </w:r>
      <w:r w:rsidRPr="00A61457">
        <w:rPr>
          <w:rFonts w:ascii="Franklin Gothic Book" w:eastAsia="Franklin Gothic Book" w:hAnsi="Franklin Gothic Book" w:cs="Franklin Gothic Book"/>
          <w:b/>
          <w:bCs/>
          <w:sz w:val="24"/>
          <w:szCs w:val="24"/>
        </w:rPr>
        <w:tab/>
        <w:t>Investigator(s)</w:t>
      </w:r>
      <w:r w:rsidRPr="00A61457">
        <w:rPr>
          <w:rFonts w:ascii="Franklin Gothic Book" w:eastAsia="Franklin Gothic Book" w:hAnsi="Franklin Gothic Book" w:cs="Franklin Gothic Book"/>
          <w:sz w:val="24"/>
          <w:szCs w:val="24"/>
        </w:rPr>
        <w:t xml:space="preserve"> - A staff member(s) in the Equity Office may conduct the comprehensive </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sz w:val="24"/>
          <w:szCs w:val="24"/>
        </w:rPr>
        <w:tab/>
        <w:t xml:space="preserve">investigation of the discrimination complaint or the Equity Director may delegate </w:t>
      </w:r>
      <w:r w:rsidRPr="00A61457">
        <w:rPr>
          <w:rFonts w:ascii="Franklin Gothic Book" w:eastAsia="Franklin Gothic Book" w:hAnsi="Franklin Gothic Book" w:cs="Franklin Gothic Book"/>
          <w:sz w:val="24"/>
          <w:szCs w:val="24"/>
        </w:rPr>
        <w:tab/>
        <w:t>investigative duties to another properly</w:t>
      </w:r>
      <w:r w:rsidRPr="00A61457">
        <w:rPr>
          <w:rFonts w:ascii="Franklin Gothic Book" w:eastAsia="Franklin Gothic Book" w:hAnsi="Franklin Gothic Book" w:cs="Franklin Gothic Book"/>
          <w:sz w:val="24"/>
          <w:szCs w:val="24"/>
          <w:lang w:val="it-IT"/>
        </w:rPr>
        <w:t xml:space="preserve"> trained investigator(s).</w:t>
      </w:r>
      <w:r w:rsidRPr="00A61457">
        <w:rPr>
          <w:rFonts w:ascii="Franklin Gothic Book" w:eastAsia="Franklin Gothic Book" w:hAnsi="Franklin Gothic Book" w:cs="Franklin Gothic Book"/>
          <w:sz w:val="24"/>
          <w:szCs w:val="24"/>
        </w:rPr>
        <w:t xml:space="preserve">  Within </w:t>
      </w:r>
      <w:proofErr w:type="gramStart"/>
      <w:r w:rsidRPr="00A61457">
        <w:rPr>
          <w:rFonts w:ascii="Franklin Gothic Book" w:eastAsia="Franklin Gothic Book" w:hAnsi="Franklin Gothic Book" w:cs="Franklin Gothic Book"/>
          <w:sz w:val="24"/>
          <w:szCs w:val="24"/>
        </w:rPr>
        <w:t>3</w:t>
      </w:r>
      <w:proofErr w:type="gramEnd"/>
      <w:r w:rsidRPr="00A61457">
        <w:rPr>
          <w:rFonts w:ascii="Franklin Gothic Book" w:eastAsia="Franklin Gothic Book" w:hAnsi="Franklin Gothic Book" w:cs="Franklin Gothic Book"/>
          <w:sz w:val="24"/>
          <w:szCs w:val="24"/>
        </w:rPr>
        <w:t xml:space="preserve"> business days of </w:t>
      </w:r>
      <w:r w:rsidRPr="00A61457">
        <w:rPr>
          <w:rFonts w:ascii="Franklin Gothic Book" w:eastAsia="Franklin Gothic Book" w:hAnsi="Franklin Gothic Book" w:cs="Franklin Gothic Book"/>
          <w:sz w:val="24"/>
          <w:szCs w:val="24"/>
        </w:rPr>
        <w:tab/>
        <w:t xml:space="preserve">notice of the identity of an investigator(s), either party may provide the Equity Director with a </w:t>
      </w:r>
      <w:r w:rsidRPr="00A61457">
        <w:rPr>
          <w:rFonts w:ascii="Franklin Gothic Book" w:eastAsia="Franklin Gothic Book" w:hAnsi="Franklin Gothic Book" w:cs="Franklin Gothic Book"/>
          <w:sz w:val="24"/>
          <w:szCs w:val="24"/>
        </w:rPr>
        <w:tab/>
        <w:t xml:space="preserve">written request asking that another investigator(s) be assigned if the party believes there is </w:t>
      </w:r>
      <w:r w:rsidRPr="00A61457">
        <w:rPr>
          <w:rFonts w:ascii="Franklin Gothic Book" w:eastAsia="Franklin Gothic Book" w:hAnsi="Franklin Gothic Book" w:cs="Franklin Gothic Book"/>
          <w:sz w:val="24"/>
          <w:szCs w:val="24"/>
        </w:rPr>
        <w:tab/>
        <w:t xml:space="preserve">a conflict of interest with the investigator(s).  Where appropriate, a new investigator(s) </w:t>
      </w:r>
      <w:proofErr w:type="gramStart"/>
      <w:r w:rsidRPr="00A61457">
        <w:rPr>
          <w:rFonts w:ascii="Franklin Gothic Book" w:eastAsia="Franklin Gothic Book" w:hAnsi="Franklin Gothic Book" w:cs="Franklin Gothic Book"/>
          <w:sz w:val="24"/>
          <w:szCs w:val="24"/>
        </w:rPr>
        <w:t xml:space="preserve">will be </w:t>
      </w:r>
      <w:r w:rsidRPr="00A61457">
        <w:rPr>
          <w:rFonts w:ascii="Franklin Gothic Book" w:eastAsia="Franklin Gothic Book" w:hAnsi="Franklin Gothic Book" w:cs="Franklin Gothic Book"/>
          <w:sz w:val="24"/>
          <w:szCs w:val="24"/>
        </w:rPr>
        <w:tab/>
        <w:t>assigned</w:t>
      </w:r>
      <w:proofErr w:type="gramEnd"/>
      <w:r w:rsidRPr="00A61457">
        <w:rPr>
          <w:rFonts w:ascii="Franklin Gothic Book" w:eastAsia="Franklin Gothic Book" w:hAnsi="Franklin Gothic Book" w:cs="Franklin Gothic Book"/>
          <w:sz w:val="24"/>
          <w:szCs w:val="24"/>
        </w:rPr>
        <w:t xml:space="preserve"> and the Equity Director will provide the Parties with written notice of the newly </w:t>
      </w:r>
      <w:r w:rsidRPr="00A61457">
        <w:rPr>
          <w:rFonts w:ascii="Franklin Gothic Book" w:eastAsia="Franklin Gothic Book" w:hAnsi="Franklin Gothic Book" w:cs="Franklin Gothic Book"/>
          <w:sz w:val="24"/>
          <w:szCs w:val="24"/>
        </w:rPr>
        <w:tab/>
        <w:t>assigned investigator(s).</w:t>
      </w:r>
    </w:p>
    <w:p w14:paraId="4D632C41" w14:textId="77777777" w:rsidR="00D136F2" w:rsidRPr="00A61457" w:rsidRDefault="00D136F2" w:rsidP="003C29F0">
      <w:pPr>
        <w:pStyle w:val="Body"/>
        <w:shd w:val="clear" w:color="auto" w:fill="FFFFFF"/>
        <w:spacing w:before="0" w:after="0"/>
        <w:ind w:left="1080" w:firstLine="0"/>
        <w:rPr>
          <w:rFonts w:ascii="Franklin Gothic Book" w:eastAsia="Franklin Gothic Book" w:hAnsi="Franklin Gothic Book" w:cs="Franklin Gothic Book"/>
          <w:sz w:val="24"/>
          <w:szCs w:val="24"/>
        </w:rPr>
      </w:pPr>
    </w:p>
    <w:p w14:paraId="70A5A954"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Cs/>
          <w:sz w:val="24"/>
          <w:szCs w:val="24"/>
        </w:rPr>
        <w:t>8.4</w:t>
      </w:r>
      <w:r w:rsidRPr="00A61457">
        <w:rPr>
          <w:rFonts w:ascii="Franklin Gothic Book" w:eastAsia="Franklin Gothic Book" w:hAnsi="Franklin Gothic Book" w:cs="Franklin Gothic Book"/>
          <w:b/>
          <w:bCs/>
          <w:sz w:val="24"/>
          <w:szCs w:val="24"/>
        </w:rPr>
        <w:tab/>
        <w:t>Responsibilities of the Parties</w:t>
      </w:r>
      <w:r w:rsidRPr="00A61457">
        <w:rPr>
          <w:rFonts w:ascii="Franklin Gothic Book" w:eastAsia="Franklin Gothic Book" w:hAnsi="Franklin Gothic Book" w:cs="Franklin Gothic Book"/>
          <w:sz w:val="24"/>
          <w:szCs w:val="24"/>
        </w:rPr>
        <w:t xml:space="preserve"> – Deadlines for completing actions under these procedures </w:t>
      </w:r>
      <w:r w:rsidRPr="00A61457">
        <w:rPr>
          <w:rFonts w:ascii="Franklin Gothic Book" w:eastAsia="Franklin Gothic Book" w:hAnsi="Franklin Gothic Book" w:cs="Franklin Gothic Book"/>
          <w:sz w:val="24"/>
          <w:szCs w:val="24"/>
        </w:rPr>
        <w:tab/>
      </w:r>
      <w:proofErr w:type="gramStart"/>
      <w:r w:rsidRPr="00A61457">
        <w:rPr>
          <w:rFonts w:ascii="Franklin Gothic Book" w:eastAsia="Franklin Gothic Book" w:hAnsi="Franklin Gothic Book" w:cs="Franklin Gothic Book"/>
          <w:sz w:val="24"/>
          <w:szCs w:val="24"/>
        </w:rPr>
        <w:t>will be communicated</w:t>
      </w:r>
      <w:proofErr w:type="gramEnd"/>
      <w:r w:rsidRPr="00A61457">
        <w:rPr>
          <w:rFonts w:ascii="Franklin Gothic Book" w:eastAsia="Franklin Gothic Book" w:hAnsi="Franklin Gothic Book" w:cs="Franklin Gothic Book"/>
          <w:sz w:val="24"/>
          <w:szCs w:val="24"/>
        </w:rPr>
        <w:t xml:space="preserve"> in writing to the Parties, who must make every effort to comply with </w:t>
      </w:r>
      <w:r w:rsidRPr="00A61457">
        <w:rPr>
          <w:rFonts w:ascii="Franklin Gothic Book" w:eastAsia="Franklin Gothic Book" w:hAnsi="Franklin Gothic Book" w:cs="Franklin Gothic Book"/>
          <w:sz w:val="24"/>
          <w:szCs w:val="24"/>
        </w:rPr>
        <w:tab/>
        <w:t xml:space="preserve">the deadlines communicated to them.  Timeliness is particularly important under the formal </w:t>
      </w:r>
      <w:r w:rsidRPr="00A61457">
        <w:rPr>
          <w:rFonts w:ascii="Franklin Gothic Book" w:eastAsia="Franklin Gothic Book" w:hAnsi="Franklin Gothic Book" w:cs="Franklin Gothic Book"/>
          <w:sz w:val="24"/>
          <w:szCs w:val="24"/>
        </w:rPr>
        <w:tab/>
        <w:t xml:space="preserve">resolution </w:t>
      </w:r>
      <w:proofErr w:type="gramStart"/>
      <w:r w:rsidRPr="00A61457">
        <w:rPr>
          <w:rFonts w:ascii="Franklin Gothic Book" w:eastAsia="Franklin Gothic Book" w:hAnsi="Franklin Gothic Book" w:cs="Franklin Gothic Book"/>
          <w:sz w:val="24"/>
          <w:szCs w:val="24"/>
        </w:rPr>
        <w:t xml:space="preserve">process as determinations may be made based on available information if a party </w:t>
      </w:r>
      <w:r w:rsidRPr="00A61457">
        <w:rPr>
          <w:rFonts w:ascii="Franklin Gothic Book" w:eastAsia="Franklin Gothic Book" w:hAnsi="Franklin Gothic Book" w:cs="Franklin Gothic Book"/>
          <w:sz w:val="24"/>
          <w:szCs w:val="24"/>
        </w:rPr>
        <w:lastRenderedPageBreak/>
        <w:tab/>
        <w:t>fails to respond in a timely manner to action requested by an investigator(s)</w:t>
      </w:r>
      <w:proofErr w:type="gramEnd"/>
      <w:r w:rsidRPr="00A61457">
        <w:rPr>
          <w:rFonts w:ascii="Franklin Gothic Book" w:eastAsia="Franklin Gothic Book" w:hAnsi="Franklin Gothic Book" w:cs="Franklin Gothic Book"/>
          <w:sz w:val="24"/>
          <w:szCs w:val="24"/>
        </w:rPr>
        <w:t xml:space="preserve">.  In extenuating </w:t>
      </w:r>
      <w:r w:rsidRPr="00A61457">
        <w:rPr>
          <w:rFonts w:ascii="Franklin Gothic Book" w:eastAsia="Franklin Gothic Book" w:hAnsi="Franklin Gothic Book" w:cs="Franklin Gothic Book"/>
          <w:sz w:val="24"/>
          <w:szCs w:val="24"/>
        </w:rPr>
        <w:tab/>
        <w:t xml:space="preserve">circumstances, an extension to a deadline may </w:t>
      </w:r>
      <w:proofErr w:type="gramStart"/>
      <w:r w:rsidRPr="00A61457">
        <w:rPr>
          <w:rFonts w:ascii="Franklin Gothic Book" w:eastAsia="Franklin Gothic Book" w:hAnsi="Franklin Gothic Book" w:cs="Franklin Gothic Book"/>
          <w:sz w:val="24"/>
          <w:szCs w:val="24"/>
        </w:rPr>
        <w:t>be granted</w:t>
      </w:r>
      <w:proofErr w:type="gramEnd"/>
      <w:r w:rsidRPr="00A61457">
        <w:rPr>
          <w:rFonts w:ascii="Franklin Gothic Book" w:eastAsia="Franklin Gothic Book" w:hAnsi="Franklin Gothic Book" w:cs="Franklin Gothic Book"/>
          <w:sz w:val="24"/>
          <w:szCs w:val="24"/>
        </w:rPr>
        <w:t xml:space="preserve"> by the Equity Director and will be </w:t>
      </w:r>
      <w:r w:rsidRPr="00A61457">
        <w:rPr>
          <w:rFonts w:ascii="Franklin Gothic Book" w:eastAsia="Franklin Gothic Book" w:hAnsi="Franklin Gothic Book" w:cs="Franklin Gothic Book"/>
          <w:sz w:val="24"/>
          <w:szCs w:val="24"/>
        </w:rPr>
        <w:tab/>
        <w:t>communicated in writing to the Parties.</w:t>
      </w:r>
    </w:p>
    <w:p w14:paraId="1E5DF50D" w14:textId="77777777" w:rsidR="00D136F2" w:rsidRPr="00A61457" w:rsidRDefault="00D136F2" w:rsidP="003C29F0">
      <w:pPr>
        <w:pStyle w:val="ListParagraph"/>
        <w:spacing w:before="0" w:beforeAutospacing="0" w:after="0" w:afterAutospacing="0"/>
        <w:rPr>
          <w:rFonts w:ascii="Franklin Gothic Book" w:eastAsia="Franklin Gothic Book" w:hAnsi="Franklin Gothic Book" w:cs="Franklin Gothic Book"/>
          <w:b/>
          <w:bCs/>
          <w:sz w:val="24"/>
          <w:szCs w:val="24"/>
        </w:rPr>
      </w:pPr>
    </w:p>
    <w:p w14:paraId="158EBF2E"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roofErr w:type="gramStart"/>
      <w:r w:rsidRPr="00A61457">
        <w:rPr>
          <w:rFonts w:ascii="Franklin Gothic Book" w:eastAsia="Franklin Gothic Book" w:hAnsi="Franklin Gothic Book" w:cs="Franklin Gothic Book"/>
          <w:bCs/>
          <w:sz w:val="24"/>
          <w:szCs w:val="24"/>
        </w:rPr>
        <w:t>8.5</w:t>
      </w:r>
      <w:r w:rsidRPr="00A61457">
        <w:rPr>
          <w:rFonts w:ascii="Franklin Gothic Book" w:eastAsia="Franklin Gothic Book" w:hAnsi="Franklin Gothic Book" w:cs="Franklin Gothic Book"/>
          <w:b/>
          <w:bCs/>
          <w:sz w:val="24"/>
          <w:szCs w:val="24"/>
        </w:rPr>
        <w:tab/>
        <w:t>Standard of proof</w:t>
      </w:r>
      <w:r w:rsidRPr="00A61457">
        <w:rPr>
          <w:rFonts w:ascii="Franklin Gothic Book" w:eastAsia="Franklin Gothic Book" w:hAnsi="Franklin Gothic Book" w:cs="Franklin Gothic Book"/>
          <w:sz w:val="24"/>
          <w:szCs w:val="24"/>
        </w:rPr>
        <w:t xml:space="preserve"> – The applicable standard of proof under the formal resolution process is </w:t>
      </w:r>
      <w:r w:rsidRPr="00A61457">
        <w:rPr>
          <w:rFonts w:ascii="Franklin Gothic Book" w:eastAsia="Franklin Gothic Book" w:hAnsi="Franklin Gothic Book" w:cs="Franklin Gothic Book"/>
          <w:sz w:val="24"/>
          <w:szCs w:val="24"/>
        </w:rPr>
        <w:tab/>
        <w:t xml:space="preserve">“preponderance of the evidence” – meaning, in order for an individual (or group) against </w:t>
      </w:r>
      <w:r w:rsidRPr="00A61457">
        <w:rPr>
          <w:rFonts w:ascii="Franklin Gothic Book" w:eastAsia="Franklin Gothic Book" w:hAnsi="Franklin Gothic Book" w:cs="Franklin Gothic Book"/>
          <w:sz w:val="24"/>
          <w:szCs w:val="24"/>
        </w:rPr>
        <w:tab/>
        <w:t xml:space="preserve">whom a discrimination complaint was filed to be held responsible for discrimination, it </w:t>
      </w:r>
      <w:r w:rsidRPr="00A61457">
        <w:rPr>
          <w:rFonts w:ascii="Franklin Gothic Book" w:eastAsia="Franklin Gothic Book" w:hAnsi="Franklin Gothic Book" w:cs="Franklin Gothic Book"/>
          <w:sz w:val="24"/>
          <w:szCs w:val="24"/>
        </w:rPr>
        <w:tab/>
        <w:t xml:space="preserve">must be determined that it is </w:t>
      </w:r>
      <w:r w:rsidRPr="00A61457">
        <w:rPr>
          <w:rFonts w:ascii="Franklin Gothic Book" w:eastAsia="Franklin Gothic Book" w:hAnsi="Franklin Gothic Book" w:cs="Franklin Gothic Book"/>
          <w:i/>
          <w:iCs/>
          <w:sz w:val="24"/>
          <w:szCs w:val="24"/>
        </w:rPr>
        <w:t>more likely than not</w:t>
      </w:r>
      <w:r w:rsidRPr="00A61457">
        <w:rPr>
          <w:rFonts w:ascii="Franklin Gothic Book" w:eastAsia="Franklin Gothic Book" w:hAnsi="Franklin Gothic Book" w:cs="Franklin Gothic Book"/>
          <w:sz w:val="24"/>
          <w:szCs w:val="24"/>
        </w:rPr>
        <w:t xml:space="preserve"> that the individual (or group) violated </w:t>
      </w:r>
      <w:r w:rsidRPr="00A61457">
        <w:rPr>
          <w:rFonts w:ascii="Franklin Gothic Book" w:eastAsia="Franklin Gothic Book" w:hAnsi="Franklin Gothic Book" w:cs="Franklin Gothic Book"/>
          <w:sz w:val="24"/>
          <w:szCs w:val="24"/>
        </w:rPr>
        <w:tab/>
        <w:t xml:space="preserve">NDSU’s Equal Opportunity and Non-Discrimination Policy, which </w:t>
      </w:r>
      <w:r w:rsidRPr="00A61457">
        <w:rPr>
          <w:rFonts w:ascii="Franklin Gothic Book" w:eastAsia="Franklin Gothic Book" w:hAnsi="Franklin Gothic Book" w:cs="Franklin Gothic Book"/>
          <w:sz w:val="24"/>
          <w:szCs w:val="24"/>
        </w:rPr>
        <w:tab/>
        <w:t xml:space="preserve">may include harassment or </w:t>
      </w:r>
      <w:r w:rsidRPr="00A61457">
        <w:rPr>
          <w:rFonts w:ascii="Franklin Gothic Book" w:eastAsia="Franklin Gothic Book" w:hAnsi="Franklin Gothic Book" w:cs="Franklin Gothic Book"/>
          <w:sz w:val="24"/>
          <w:szCs w:val="24"/>
        </w:rPr>
        <w:tab/>
        <w:t>retaliation.</w:t>
      </w:r>
      <w:proofErr w:type="gramEnd"/>
    </w:p>
    <w:p w14:paraId="2048F7D1" w14:textId="77777777" w:rsidR="00D136F2" w:rsidRPr="00A61457"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2A57D7EE"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8.6</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Preliminary determination report</w:t>
      </w:r>
      <w:r w:rsidRPr="00A61457">
        <w:rPr>
          <w:rFonts w:ascii="Franklin Gothic Book" w:eastAsia="Franklin Gothic Book" w:hAnsi="Franklin Gothic Book" w:cs="Franklin Gothic Book"/>
          <w:sz w:val="24"/>
          <w:szCs w:val="24"/>
        </w:rPr>
        <w:t xml:space="preserve"> – After an investigator(s) has finished the comprehensive </w:t>
      </w:r>
      <w:r w:rsidRPr="00A61457">
        <w:rPr>
          <w:rFonts w:ascii="Franklin Gothic Book" w:eastAsia="Franklin Gothic Book" w:hAnsi="Franklin Gothic Book" w:cs="Franklin Gothic Book"/>
          <w:sz w:val="24"/>
          <w:szCs w:val="24"/>
        </w:rPr>
        <w:tab/>
        <w:t xml:space="preserve">investigation of a discrimination complaint, the investigator(s) will draft a preliminary </w:t>
      </w:r>
      <w:r w:rsidRPr="00A61457">
        <w:rPr>
          <w:rFonts w:ascii="Franklin Gothic Book" w:eastAsia="Franklin Gothic Book" w:hAnsi="Franklin Gothic Book" w:cs="Franklin Gothic Book"/>
          <w:sz w:val="24"/>
          <w:szCs w:val="24"/>
        </w:rPr>
        <w:tab/>
        <w:t xml:space="preserve">determination report that states whether the individual (or group) against whom the </w:t>
      </w:r>
      <w:r w:rsidRPr="00A61457">
        <w:rPr>
          <w:rFonts w:ascii="Franklin Gothic Book" w:eastAsia="Franklin Gothic Book" w:hAnsi="Franklin Gothic Book" w:cs="Franklin Gothic Book"/>
          <w:sz w:val="24"/>
          <w:szCs w:val="24"/>
        </w:rPr>
        <w:tab/>
        <w:t xml:space="preserve">discrimination complaint </w:t>
      </w:r>
      <w:proofErr w:type="gramStart"/>
      <w:r w:rsidRPr="00A61457">
        <w:rPr>
          <w:rFonts w:ascii="Franklin Gothic Book" w:eastAsia="Franklin Gothic Book" w:hAnsi="Franklin Gothic Book" w:cs="Franklin Gothic Book"/>
          <w:sz w:val="24"/>
          <w:szCs w:val="24"/>
        </w:rPr>
        <w:t>was filed</w:t>
      </w:r>
      <w:proofErr w:type="gramEnd"/>
      <w:r w:rsidRPr="00A61457">
        <w:rPr>
          <w:rFonts w:ascii="Franklin Gothic Book" w:eastAsia="Franklin Gothic Book" w:hAnsi="Franklin Gothic Book" w:cs="Franklin Gothic Book"/>
          <w:sz w:val="24"/>
          <w:szCs w:val="24"/>
        </w:rPr>
        <w:t xml:space="preserve"> is responsible for discrimination, including harassment or </w:t>
      </w:r>
      <w:r w:rsidRPr="00A61457">
        <w:rPr>
          <w:rFonts w:ascii="Franklin Gothic Book" w:eastAsia="Franklin Gothic Book" w:hAnsi="Franklin Gothic Book" w:cs="Franklin Gothic Book"/>
          <w:sz w:val="24"/>
          <w:szCs w:val="24"/>
        </w:rPr>
        <w:tab/>
        <w:t xml:space="preserve">retaliation, by a preponderance of the evidence.  The report will also include, at a minimum, </w:t>
      </w:r>
      <w:r w:rsidRPr="00A61457">
        <w:rPr>
          <w:rFonts w:ascii="Franklin Gothic Book" w:eastAsia="Franklin Gothic Book" w:hAnsi="Franklin Gothic Book" w:cs="Franklin Gothic Book"/>
          <w:sz w:val="24"/>
          <w:szCs w:val="24"/>
        </w:rPr>
        <w:tab/>
        <w:t xml:space="preserve">a summary of the relevant information gathered during interviews and otherwise that </w:t>
      </w:r>
      <w:r w:rsidRPr="00A61457">
        <w:rPr>
          <w:rFonts w:ascii="Franklin Gothic Book" w:eastAsia="Franklin Gothic Book" w:hAnsi="Franklin Gothic Book" w:cs="Franklin Gothic Book"/>
          <w:sz w:val="24"/>
          <w:szCs w:val="24"/>
        </w:rPr>
        <w:tab/>
        <w:t xml:space="preserve">informed the preliminary determination.  Unless there are extenuating circumstances, the </w:t>
      </w:r>
      <w:r w:rsidRPr="00A61457">
        <w:rPr>
          <w:rFonts w:ascii="Franklin Gothic Book" w:eastAsia="Franklin Gothic Book" w:hAnsi="Franklin Gothic Book" w:cs="Franklin Gothic Book"/>
          <w:sz w:val="24"/>
          <w:szCs w:val="24"/>
        </w:rPr>
        <w:tab/>
        <w:t xml:space="preserve">report </w:t>
      </w:r>
      <w:proofErr w:type="gramStart"/>
      <w:r w:rsidRPr="00A61457">
        <w:rPr>
          <w:rFonts w:ascii="Franklin Gothic Book" w:eastAsia="Franklin Gothic Book" w:hAnsi="Franklin Gothic Book" w:cs="Franklin Gothic Book"/>
          <w:sz w:val="24"/>
          <w:szCs w:val="24"/>
        </w:rPr>
        <w:t>will be drafted</w:t>
      </w:r>
      <w:proofErr w:type="gramEnd"/>
      <w:r w:rsidRPr="00A61457">
        <w:rPr>
          <w:rFonts w:ascii="Franklin Gothic Book" w:eastAsia="Franklin Gothic Book" w:hAnsi="Franklin Gothic Book" w:cs="Franklin Gothic Book"/>
          <w:sz w:val="24"/>
          <w:szCs w:val="24"/>
        </w:rPr>
        <w:t xml:space="preserve"> within 30 calendar days of initiation of the comprehensive </w:t>
      </w:r>
      <w:r w:rsidRPr="00A61457">
        <w:rPr>
          <w:rFonts w:ascii="Franklin Gothic Book" w:eastAsia="Franklin Gothic Book" w:hAnsi="Franklin Gothic Book" w:cs="Franklin Gothic Book"/>
          <w:sz w:val="24"/>
          <w:szCs w:val="24"/>
        </w:rPr>
        <w:tab/>
        <w:t xml:space="preserve">investigation.  The report </w:t>
      </w:r>
      <w:proofErr w:type="gramStart"/>
      <w:r w:rsidRPr="00A61457">
        <w:rPr>
          <w:rFonts w:ascii="Franklin Gothic Book" w:eastAsia="Franklin Gothic Book" w:hAnsi="Franklin Gothic Book" w:cs="Franklin Gothic Book"/>
          <w:sz w:val="24"/>
          <w:szCs w:val="24"/>
        </w:rPr>
        <w:t>will be provided</w:t>
      </w:r>
      <w:proofErr w:type="gramEnd"/>
      <w:r w:rsidRPr="00A61457">
        <w:rPr>
          <w:rFonts w:ascii="Franklin Gothic Book" w:eastAsia="Franklin Gothic Book" w:hAnsi="Franklin Gothic Book" w:cs="Franklin Gothic Book"/>
          <w:sz w:val="24"/>
          <w:szCs w:val="24"/>
        </w:rPr>
        <w:t xml:space="preserve"> to the Parties and the review committee (see </w:t>
      </w:r>
      <w:r w:rsidRPr="00A61457">
        <w:rPr>
          <w:rFonts w:ascii="Franklin Gothic Book" w:eastAsia="Franklin Gothic Book" w:hAnsi="Franklin Gothic Book" w:cs="Franklin Gothic Book"/>
          <w:sz w:val="24"/>
          <w:szCs w:val="24"/>
        </w:rPr>
        <w:tab/>
        <w:t xml:space="preserve">8.7).  The Parties will have </w:t>
      </w:r>
      <w:proofErr w:type="gramStart"/>
      <w:r w:rsidRPr="00A61457">
        <w:rPr>
          <w:rFonts w:ascii="Franklin Gothic Book" w:eastAsia="Franklin Gothic Book" w:hAnsi="Franklin Gothic Book" w:cs="Franklin Gothic Book"/>
          <w:sz w:val="24"/>
          <w:szCs w:val="24"/>
        </w:rPr>
        <w:t>5</w:t>
      </w:r>
      <w:proofErr w:type="gramEnd"/>
      <w:r w:rsidRPr="00A61457">
        <w:rPr>
          <w:rFonts w:ascii="Franklin Gothic Book" w:eastAsia="Franklin Gothic Book" w:hAnsi="Franklin Gothic Book" w:cs="Franklin Gothic Book"/>
          <w:sz w:val="24"/>
          <w:szCs w:val="24"/>
        </w:rPr>
        <w:t xml:space="preserve"> business days from receipt of the report to dispute the </w:t>
      </w:r>
      <w:r w:rsidRPr="00A61457">
        <w:rPr>
          <w:rFonts w:ascii="Franklin Gothic Book" w:eastAsia="Franklin Gothic Book" w:hAnsi="Franklin Gothic Book" w:cs="Franklin Gothic Book"/>
          <w:sz w:val="24"/>
          <w:szCs w:val="24"/>
        </w:rPr>
        <w:tab/>
        <w:t xml:space="preserve">preliminary determination and/or any information found in the report in writing.  As </w:t>
      </w:r>
      <w:r w:rsidRPr="00A61457">
        <w:rPr>
          <w:rFonts w:ascii="Franklin Gothic Book" w:eastAsia="Franklin Gothic Book" w:hAnsi="Franklin Gothic Book" w:cs="Franklin Gothic Book"/>
          <w:sz w:val="24"/>
          <w:szCs w:val="24"/>
        </w:rPr>
        <w:tab/>
        <w:t xml:space="preserve">needed, the Equity Office is available to facilitate finding a resource to assist a party with </w:t>
      </w:r>
      <w:r w:rsidRPr="00A61457">
        <w:rPr>
          <w:rFonts w:ascii="Franklin Gothic Book" w:eastAsia="Franklin Gothic Book" w:hAnsi="Franklin Gothic Book" w:cs="Franklin Gothic Book"/>
          <w:sz w:val="24"/>
          <w:szCs w:val="24"/>
        </w:rPr>
        <w:tab/>
        <w:t>putting its response in writing.</w:t>
      </w:r>
    </w:p>
    <w:p w14:paraId="0703987C" w14:textId="77777777" w:rsidR="00D136F2" w:rsidRPr="00A61457"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2FFD8A6A"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8.7</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 xml:space="preserve">Review committee </w:t>
      </w:r>
      <w:r w:rsidRPr="00A61457">
        <w:rPr>
          <w:rFonts w:ascii="Franklin Gothic Book" w:eastAsia="Franklin Gothic Book" w:hAnsi="Franklin Gothic Book" w:cs="Franklin Gothic Book"/>
          <w:sz w:val="24"/>
          <w:szCs w:val="24"/>
        </w:rPr>
        <w:t xml:space="preserve">– Unless there are extenuating circumstances, a review committee will </w:t>
      </w:r>
      <w:r w:rsidRPr="00A61457">
        <w:rPr>
          <w:rFonts w:ascii="Franklin Gothic Book" w:eastAsia="Franklin Gothic Book" w:hAnsi="Franklin Gothic Book" w:cs="Franklin Gothic Book"/>
          <w:sz w:val="24"/>
          <w:szCs w:val="24"/>
        </w:rPr>
        <w:tab/>
        <w:t xml:space="preserve">meet within 10 calendar days of issuance of the preliminary determination report in order to </w:t>
      </w:r>
      <w:r w:rsidRPr="00A61457">
        <w:rPr>
          <w:rFonts w:ascii="Franklin Gothic Book" w:eastAsia="Franklin Gothic Book" w:hAnsi="Franklin Gothic Book" w:cs="Franklin Gothic Book"/>
          <w:sz w:val="24"/>
          <w:szCs w:val="24"/>
        </w:rPr>
        <w:tab/>
        <w:t xml:space="preserve">make a final determination on the report and to recommend disciplinary action, if any.  The </w:t>
      </w:r>
      <w:r w:rsidRPr="00A61457">
        <w:rPr>
          <w:rFonts w:ascii="Franklin Gothic Book" w:eastAsia="Franklin Gothic Book" w:hAnsi="Franklin Gothic Book" w:cs="Franklin Gothic Book"/>
          <w:sz w:val="24"/>
          <w:szCs w:val="24"/>
        </w:rPr>
        <w:tab/>
        <w:t xml:space="preserve">review committee will be comprised of no fewer than </w:t>
      </w:r>
      <w:proofErr w:type="gramStart"/>
      <w:r w:rsidRPr="00A61457">
        <w:rPr>
          <w:rFonts w:ascii="Franklin Gothic Book" w:eastAsia="Franklin Gothic Book" w:hAnsi="Franklin Gothic Book" w:cs="Franklin Gothic Book"/>
          <w:sz w:val="24"/>
          <w:szCs w:val="24"/>
        </w:rPr>
        <w:t>3</w:t>
      </w:r>
      <w:proofErr w:type="gramEnd"/>
      <w:r w:rsidRPr="00A61457">
        <w:rPr>
          <w:rFonts w:ascii="Franklin Gothic Book" w:eastAsia="Franklin Gothic Book" w:hAnsi="Franklin Gothic Book" w:cs="Franklin Gothic Book"/>
          <w:sz w:val="24"/>
          <w:szCs w:val="24"/>
        </w:rPr>
        <w:t xml:space="preserve"> properly trained NDSU </w:t>
      </w:r>
      <w:r w:rsidRPr="00A61457">
        <w:rPr>
          <w:rFonts w:ascii="Franklin Gothic Book" w:eastAsia="Franklin Gothic Book" w:hAnsi="Franklin Gothic Book" w:cs="Franklin Gothic Book"/>
          <w:sz w:val="24"/>
          <w:szCs w:val="24"/>
        </w:rPr>
        <w:tab/>
        <w:t xml:space="preserve">faculty, staff </w:t>
      </w:r>
      <w:r w:rsidRPr="00A61457">
        <w:rPr>
          <w:rFonts w:ascii="Franklin Gothic Book" w:eastAsia="Franklin Gothic Book" w:hAnsi="Franklin Gothic Book" w:cs="Franklin Gothic Book"/>
          <w:sz w:val="24"/>
          <w:szCs w:val="24"/>
        </w:rPr>
        <w:tab/>
        <w:t xml:space="preserve">members, and/or students that do not have a conflict of interest with the Parties.  If a party </w:t>
      </w:r>
      <w:r w:rsidRPr="00A61457">
        <w:rPr>
          <w:rFonts w:ascii="Franklin Gothic Book" w:eastAsia="Franklin Gothic Book" w:hAnsi="Franklin Gothic Book" w:cs="Franklin Gothic Book"/>
          <w:sz w:val="24"/>
          <w:szCs w:val="24"/>
        </w:rPr>
        <w:tab/>
        <w:t xml:space="preserve">believes there is a conflict of interest with a member(s) of the review committee, the party </w:t>
      </w:r>
      <w:r w:rsidRPr="00A61457">
        <w:rPr>
          <w:rFonts w:ascii="Franklin Gothic Book" w:eastAsia="Franklin Gothic Book" w:hAnsi="Franklin Gothic Book" w:cs="Franklin Gothic Book"/>
          <w:sz w:val="24"/>
          <w:szCs w:val="24"/>
        </w:rPr>
        <w:tab/>
        <w:t>should follow the procedures and deadline established in 8.3 to dispute the member(s).</w:t>
      </w:r>
    </w:p>
    <w:p w14:paraId="2CB3D548" w14:textId="77777777" w:rsidR="00D136F2" w:rsidRPr="00A61457"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0A09FDA8"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8.8</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Final determination</w:t>
      </w:r>
      <w:r w:rsidRPr="00A61457">
        <w:rPr>
          <w:rFonts w:ascii="Franklin Gothic Book" w:eastAsia="Franklin Gothic Book" w:hAnsi="Franklin Gothic Book" w:cs="Franklin Gothic Book"/>
          <w:sz w:val="24"/>
          <w:szCs w:val="24"/>
        </w:rPr>
        <w:t xml:space="preserve"> – Prior to meeting, review committee members will review the </w:t>
      </w:r>
      <w:r w:rsidRPr="00A61457">
        <w:rPr>
          <w:rFonts w:ascii="Franklin Gothic Book" w:eastAsia="Franklin Gothic Book" w:hAnsi="Franklin Gothic Book" w:cs="Franklin Gothic Book"/>
          <w:sz w:val="24"/>
          <w:szCs w:val="24"/>
        </w:rPr>
        <w:tab/>
        <w:t xml:space="preserve">preliminary determination report and any written response to the report made by the Parties.  </w:t>
      </w:r>
      <w:r w:rsidRPr="00A61457">
        <w:rPr>
          <w:rFonts w:ascii="Franklin Gothic Book" w:eastAsia="Franklin Gothic Book" w:hAnsi="Franklin Gothic Book" w:cs="Franklin Gothic Book"/>
          <w:sz w:val="24"/>
          <w:szCs w:val="24"/>
        </w:rPr>
        <w:tab/>
        <w:t xml:space="preserve">The review committee may ask the investigator(s) who issued the preliminary determination </w:t>
      </w:r>
      <w:r w:rsidRPr="00A61457">
        <w:rPr>
          <w:rFonts w:ascii="Franklin Gothic Book" w:eastAsia="Franklin Gothic Book" w:hAnsi="Franklin Gothic Book" w:cs="Franklin Gothic Book"/>
          <w:sz w:val="24"/>
          <w:szCs w:val="24"/>
        </w:rPr>
        <w:tab/>
        <w:t xml:space="preserve">report to be available during their meeting in order to answer questions related to the </w:t>
      </w:r>
      <w:r w:rsidRPr="00A61457">
        <w:rPr>
          <w:rFonts w:ascii="Franklin Gothic Book" w:eastAsia="Franklin Gothic Book" w:hAnsi="Franklin Gothic Book" w:cs="Franklin Gothic Book"/>
          <w:sz w:val="24"/>
          <w:szCs w:val="24"/>
        </w:rPr>
        <w:tab/>
        <w:t xml:space="preserve">investigation and to provide access to documentation in the investigative file as needed.  In </w:t>
      </w:r>
      <w:r w:rsidRPr="00A61457">
        <w:rPr>
          <w:rFonts w:ascii="Franklin Gothic Book" w:eastAsia="Franklin Gothic Book" w:hAnsi="Franklin Gothic Book" w:cs="Franklin Gothic Book"/>
          <w:sz w:val="24"/>
          <w:szCs w:val="24"/>
        </w:rPr>
        <w:tab/>
        <w:t xml:space="preserve">limited circumstances, the review committee may request that the investigator(s) gather </w:t>
      </w:r>
      <w:r w:rsidRPr="00A61457">
        <w:rPr>
          <w:rFonts w:ascii="Franklin Gothic Book" w:eastAsia="Franklin Gothic Book" w:hAnsi="Franklin Gothic Book" w:cs="Franklin Gothic Book"/>
          <w:sz w:val="24"/>
          <w:szCs w:val="24"/>
        </w:rPr>
        <w:tab/>
        <w:t xml:space="preserve">additional information if the committee decides it cannot make a determination without the </w:t>
      </w:r>
      <w:r w:rsidRPr="00A61457">
        <w:rPr>
          <w:rFonts w:ascii="Franklin Gothic Book" w:eastAsia="Franklin Gothic Book" w:hAnsi="Franklin Gothic Book" w:cs="Franklin Gothic Book"/>
          <w:sz w:val="24"/>
          <w:szCs w:val="24"/>
        </w:rPr>
        <w:tab/>
        <w:t xml:space="preserve">additional information.  In that case, each party </w:t>
      </w:r>
      <w:proofErr w:type="gramStart"/>
      <w:r w:rsidRPr="00A61457">
        <w:rPr>
          <w:rFonts w:ascii="Franklin Gothic Book" w:eastAsia="Franklin Gothic Book" w:hAnsi="Franklin Gothic Book" w:cs="Franklin Gothic Book"/>
          <w:sz w:val="24"/>
          <w:szCs w:val="24"/>
        </w:rPr>
        <w:t>will be provided</w:t>
      </w:r>
      <w:proofErr w:type="gramEnd"/>
      <w:r w:rsidRPr="00A61457">
        <w:rPr>
          <w:rFonts w:ascii="Franklin Gothic Book" w:eastAsia="Franklin Gothic Book" w:hAnsi="Franklin Gothic Book" w:cs="Franklin Gothic Book"/>
          <w:sz w:val="24"/>
          <w:szCs w:val="24"/>
        </w:rPr>
        <w:t xml:space="preserve"> with the additional </w:t>
      </w:r>
      <w:r w:rsidRPr="00A61457">
        <w:rPr>
          <w:rFonts w:ascii="Franklin Gothic Book" w:eastAsia="Franklin Gothic Book" w:hAnsi="Franklin Gothic Book" w:cs="Franklin Gothic Book"/>
          <w:sz w:val="24"/>
          <w:szCs w:val="24"/>
        </w:rPr>
        <w:tab/>
        <w:t xml:space="preserve">information gathered and will have the opportunity to respond to it in writing.  The final </w:t>
      </w:r>
      <w:r w:rsidRPr="00A61457">
        <w:rPr>
          <w:rFonts w:ascii="Franklin Gothic Book" w:eastAsia="Franklin Gothic Book" w:hAnsi="Franklin Gothic Book" w:cs="Franklin Gothic Book"/>
          <w:sz w:val="24"/>
          <w:szCs w:val="24"/>
        </w:rPr>
        <w:tab/>
        <w:t xml:space="preserve">determination will include recommended disciplinary action, if any, in addition to a finding </w:t>
      </w:r>
      <w:r w:rsidRPr="00A61457">
        <w:rPr>
          <w:rFonts w:ascii="Franklin Gothic Book" w:eastAsia="Franklin Gothic Book" w:hAnsi="Franklin Gothic Book" w:cs="Franklin Gothic Book"/>
          <w:sz w:val="24"/>
          <w:szCs w:val="24"/>
        </w:rPr>
        <w:tab/>
        <w:t xml:space="preserve">as to whether, by a preponderance of the evidence, discriminatory conduct, including </w:t>
      </w:r>
      <w:r w:rsidRPr="00A61457">
        <w:rPr>
          <w:rFonts w:ascii="Franklin Gothic Book" w:eastAsia="Franklin Gothic Book" w:hAnsi="Franklin Gothic Book" w:cs="Franklin Gothic Book"/>
          <w:sz w:val="24"/>
          <w:szCs w:val="24"/>
        </w:rPr>
        <w:tab/>
        <w:t xml:space="preserve">harassment or retaliation, occurred.  The final determination, as well as notice of the right to </w:t>
      </w:r>
      <w:r w:rsidRPr="00A61457">
        <w:rPr>
          <w:rFonts w:ascii="Franklin Gothic Book" w:eastAsia="Franklin Gothic Book" w:hAnsi="Franklin Gothic Book" w:cs="Franklin Gothic Book"/>
          <w:sz w:val="24"/>
          <w:szCs w:val="24"/>
        </w:rPr>
        <w:tab/>
        <w:t xml:space="preserve">appeal as afforded in 8.12, </w:t>
      </w:r>
      <w:proofErr w:type="gramStart"/>
      <w:r w:rsidRPr="00A61457">
        <w:rPr>
          <w:rFonts w:ascii="Franklin Gothic Book" w:eastAsia="Franklin Gothic Book" w:hAnsi="Franklin Gothic Book" w:cs="Franklin Gothic Book"/>
          <w:sz w:val="24"/>
          <w:szCs w:val="24"/>
        </w:rPr>
        <w:t>will be provided</w:t>
      </w:r>
      <w:proofErr w:type="gramEnd"/>
      <w:r w:rsidRPr="00A61457">
        <w:rPr>
          <w:rFonts w:ascii="Franklin Gothic Book" w:eastAsia="Franklin Gothic Book" w:hAnsi="Franklin Gothic Book" w:cs="Franklin Gothic Book"/>
          <w:sz w:val="24"/>
          <w:szCs w:val="24"/>
        </w:rPr>
        <w:t xml:space="preserve"> in writing to the Parties.</w:t>
      </w:r>
    </w:p>
    <w:p w14:paraId="3C54C8FC"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1BAF32CE"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8.9</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 xml:space="preserve">Disciplinary action for discriminatory conduct </w:t>
      </w:r>
      <w:r w:rsidRPr="00A61457">
        <w:rPr>
          <w:rFonts w:ascii="Franklin Gothic Book" w:eastAsia="Franklin Gothic Book" w:hAnsi="Franklin Gothic Book" w:cs="Franklin Gothic Book"/>
          <w:sz w:val="24"/>
          <w:szCs w:val="24"/>
        </w:rPr>
        <w:t xml:space="preserve">– NDSU does not tolerate discrimination, </w:t>
      </w:r>
      <w:r w:rsidRPr="00A61457">
        <w:rPr>
          <w:rFonts w:ascii="Franklin Gothic Book" w:eastAsia="Franklin Gothic Book" w:hAnsi="Franklin Gothic Book" w:cs="Franklin Gothic Book"/>
          <w:sz w:val="24"/>
          <w:szCs w:val="24"/>
        </w:rPr>
        <w:tab/>
        <w:t xml:space="preserve">including harassment or retaliation, and will take appropriate disciplinary action against </w:t>
      </w:r>
      <w:r w:rsidRPr="00A61457">
        <w:rPr>
          <w:rFonts w:ascii="Franklin Gothic Book" w:eastAsia="Franklin Gothic Book" w:hAnsi="Franklin Gothic Book" w:cs="Franklin Gothic Book"/>
          <w:sz w:val="24"/>
          <w:szCs w:val="24"/>
        </w:rPr>
        <w:tab/>
        <w:t xml:space="preserve">anyone found responsible for discrimination.  Students found responsible for discrimination </w:t>
      </w:r>
      <w:r w:rsidRPr="00A61457">
        <w:rPr>
          <w:rFonts w:ascii="Franklin Gothic Book" w:eastAsia="Franklin Gothic Book" w:hAnsi="Franklin Gothic Book" w:cs="Franklin Gothic Book"/>
          <w:sz w:val="24"/>
          <w:szCs w:val="24"/>
        </w:rPr>
        <w:tab/>
        <w:t xml:space="preserve">under the procedures in Rights and Responsibilities of Community: A Code of Student </w:t>
      </w:r>
      <w:r w:rsidRPr="00A61457">
        <w:rPr>
          <w:rFonts w:ascii="Franklin Gothic Book" w:eastAsia="Franklin Gothic Book" w:hAnsi="Franklin Gothic Book" w:cs="Franklin Gothic Book"/>
          <w:sz w:val="24"/>
          <w:szCs w:val="24"/>
        </w:rPr>
        <w:tab/>
        <w:t xml:space="preserve">Conduct will be subject to disciplinary action, up to and including expulsion.  Employees </w:t>
      </w:r>
      <w:r w:rsidRPr="00A61457">
        <w:rPr>
          <w:rFonts w:ascii="Franklin Gothic Book" w:eastAsia="Franklin Gothic Book" w:hAnsi="Franklin Gothic Book" w:cs="Franklin Gothic Book"/>
          <w:sz w:val="24"/>
          <w:szCs w:val="24"/>
        </w:rPr>
        <w:lastRenderedPageBreak/>
        <w:tab/>
        <w:t xml:space="preserve">found responsible for discrimination under these procedures will be subject to disciplinary </w:t>
      </w:r>
      <w:r w:rsidRPr="00A61457">
        <w:rPr>
          <w:rFonts w:ascii="Franklin Gothic Book" w:eastAsia="Franklin Gothic Book" w:hAnsi="Franklin Gothic Book" w:cs="Franklin Gothic Book"/>
          <w:sz w:val="24"/>
          <w:szCs w:val="24"/>
        </w:rPr>
        <w:tab/>
        <w:t xml:space="preserve">action, up to and including termination.  The disciplinary action recommended by the review </w:t>
      </w:r>
      <w:r w:rsidRPr="00A61457">
        <w:rPr>
          <w:rFonts w:ascii="Franklin Gothic Book" w:eastAsia="Franklin Gothic Book" w:hAnsi="Franklin Gothic Book" w:cs="Franklin Gothic Book"/>
          <w:sz w:val="24"/>
          <w:szCs w:val="24"/>
        </w:rPr>
        <w:tab/>
        <w:t xml:space="preserve">committee will depend on the severity of the discriminatory conduct and whether the </w:t>
      </w:r>
      <w:r w:rsidRPr="00A61457">
        <w:rPr>
          <w:rFonts w:ascii="Franklin Gothic Book" w:eastAsia="Franklin Gothic Book" w:hAnsi="Franklin Gothic Book" w:cs="Franklin Gothic Book"/>
          <w:sz w:val="24"/>
          <w:szCs w:val="24"/>
        </w:rPr>
        <w:tab/>
        <w:t xml:space="preserve">individual (or group) </w:t>
      </w:r>
      <w:proofErr w:type="gramStart"/>
      <w:r w:rsidRPr="00A61457">
        <w:rPr>
          <w:rFonts w:ascii="Franklin Gothic Book" w:eastAsia="Franklin Gothic Book" w:hAnsi="Franklin Gothic Book" w:cs="Franklin Gothic Book"/>
          <w:sz w:val="24"/>
          <w:szCs w:val="24"/>
        </w:rPr>
        <w:t>was previously found</w:t>
      </w:r>
      <w:proofErr w:type="gramEnd"/>
      <w:r w:rsidRPr="00A61457">
        <w:rPr>
          <w:rFonts w:ascii="Franklin Gothic Book" w:eastAsia="Franklin Gothic Book" w:hAnsi="Franklin Gothic Book" w:cs="Franklin Gothic Book"/>
          <w:sz w:val="24"/>
          <w:szCs w:val="24"/>
        </w:rPr>
        <w:t xml:space="preserve"> responsible for discrimination.</w:t>
      </w:r>
    </w:p>
    <w:p w14:paraId="2B3CD8B6" w14:textId="77777777" w:rsidR="00D136F2" w:rsidRPr="00A61457" w:rsidRDefault="00D136F2" w:rsidP="003C29F0">
      <w:pPr>
        <w:pStyle w:val="ListParagraph"/>
        <w:spacing w:before="0" w:beforeAutospacing="0" w:after="0" w:afterAutospacing="0"/>
        <w:rPr>
          <w:rFonts w:ascii="Franklin Gothic Book" w:eastAsia="Franklin Gothic Book" w:hAnsi="Franklin Gothic Book" w:cs="Franklin Gothic Book"/>
          <w:sz w:val="24"/>
          <w:szCs w:val="24"/>
        </w:rPr>
      </w:pPr>
    </w:p>
    <w:p w14:paraId="585289B8"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Cs/>
          <w:sz w:val="24"/>
          <w:szCs w:val="24"/>
        </w:rPr>
        <w:t>8.10</w:t>
      </w:r>
      <w:r w:rsidRPr="00A61457">
        <w:rPr>
          <w:rFonts w:ascii="Franklin Gothic Book" w:eastAsia="Franklin Gothic Book" w:hAnsi="Franklin Gothic Book" w:cs="Franklin Gothic Book"/>
          <w:bCs/>
          <w:sz w:val="24"/>
          <w:szCs w:val="24"/>
        </w:rPr>
        <w:tab/>
      </w:r>
      <w:r w:rsidRPr="00A61457">
        <w:rPr>
          <w:rFonts w:ascii="Franklin Gothic Book" w:eastAsia="Franklin Gothic Book" w:hAnsi="Franklin Gothic Book" w:cs="Franklin Gothic Book"/>
          <w:b/>
          <w:bCs/>
          <w:sz w:val="24"/>
          <w:szCs w:val="24"/>
        </w:rPr>
        <w:t>Imposition of disciplinary action</w:t>
      </w:r>
      <w:r w:rsidRPr="00A61457">
        <w:rPr>
          <w:rFonts w:ascii="Franklin Gothic Book" w:eastAsia="Franklin Gothic Book" w:hAnsi="Franklin Gothic Book" w:cs="Franklin Gothic Book"/>
          <w:sz w:val="24"/>
          <w:szCs w:val="24"/>
        </w:rPr>
        <w:t xml:space="preserve"> – Disciplinary action will be imposed by the appropriate </w:t>
      </w:r>
      <w:r w:rsidRPr="00A61457">
        <w:rPr>
          <w:rFonts w:ascii="Franklin Gothic Book" w:eastAsia="Franklin Gothic Book" w:hAnsi="Franklin Gothic Book" w:cs="Franklin Gothic Book"/>
          <w:sz w:val="24"/>
          <w:szCs w:val="24"/>
        </w:rPr>
        <w:tab/>
        <w:t xml:space="preserve">administrator or supervisor on behalf of NDSU.  </w:t>
      </w:r>
      <w:proofErr w:type="gramStart"/>
      <w:r w:rsidRPr="00A61457">
        <w:rPr>
          <w:rFonts w:ascii="Franklin Gothic Book" w:eastAsia="Franklin Gothic Book" w:hAnsi="Franklin Gothic Book" w:cs="Franklin Gothic Book"/>
          <w:sz w:val="24"/>
          <w:szCs w:val="24"/>
        </w:rPr>
        <w:t xml:space="preserve">If neither party exercises the right to appeal </w:t>
      </w:r>
      <w:r w:rsidRPr="00A61457">
        <w:rPr>
          <w:rFonts w:ascii="Franklin Gothic Book" w:eastAsia="Franklin Gothic Book" w:hAnsi="Franklin Gothic Book" w:cs="Franklin Gothic Book"/>
          <w:sz w:val="24"/>
          <w:szCs w:val="24"/>
        </w:rPr>
        <w:tab/>
        <w:t xml:space="preserve">as afforded in 8.12, the Equity Director will either: (1) notify any </w:t>
      </w:r>
      <w:r w:rsidRPr="00A61457">
        <w:rPr>
          <w:rFonts w:ascii="Franklin Gothic Book" w:eastAsia="Franklin Gothic Book" w:hAnsi="Franklin Gothic Book" w:cs="Franklin Gothic Book"/>
          <w:sz w:val="24"/>
          <w:szCs w:val="24"/>
        </w:rPr>
        <w:tab/>
        <w:t xml:space="preserve">administrator or supervisor </w:t>
      </w:r>
      <w:r w:rsidRPr="00A61457">
        <w:rPr>
          <w:rFonts w:ascii="Franklin Gothic Book" w:eastAsia="Franklin Gothic Book" w:hAnsi="Franklin Gothic Book" w:cs="Franklin Gothic Book"/>
          <w:sz w:val="24"/>
          <w:szCs w:val="24"/>
        </w:rPr>
        <w:tab/>
        <w:t xml:space="preserve">provided with a modified notice of action as described in 6.2 that the matter has been </w:t>
      </w:r>
      <w:r w:rsidRPr="00A61457">
        <w:rPr>
          <w:rFonts w:ascii="Franklin Gothic Book" w:eastAsia="Franklin Gothic Book" w:hAnsi="Franklin Gothic Book" w:cs="Franklin Gothic Book"/>
          <w:sz w:val="24"/>
          <w:szCs w:val="24"/>
        </w:rPr>
        <w:tab/>
        <w:t xml:space="preserve">resolved without recommended disciplinary action; or (2) provide the final determination to </w:t>
      </w:r>
      <w:r w:rsidRPr="00A61457">
        <w:rPr>
          <w:rFonts w:ascii="Franklin Gothic Book" w:eastAsia="Franklin Gothic Book" w:hAnsi="Franklin Gothic Book" w:cs="Franklin Gothic Book"/>
          <w:sz w:val="24"/>
          <w:szCs w:val="24"/>
        </w:rPr>
        <w:tab/>
        <w:t xml:space="preserve">the appropriate administrator or supervisor, whether previously provided a modified notice </w:t>
      </w:r>
      <w:r w:rsidRPr="00A61457">
        <w:rPr>
          <w:rFonts w:ascii="Franklin Gothic Book" w:eastAsia="Franklin Gothic Book" w:hAnsi="Franklin Gothic Book" w:cs="Franklin Gothic Book"/>
          <w:sz w:val="24"/>
          <w:szCs w:val="24"/>
        </w:rPr>
        <w:tab/>
        <w:t xml:space="preserve">of action as described in 6.2 or otherwise, and consult with the administrator or supervisor </w:t>
      </w:r>
      <w:r w:rsidRPr="00A61457">
        <w:rPr>
          <w:rFonts w:ascii="Franklin Gothic Book" w:eastAsia="Franklin Gothic Book" w:hAnsi="Franklin Gothic Book" w:cs="Franklin Gothic Book"/>
          <w:sz w:val="24"/>
          <w:szCs w:val="24"/>
        </w:rPr>
        <w:tab/>
        <w:t>regarding imposition of the recommended disciplinary action.</w:t>
      </w:r>
      <w:proofErr w:type="gramEnd"/>
      <w:r w:rsidRPr="00A61457">
        <w:rPr>
          <w:rFonts w:ascii="Franklin Gothic Book" w:eastAsia="Franklin Gothic Book" w:hAnsi="Franklin Gothic Book" w:cs="Franklin Gothic Book"/>
          <w:sz w:val="24"/>
          <w:szCs w:val="24"/>
        </w:rPr>
        <w:t xml:space="preserve">  If the administrator or </w:t>
      </w:r>
      <w:r w:rsidRPr="00A61457">
        <w:rPr>
          <w:rFonts w:ascii="Franklin Gothic Book" w:eastAsia="Franklin Gothic Book" w:hAnsi="Franklin Gothic Book" w:cs="Franklin Gothic Book"/>
          <w:sz w:val="24"/>
          <w:szCs w:val="24"/>
        </w:rPr>
        <w:tab/>
        <w:t xml:space="preserve">supervisor disagrees with the recommended disciplinary action, the administrator or </w:t>
      </w:r>
      <w:r w:rsidRPr="00A61457">
        <w:rPr>
          <w:rFonts w:ascii="Franklin Gothic Book" w:eastAsia="Franklin Gothic Book" w:hAnsi="Franklin Gothic Book" w:cs="Franklin Gothic Book"/>
          <w:sz w:val="24"/>
          <w:szCs w:val="24"/>
        </w:rPr>
        <w:tab/>
        <w:t xml:space="preserve">supervisor must provide its basis for disagreement in writing to the Equity Director within </w:t>
      </w:r>
      <w:proofErr w:type="gramStart"/>
      <w:r w:rsidRPr="00A61457">
        <w:rPr>
          <w:rFonts w:ascii="Franklin Gothic Book" w:eastAsia="Franklin Gothic Book" w:hAnsi="Franklin Gothic Book" w:cs="Franklin Gothic Book"/>
          <w:sz w:val="24"/>
          <w:szCs w:val="24"/>
        </w:rPr>
        <w:t>3</w:t>
      </w:r>
      <w:proofErr w:type="gramEnd"/>
      <w:r w:rsidRPr="00A61457">
        <w:rPr>
          <w:rFonts w:ascii="Franklin Gothic Book" w:eastAsia="Franklin Gothic Book" w:hAnsi="Franklin Gothic Book" w:cs="Franklin Gothic Book"/>
          <w:sz w:val="24"/>
          <w:szCs w:val="24"/>
        </w:rPr>
        <w:t xml:space="preserve"> </w:t>
      </w:r>
      <w:r w:rsidRPr="00A61457">
        <w:rPr>
          <w:rFonts w:ascii="Franklin Gothic Book" w:eastAsia="Franklin Gothic Book" w:hAnsi="Franklin Gothic Book" w:cs="Franklin Gothic Book"/>
          <w:sz w:val="24"/>
          <w:szCs w:val="24"/>
        </w:rPr>
        <w:tab/>
        <w:t xml:space="preserve">business days of receipt of the final determination.  If either party exercises the right to </w:t>
      </w:r>
      <w:r w:rsidRPr="00A61457">
        <w:rPr>
          <w:rFonts w:ascii="Franklin Gothic Book" w:eastAsia="Franklin Gothic Book" w:hAnsi="Franklin Gothic Book" w:cs="Franklin Gothic Book"/>
          <w:sz w:val="24"/>
          <w:szCs w:val="24"/>
        </w:rPr>
        <w:tab/>
        <w:t xml:space="preserve">appeal, (1) or (2) will be conducted by the Equity Director once the appeal process has </w:t>
      </w:r>
      <w:r w:rsidRPr="00A61457">
        <w:rPr>
          <w:rFonts w:ascii="Franklin Gothic Book" w:eastAsia="Franklin Gothic Book" w:hAnsi="Franklin Gothic Book" w:cs="Franklin Gothic Book"/>
          <w:sz w:val="24"/>
          <w:szCs w:val="24"/>
        </w:rPr>
        <w:tab/>
        <w:t>concluded.</w:t>
      </w:r>
    </w:p>
    <w:p w14:paraId="717A3C3F" w14:textId="77777777" w:rsidR="00D136F2" w:rsidRPr="00A61457" w:rsidRDefault="00D136F2" w:rsidP="003C29F0">
      <w:pPr>
        <w:pStyle w:val="ListParagraph"/>
        <w:spacing w:before="0" w:beforeAutospacing="0" w:after="0" w:afterAutospacing="0"/>
        <w:rPr>
          <w:rFonts w:ascii="Franklin Gothic Book" w:hAnsi="Franklin Gothic Book"/>
          <w:sz w:val="24"/>
          <w:szCs w:val="24"/>
        </w:rPr>
      </w:pPr>
    </w:p>
    <w:p w14:paraId="79662602"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Cs/>
          <w:sz w:val="24"/>
          <w:szCs w:val="24"/>
        </w:rPr>
        <w:t>8.11</w:t>
      </w:r>
      <w:r w:rsidRPr="00A61457">
        <w:rPr>
          <w:rFonts w:ascii="Franklin Gothic Book" w:eastAsia="Franklin Gothic Book" w:hAnsi="Franklin Gothic Book" w:cs="Franklin Gothic Book"/>
          <w:bCs/>
          <w:sz w:val="24"/>
          <w:szCs w:val="24"/>
        </w:rPr>
        <w:tab/>
      </w:r>
      <w:r w:rsidRPr="00A61457">
        <w:rPr>
          <w:rFonts w:ascii="Franklin Gothic Book" w:eastAsia="Franklin Gothic Book" w:hAnsi="Franklin Gothic Book" w:cs="Franklin Gothic Book"/>
          <w:b/>
          <w:bCs/>
          <w:sz w:val="24"/>
          <w:szCs w:val="24"/>
        </w:rPr>
        <w:t>Conclusion of formal resolution</w:t>
      </w:r>
      <w:r w:rsidRPr="00A61457">
        <w:rPr>
          <w:rFonts w:ascii="Franklin Gothic Book" w:eastAsia="Franklin Gothic Book" w:hAnsi="Franklin Gothic Book" w:cs="Franklin Gothic Book"/>
          <w:sz w:val="24"/>
          <w:szCs w:val="24"/>
        </w:rPr>
        <w:t xml:space="preserve"> – Excluding any appeal, the formal resolution process </w:t>
      </w:r>
      <w:proofErr w:type="gramStart"/>
      <w:r w:rsidRPr="00A61457">
        <w:rPr>
          <w:rFonts w:ascii="Franklin Gothic Book" w:eastAsia="Franklin Gothic Book" w:hAnsi="Franklin Gothic Book" w:cs="Franklin Gothic Book"/>
          <w:sz w:val="24"/>
          <w:szCs w:val="24"/>
        </w:rPr>
        <w:t xml:space="preserve">will </w:t>
      </w:r>
      <w:r w:rsidRPr="00A61457">
        <w:rPr>
          <w:rFonts w:ascii="Franklin Gothic Book" w:eastAsia="Franklin Gothic Book" w:hAnsi="Franklin Gothic Book" w:cs="Franklin Gothic Book"/>
          <w:sz w:val="24"/>
          <w:szCs w:val="24"/>
        </w:rPr>
        <w:tab/>
        <w:t>be completed</w:t>
      </w:r>
      <w:proofErr w:type="gramEnd"/>
      <w:r w:rsidRPr="00A61457">
        <w:rPr>
          <w:rFonts w:ascii="Franklin Gothic Book" w:eastAsia="Franklin Gothic Book" w:hAnsi="Franklin Gothic Book" w:cs="Franklin Gothic Book"/>
          <w:sz w:val="24"/>
          <w:szCs w:val="24"/>
        </w:rPr>
        <w:t xml:space="preserve"> within 60 calendar days of the date the discrimination complaint was filed </w:t>
      </w:r>
      <w:r w:rsidRPr="00A61457">
        <w:rPr>
          <w:rFonts w:ascii="Franklin Gothic Book" w:eastAsia="Franklin Gothic Book" w:hAnsi="Franklin Gothic Book" w:cs="Franklin Gothic Book"/>
          <w:sz w:val="24"/>
          <w:szCs w:val="24"/>
        </w:rPr>
        <w:tab/>
        <w:t xml:space="preserve">unless there are extenuating circumstances.  Any reason for an extension to the </w:t>
      </w:r>
      <w:proofErr w:type="gramStart"/>
      <w:r w:rsidRPr="00A61457">
        <w:rPr>
          <w:rFonts w:ascii="Franklin Gothic Book" w:eastAsia="Franklin Gothic Book" w:hAnsi="Franklin Gothic Book" w:cs="Franklin Gothic Book"/>
          <w:sz w:val="24"/>
          <w:szCs w:val="24"/>
        </w:rPr>
        <w:t>60 calendar</w:t>
      </w:r>
      <w:proofErr w:type="gramEnd"/>
      <w:r w:rsidRPr="00A61457">
        <w:rPr>
          <w:rFonts w:ascii="Franklin Gothic Book" w:eastAsia="Franklin Gothic Book" w:hAnsi="Franklin Gothic Book" w:cs="Franklin Gothic Book"/>
          <w:sz w:val="24"/>
          <w:szCs w:val="24"/>
        </w:rPr>
        <w:t xml:space="preserve"> </w:t>
      </w:r>
      <w:r w:rsidRPr="00A61457">
        <w:rPr>
          <w:rFonts w:ascii="Franklin Gothic Book" w:eastAsia="Franklin Gothic Book" w:hAnsi="Franklin Gothic Book" w:cs="Franklin Gothic Book"/>
          <w:sz w:val="24"/>
          <w:szCs w:val="24"/>
        </w:rPr>
        <w:tab/>
        <w:t xml:space="preserve">day deadline will be communicated in writing to the Parties.  </w:t>
      </w:r>
    </w:p>
    <w:p w14:paraId="5ECD14EF"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5F1BCE0B" w14:textId="77777777" w:rsidR="00A67B95"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8.12</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sz w:val="24"/>
          <w:szCs w:val="24"/>
        </w:rPr>
        <w:t>Appeal of final determination</w:t>
      </w:r>
      <w:r w:rsidRPr="00A61457">
        <w:rPr>
          <w:rFonts w:ascii="Franklin Gothic Book" w:eastAsia="Franklin Gothic Book" w:hAnsi="Franklin Gothic Book" w:cs="Franklin Gothic Book"/>
          <w:sz w:val="24"/>
          <w:szCs w:val="24"/>
        </w:rPr>
        <w:t xml:space="preserve"> – Within </w:t>
      </w:r>
      <w:proofErr w:type="gramStart"/>
      <w:r w:rsidRPr="00A61457">
        <w:rPr>
          <w:rFonts w:ascii="Franklin Gothic Book" w:eastAsia="Franklin Gothic Book" w:hAnsi="Franklin Gothic Book" w:cs="Franklin Gothic Book"/>
          <w:sz w:val="24"/>
          <w:szCs w:val="24"/>
        </w:rPr>
        <w:t>5</w:t>
      </w:r>
      <w:proofErr w:type="gramEnd"/>
      <w:r w:rsidRPr="00A61457">
        <w:rPr>
          <w:rFonts w:ascii="Franklin Gothic Book" w:eastAsia="Franklin Gothic Book" w:hAnsi="Franklin Gothic Book" w:cs="Franklin Gothic Book"/>
          <w:sz w:val="24"/>
          <w:szCs w:val="24"/>
        </w:rPr>
        <w:t xml:space="preserve"> business days of receipt of the final determination, </w:t>
      </w:r>
      <w:r w:rsidRPr="00A61457">
        <w:rPr>
          <w:rFonts w:ascii="Franklin Gothic Book" w:eastAsia="Franklin Gothic Book" w:hAnsi="Franklin Gothic Book" w:cs="Franklin Gothic Book"/>
          <w:sz w:val="24"/>
          <w:szCs w:val="24"/>
        </w:rPr>
        <w:tab/>
        <w:t xml:space="preserve">either party may appeal the determination by completing a NDSU Discrimination Appeal </w:t>
      </w:r>
      <w:r w:rsidRPr="00A61457">
        <w:rPr>
          <w:rFonts w:ascii="Franklin Gothic Book" w:eastAsia="Franklin Gothic Book" w:hAnsi="Franklin Gothic Book" w:cs="Franklin Gothic Book"/>
          <w:sz w:val="24"/>
          <w:szCs w:val="24"/>
        </w:rPr>
        <w:tab/>
        <w:t xml:space="preserve">Form (Appeal Form) and filing it with the Equity Director.  The Appeal Form is available online </w:t>
      </w:r>
      <w:r w:rsidRPr="00A61457">
        <w:rPr>
          <w:rFonts w:ascii="Franklin Gothic Book" w:eastAsia="Franklin Gothic Book" w:hAnsi="Franklin Gothic Book" w:cs="Franklin Gothic Book"/>
          <w:sz w:val="24"/>
          <w:szCs w:val="24"/>
        </w:rPr>
        <w:tab/>
        <w:t xml:space="preserve">at </w:t>
      </w:r>
      <w:hyperlink r:id="rId13" w:history="1">
        <w:r w:rsidR="00A67B95" w:rsidRPr="00A61457">
          <w:rPr>
            <w:rStyle w:val="Hyperlink"/>
            <w:rFonts w:ascii="Franklin Gothic Book" w:eastAsia="Franklin Gothic Book" w:hAnsi="Franklin Gothic Book" w:cs="Franklin Gothic Book"/>
            <w:sz w:val="24"/>
            <w:szCs w:val="24"/>
          </w:rPr>
          <w:t>https://www.ndsu.edu/equity/forms/</w:t>
        </w:r>
      </w:hyperlink>
      <w:r w:rsidR="00A67B95" w:rsidRPr="00A61457">
        <w:rPr>
          <w:rFonts w:ascii="Franklin Gothic Book" w:eastAsia="Franklin Gothic Book" w:hAnsi="Franklin Gothic Book" w:cs="Franklin Gothic Book"/>
          <w:sz w:val="24"/>
          <w:szCs w:val="24"/>
        </w:rPr>
        <w:t xml:space="preserve"> </w:t>
      </w:r>
      <w:r w:rsidRPr="00A61457">
        <w:rPr>
          <w:rFonts w:ascii="Franklin Gothic Book" w:eastAsia="Franklin Gothic Book" w:hAnsi="Franklin Gothic Book" w:cs="Franklin Gothic Book"/>
          <w:sz w:val="24"/>
          <w:szCs w:val="24"/>
        </w:rPr>
        <w:t xml:space="preserve">or by contacting the Equity Office in Suite 201, Old </w:t>
      </w:r>
      <w:r w:rsidR="00A67B95" w:rsidRPr="00A61457">
        <w:rPr>
          <w:rFonts w:ascii="Franklin Gothic Book" w:eastAsia="Franklin Gothic Book" w:hAnsi="Franklin Gothic Book" w:cs="Franklin Gothic Book"/>
          <w:sz w:val="24"/>
          <w:szCs w:val="24"/>
        </w:rPr>
        <w:t xml:space="preserve"> </w:t>
      </w:r>
    </w:p>
    <w:p w14:paraId="7CA8F88D" w14:textId="7E9728FE" w:rsidR="00D136F2" w:rsidRPr="00A61457" w:rsidRDefault="00A67B95"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 xml:space="preserve">            </w:t>
      </w:r>
      <w:r w:rsidR="00D136F2" w:rsidRPr="00A61457">
        <w:rPr>
          <w:rFonts w:ascii="Franklin Gothic Book" w:eastAsia="Franklin Gothic Book" w:hAnsi="Franklin Gothic Book" w:cs="Franklin Gothic Book"/>
          <w:sz w:val="24"/>
          <w:szCs w:val="24"/>
        </w:rPr>
        <w:t xml:space="preserve">Main, </w:t>
      </w:r>
      <w:r w:rsidR="00D136F2" w:rsidRPr="00A61457">
        <w:rPr>
          <w:rFonts w:ascii="Franklin Gothic Book" w:eastAsia="Franklin Gothic Book" w:hAnsi="Franklin Gothic Book" w:cs="Franklin Gothic Book"/>
          <w:sz w:val="24"/>
          <w:szCs w:val="24"/>
        </w:rPr>
        <w:tab/>
        <w:t xml:space="preserve">NDSU Main Campus, 701-231-7708, </w:t>
      </w:r>
      <w:hyperlink r:id="rId14" w:history="1">
        <w:r w:rsidR="00D136F2" w:rsidRPr="00A61457">
          <w:rPr>
            <w:rStyle w:val="Hyperlink"/>
            <w:rFonts w:ascii="Franklin Gothic Book" w:eastAsia="Franklin Gothic Book" w:hAnsi="Franklin Gothic Book" w:cs="Franklin Gothic Book"/>
            <w:sz w:val="24"/>
            <w:szCs w:val="24"/>
            <w:lang w:val="nl-NL"/>
          </w:rPr>
          <w:t>ndsu.eoaa@ndsu.edu</w:t>
        </w:r>
      </w:hyperlink>
      <w:r w:rsidR="00D136F2" w:rsidRPr="00A61457">
        <w:rPr>
          <w:rFonts w:ascii="Franklin Gothic Book" w:eastAsia="Franklin Gothic Book" w:hAnsi="Franklin Gothic Book" w:cs="Franklin Gothic Book"/>
          <w:sz w:val="24"/>
          <w:szCs w:val="24"/>
        </w:rPr>
        <w:t xml:space="preserve">.  The Appeal Form </w:t>
      </w:r>
      <w:proofErr w:type="gramStart"/>
      <w:r w:rsidR="00D136F2" w:rsidRPr="00A61457">
        <w:rPr>
          <w:rFonts w:ascii="Franklin Gothic Book" w:eastAsia="Franklin Gothic Book" w:hAnsi="Franklin Gothic Book" w:cs="Franklin Gothic Book"/>
          <w:sz w:val="24"/>
          <w:szCs w:val="24"/>
        </w:rPr>
        <w:t xml:space="preserve">can be </w:t>
      </w:r>
      <w:r w:rsidR="00D136F2" w:rsidRPr="00A61457">
        <w:rPr>
          <w:rFonts w:ascii="Franklin Gothic Book" w:eastAsia="Franklin Gothic Book" w:hAnsi="Franklin Gothic Book" w:cs="Franklin Gothic Book"/>
          <w:sz w:val="24"/>
          <w:szCs w:val="24"/>
        </w:rPr>
        <w:tab/>
        <w:t>submitted</w:t>
      </w:r>
      <w:proofErr w:type="gramEnd"/>
      <w:r w:rsidR="00D136F2" w:rsidRPr="00A61457">
        <w:rPr>
          <w:rFonts w:ascii="Franklin Gothic Book" w:eastAsia="Franklin Gothic Book" w:hAnsi="Franklin Gothic Book" w:cs="Franklin Gothic Book"/>
          <w:sz w:val="24"/>
          <w:szCs w:val="24"/>
        </w:rPr>
        <w:t xml:space="preserve"> via email at </w:t>
      </w:r>
      <w:r w:rsidR="00D136F2" w:rsidRPr="00A61457">
        <w:rPr>
          <w:rFonts w:ascii="Franklin Gothic Book" w:eastAsia="Franklin Gothic Book" w:hAnsi="Franklin Gothic Book" w:cs="Franklin Gothic Book"/>
          <w:sz w:val="24"/>
          <w:szCs w:val="24"/>
          <w:lang w:val="nl-NL"/>
        </w:rPr>
        <w:t>ndsu.eoaa@ndsu.edu</w:t>
      </w:r>
      <w:r w:rsidR="00D136F2" w:rsidRPr="00A61457">
        <w:rPr>
          <w:rFonts w:ascii="Franklin Gothic Book" w:eastAsia="Franklin Gothic Book" w:hAnsi="Franklin Gothic Book" w:cs="Franklin Gothic Book"/>
          <w:sz w:val="24"/>
          <w:szCs w:val="24"/>
        </w:rPr>
        <w:t xml:space="preserve"> or by bringing it to the Equity Office.  As </w:t>
      </w:r>
      <w:r w:rsidR="00D136F2" w:rsidRPr="00A61457">
        <w:rPr>
          <w:rFonts w:ascii="Franklin Gothic Book" w:eastAsia="Franklin Gothic Book" w:hAnsi="Franklin Gothic Book" w:cs="Franklin Gothic Book"/>
          <w:sz w:val="24"/>
          <w:szCs w:val="24"/>
        </w:rPr>
        <w:tab/>
        <w:t xml:space="preserve">needed, the Equity Office is available to facilitate finding a resource to assist a party with </w:t>
      </w:r>
      <w:r w:rsidR="00D136F2" w:rsidRPr="00A61457">
        <w:rPr>
          <w:rFonts w:ascii="Franklin Gothic Book" w:eastAsia="Franklin Gothic Book" w:hAnsi="Franklin Gothic Book" w:cs="Franklin Gothic Book"/>
          <w:sz w:val="24"/>
          <w:szCs w:val="24"/>
        </w:rPr>
        <w:tab/>
        <w:t xml:space="preserve">completing the Appeal Form.  </w:t>
      </w:r>
    </w:p>
    <w:p w14:paraId="7954305B"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2DD00C12"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ab/>
        <w:t xml:space="preserve">The grounds upon which a party can request an appeal are: (1) the recommended </w:t>
      </w:r>
      <w:r w:rsidRPr="00A61457">
        <w:rPr>
          <w:rFonts w:ascii="Franklin Gothic Book" w:eastAsia="Franklin Gothic Book" w:hAnsi="Franklin Gothic Book" w:cs="Franklin Gothic Book"/>
          <w:sz w:val="24"/>
          <w:szCs w:val="24"/>
        </w:rPr>
        <w:tab/>
        <w:t xml:space="preserve">disciplinary action is substantially disproportionate to the findings; (2) procedural error led to </w:t>
      </w:r>
      <w:r w:rsidRPr="00A61457">
        <w:rPr>
          <w:rFonts w:ascii="Franklin Gothic Book" w:eastAsia="Franklin Gothic Book" w:hAnsi="Franklin Gothic Book" w:cs="Franklin Gothic Book"/>
          <w:sz w:val="24"/>
          <w:szCs w:val="24"/>
        </w:rPr>
        <w:tab/>
        <w:t xml:space="preserve">an improper final determination; and/or (3) new evidence that was previously unavailable </w:t>
      </w:r>
      <w:r w:rsidRPr="00A61457">
        <w:rPr>
          <w:rFonts w:ascii="Franklin Gothic Book" w:eastAsia="Franklin Gothic Book" w:hAnsi="Franklin Gothic Book" w:cs="Franklin Gothic Book"/>
          <w:sz w:val="24"/>
          <w:szCs w:val="24"/>
        </w:rPr>
        <w:tab/>
      </w:r>
      <w:proofErr w:type="gramStart"/>
      <w:r w:rsidRPr="00A61457">
        <w:rPr>
          <w:rFonts w:ascii="Franklin Gothic Book" w:eastAsia="Franklin Gothic Book" w:hAnsi="Franklin Gothic Book" w:cs="Franklin Gothic Book"/>
          <w:sz w:val="24"/>
          <w:szCs w:val="24"/>
        </w:rPr>
        <w:t>should be considered</w:t>
      </w:r>
      <w:proofErr w:type="gramEnd"/>
      <w:r w:rsidRPr="00A61457">
        <w:rPr>
          <w:rFonts w:ascii="Franklin Gothic Book" w:eastAsia="Franklin Gothic Book" w:hAnsi="Franklin Gothic Book" w:cs="Franklin Gothic Book"/>
          <w:sz w:val="24"/>
          <w:szCs w:val="24"/>
        </w:rPr>
        <w:t xml:space="preserve"> as it could have had a significant impact on the final determination.  If </w:t>
      </w:r>
      <w:r w:rsidRPr="00A61457">
        <w:rPr>
          <w:rFonts w:ascii="Franklin Gothic Book" w:eastAsia="Franklin Gothic Book" w:hAnsi="Franklin Gothic Book" w:cs="Franklin Gothic Book"/>
          <w:sz w:val="24"/>
          <w:szCs w:val="24"/>
        </w:rPr>
        <w:tab/>
        <w:t xml:space="preserve">an appeal </w:t>
      </w:r>
      <w:proofErr w:type="gramStart"/>
      <w:r w:rsidRPr="00A61457">
        <w:rPr>
          <w:rFonts w:ascii="Franklin Gothic Book" w:eastAsia="Franklin Gothic Book" w:hAnsi="Franklin Gothic Book" w:cs="Franklin Gothic Book"/>
          <w:sz w:val="24"/>
          <w:szCs w:val="24"/>
        </w:rPr>
        <w:t>is granted</w:t>
      </w:r>
      <w:proofErr w:type="gramEnd"/>
      <w:r w:rsidRPr="00A61457">
        <w:rPr>
          <w:rFonts w:ascii="Franklin Gothic Book" w:eastAsia="Franklin Gothic Book" w:hAnsi="Franklin Gothic Book" w:cs="Franklin Gothic Book"/>
          <w:sz w:val="24"/>
          <w:szCs w:val="24"/>
        </w:rPr>
        <w:t xml:space="preserve"> under (3), the Equity Director will require that the review committee </w:t>
      </w:r>
      <w:r w:rsidRPr="00A61457">
        <w:rPr>
          <w:rFonts w:ascii="Franklin Gothic Book" w:eastAsia="Franklin Gothic Book" w:hAnsi="Franklin Gothic Book" w:cs="Franklin Gothic Book"/>
          <w:sz w:val="24"/>
          <w:szCs w:val="24"/>
        </w:rPr>
        <w:tab/>
        <w:t xml:space="preserve">meet again to determine if the final determination should be altered in </w:t>
      </w:r>
      <w:r w:rsidRPr="00A61457">
        <w:rPr>
          <w:rFonts w:ascii="Franklin Gothic Book" w:eastAsia="Franklin Gothic Book" w:hAnsi="Franklin Gothic Book" w:cs="Franklin Gothic Book"/>
          <w:sz w:val="24"/>
          <w:szCs w:val="24"/>
        </w:rPr>
        <w:tab/>
        <w:t xml:space="preserve">light of the new </w:t>
      </w:r>
      <w:r w:rsidRPr="00A61457">
        <w:rPr>
          <w:rFonts w:ascii="Franklin Gothic Book" w:eastAsia="Franklin Gothic Book" w:hAnsi="Franklin Gothic Book" w:cs="Franklin Gothic Book"/>
          <w:sz w:val="24"/>
          <w:szCs w:val="24"/>
        </w:rPr>
        <w:tab/>
        <w:t xml:space="preserve">evidence.  The party who did not provide the new evidence will have the opportunity to </w:t>
      </w:r>
      <w:r w:rsidRPr="00A61457">
        <w:rPr>
          <w:rFonts w:ascii="Franklin Gothic Book" w:eastAsia="Franklin Gothic Book" w:hAnsi="Franklin Gothic Book" w:cs="Franklin Gothic Book"/>
          <w:sz w:val="24"/>
          <w:szCs w:val="24"/>
        </w:rPr>
        <w:tab/>
        <w:t xml:space="preserve">respond to the evidence in writing.  If the final determination is altered under (3), the Parties </w:t>
      </w:r>
      <w:r w:rsidRPr="00A61457">
        <w:rPr>
          <w:rFonts w:ascii="Franklin Gothic Book" w:eastAsia="Franklin Gothic Book" w:hAnsi="Franklin Gothic Book" w:cs="Franklin Gothic Book"/>
          <w:sz w:val="24"/>
          <w:szCs w:val="24"/>
        </w:rPr>
        <w:tab/>
        <w:t xml:space="preserve">will be afforded the opportunity to appeal again under (1) and/or (2) within </w:t>
      </w:r>
      <w:proofErr w:type="gramStart"/>
      <w:r w:rsidRPr="00A61457">
        <w:rPr>
          <w:rFonts w:ascii="Franklin Gothic Book" w:eastAsia="Franklin Gothic Book" w:hAnsi="Franklin Gothic Book" w:cs="Franklin Gothic Book"/>
          <w:sz w:val="24"/>
          <w:szCs w:val="24"/>
        </w:rPr>
        <w:t>5</w:t>
      </w:r>
      <w:proofErr w:type="gramEnd"/>
      <w:r w:rsidRPr="00A61457">
        <w:rPr>
          <w:rFonts w:ascii="Franklin Gothic Book" w:eastAsia="Franklin Gothic Book" w:hAnsi="Franklin Gothic Book" w:cs="Franklin Gothic Book"/>
          <w:sz w:val="24"/>
          <w:szCs w:val="24"/>
        </w:rPr>
        <w:t xml:space="preserve"> business days </w:t>
      </w:r>
      <w:r w:rsidRPr="00A61457">
        <w:rPr>
          <w:rFonts w:ascii="Franklin Gothic Book" w:eastAsia="Franklin Gothic Book" w:hAnsi="Franklin Gothic Book" w:cs="Franklin Gothic Book"/>
          <w:sz w:val="24"/>
          <w:szCs w:val="24"/>
        </w:rPr>
        <w:tab/>
        <w:t xml:space="preserve">of receipt of the altered final determination.  If an appeal is granted under (1) or (2), the </w:t>
      </w:r>
      <w:r w:rsidRPr="00A61457">
        <w:rPr>
          <w:rFonts w:ascii="Franklin Gothic Book" w:eastAsia="Franklin Gothic Book" w:hAnsi="Franklin Gothic Book" w:cs="Franklin Gothic Book"/>
          <w:sz w:val="24"/>
          <w:szCs w:val="24"/>
        </w:rPr>
        <w:tab/>
        <w:t xml:space="preserve">Equity Director will evaluate the final determination in an impartial manner in light of the </w:t>
      </w:r>
      <w:r w:rsidRPr="00A61457">
        <w:rPr>
          <w:rFonts w:ascii="Franklin Gothic Book" w:eastAsia="Franklin Gothic Book" w:hAnsi="Franklin Gothic Book" w:cs="Franklin Gothic Book"/>
          <w:sz w:val="24"/>
          <w:szCs w:val="24"/>
        </w:rPr>
        <w:tab/>
        <w:t xml:space="preserve">information found in the Appeal Form and will alter or reaffirm the final determination </w:t>
      </w:r>
      <w:r w:rsidRPr="00A61457">
        <w:rPr>
          <w:rFonts w:ascii="Franklin Gothic Book" w:eastAsia="Franklin Gothic Book" w:hAnsi="Franklin Gothic Book" w:cs="Franklin Gothic Book"/>
          <w:sz w:val="24"/>
          <w:szCs w:val="24"/>
        </w:rPr>
        <w:tab/>
        <w:t xml:space="preserve">accordingly.  Unless there are extenuating circumstances, the appeal process </w:t>
      </w:r>
      <w:proofErr w:type="gramStart"/>
      <w:r w:rsidRPr="00A61457">
        <w:rPr>
          <w:rFonts w:ascii="Franklin Gothic Book" w:eastAsia="Franklin Gothic Book" w:hAnsi="Franklin Gothic Book" w:cs="Franklin Gothic Book"/>
          <w:sz w:val="24"/>
          <w:szCs w:val="24"/>
        </w:rPr>
        <w:t xml:space="preserve">will be </w:t>
      </w:r>
      <w:r w:rsidRPr="00A61457">
        <w:rPr>
          <w:rFonts w:ascii="Franklin Gothic Book" w:eastAsia="Franklin Gothic Book" w:hAnsi="Franklin Gothic Book" w:cs="Franklin Gothic Book"/>
          <w:sz w:val="24"/>
          <w:szCs w:val="24"/>
        </w:rPr>
        <w:tab/>
        <w:t>completed</w:t>
      </w:r>
      <w:proofErr w:type="gramEnd"/>
      <w:r w:rsidRPr="00A61457">
        <w:rPr>
          <w:rFonts w:ascii="Franklin Gothic Book" w:eastAsia="Franklin Gothic Book" w:hAnsi="Franklin Gothic Book" w:cs="Franklin Gothic Book"/>
          <w:sz w:val="24"/>
          <w:szCs w:val="24"/>
        </w:rPr>
        <w:t xml:space="preserve"> within 10 business days of submission of the Appeal Form and the results will be </w:t>
      </w:r>
      <w:r w:rsidRPr="00A61457">
        <w:rPr>
          <w:rFonts w:ascii="Franklin Gothic Book" w:eastAsia="Franklin Gothic Book" w:hAnsi="Franklin Gothic Book" w:cs="Franklin Gothic Book"/>
          <w:sz w:val="24"/>
          <w:szCs w:val="24"/>
        </w:rPr>
        <w:tab/>
        <w:t xml:space="preserve">provided in writing to the Parties.  In cases in which there is a conflict of interest, such as </w:t>
      </w:r>
      <w:r w:rsidRPr="00A61457">
        <w:rPr>
          <w:rFonts w:ascii="Franklin Gothic Book" w:eastAsia="Franklin Gothic Book" w:hAnsi="Franklin Gothic Book" w:cs="Franklin Gothic Book"/>
          <w:sz w:val="24"/>
          <w:szCs w:val="24"/>
        </w:rPr>
        <w:tab/>
        <w:t xml:space="preserve">when the grounds for appeal involve action taken by the Equity Director, the Provost will </w:t>
      </w:r>
      <w:r w:rsidRPr="00A61457">
        <w:rPr>
          <w:rFonts w:ascii="Franklin Gothic Book" w:eastAsia="Franklin Gothic Book" w:hAnsi="Franklin Gothic Book" w:cs="Franklin Gothic Book"/>
          <w:sz w:val="24"/>
          <w:szCs w:val="24"/>
        </w:rPr>
        <w:tab/>
        <w:t xml:space="preserve">conduct the appeal process.  </w:t>
      </w:r>
    </w:p>
    <w:p w14:paraId="216BCF81"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40044DD9" w14:textId="77777777" w:rsidR="00D136F2" w:rsidRPr="00A61457"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 xml:space="preserve">   INTERSECTION WITH OTHER RELEVANT NDSU POLICIES </w:t>
      </w:r>
    </w:p>
    <w:p w14:paraId="002B4A57"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17CF8A2E"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r w:rsidRPr="00A61457">
        <w:rPr>
          <w:rFonts w:ascii="Franklin Gothic Book" w:hAnsi="Franklin Gothic Book"/>
          <w:sz w:val="24"/>
          <w:szCs w:val="24"/>
        </w:rPr>
        <w:t>9</w:t>
      </w:r>
      <w:r w:rsidRPr="00A61457">
        <w:rPr>
          <w:rFonts w:ascii="Franklin Gothic Book" w:eastAsia="Franklin Gothic Book" w:hAnsi="Franklin Gothic Book" w:cs="Franklin Gothic Book"/>
          <w:sz w:val="24"/>
          <w:szCs w:val="24"/>
        </w:rPr>
        <w:t>.1</w:t>
      </w:r>
      <w:r w:rsidRPr="00A61457">
        <w:rPr>
          <w:rFonts w:ascii="Franklin Gothic Book" w:eastAsia="Franklin Gothic Book" w:hAnsi="Franklin Gothic Book" w:cs="Franklin Gothic Book"/>
          <w:b/>
          <w:bCs/>
          <w:sz w:val="24"/>
          <w:szCs w:val="24"/>
        </w:rPr>
        <w:tab/>
      </w:r>
      <w:r w:rsidRPr="00A61457">
        <w:rPr>
          <w:rFonts w:ascii="Franklin Gothic Book" w:eastAsia="Franklin Gothic Book" w:hAnsi="Franklin Gothic Book" w:cs="Franklin Gothic Book"/>
          <w:sz w:val="24"/>
          <w:szCs w:val="24"/>
        </w:rPr>
        <w:t xml:space="preserve">The procedures described above do not eliminate the rights of a party </w:t>
      </w:r>
      <w:proofErr w:type="gramStart"/>
      <w:r w:rsidRPr="00A61457">
        <w:rPr>
          <w:rFonts w:ascii="Franklin Gothic Book" w:eastAsia="Franklin Gothic Book" w:hAnsi="Franklin Gothic Book" w:cs="Franklin Gothic Book"/>
          <w:sz w:val="24"/>
          <w:szCs w:val="24"/>
        </w:rPr>
        <w:t xml:space="preserve">to subsequently </w:t>
      </w:r>
      <w:r w:rsidRPr="00A61457">
        <w:rPr>
          <w:rFonts w:ascii="Franklin Gothic Book" w:eastAsia="Franklin Gothic Book" w:hAnsi="Franklin Gothic Book" w:cs="Franklin Gothic Book"/>
          <w:sz w:val="24"/>
          <w:szCs w:val="24"/>
        </w:rPr>
        <w:tab/>
        <w:t>participate</w:t>
      </w:r>
      <w:proofErr w:type="gramEnd"/>
      <w:r w:rsidRPr="00A61457">
        <w:rPr>
          <w:rFonts w:ascii="Franklin Gothic Book" w:eastAsia="Franklin Gothic Book" w:hAnsi="Franklin Gothic Book" w:cs="Franklin Gothic Book"/>
          <w:sz w:val="24"/>
          <w:szCs w:val="24"/>
        </w:rPr>
        <w:t xml:space="preserve"> in pre-disciplinary action review and/or an appeal as afforded elsewhere under </w:t>
      </w:r>
      <w:r w:rsidRPr="00A61457">
        <w:rPr>
          <w:rFonts w:ascii="Franklin Gothic Book" w:eastAsia="Franklin Gothic Book" w:hAnsi="Franklin Gothic Book" w:cs="Franklin Gothic Book"/>
          <w:sz w:val="24"/>
          <w:szCs w:val="24"/>
        </w:rPr>
        <w:tab/>
        <w:t xml:space="preserve">NDSU policy.  Furthermore, for purposes of these procedures, an appeal process available to </w:t>
      </w:r>
      <w:r w:rsidRPr="00A61457">
        <w:rPr>
          <w:rFonts w:ascii="Franklin Gothic Book" w:eastAsia="Franklin Gothic Book" w:hAnsi="Franklin Gothic Book" w:cs="Franklin Gothic Book"/>
          <w:sz w:val="24"/>
          <w:szCs w:val="24"/>
        </w:rPr>
        <w:tab/>
        <w:t xml:space="preserve">the individual (or group) against whom a discrimination complaint </w:t>
      </w:r>
      <w:proofErr w:type="gramStart"/>
      <w:r w:rsidRPr="00A61457">
        <w:rPr>
          <w:rFonts w:ascii="Franklin Gothic Book" w:eastAsia="Franklin Gothic Book" w:hAnsi="Franklin Gothic Book" w:cs="Franklin Gothic Book"/>
          <w:sz w:val="24"/>
          <w:szCs w:val="24"/>
        </w:rPr>
        <w:t>was filed</w:t>
      </w:r>
      <w:proofErr w:type="gramEnd"/>
      <w:r w:rsidRPr="00A61457">
        <w:rPr>
          <w:rFonts w:ascii="Franklin Gothic Book" w:eastAsia="Franklin Gothic Book" w:hAnsi="Franklin Gothic Book" w:cs="Franklin Gothic Book"/>
          <w:sz w:val="24"/>
          <w:szCs w:val="24"/>
        </w:rPr>
        <w:t xml:space="preserve"> must be </w:t>
      </w:r>
      <w:r w:rsidRPr="00A61457">
        <w:rPr>
          <w:rFonts w:ascii="Franklin Gothic Book" w:eastAsia="Franklin Gothic Book" w:hAnsi="Franklin Gothic Book" w:cs="Franklin Gothic Book"/>
          <w:sz w:val="24"/>
          <w:szCs w:val="24"/>
        </w:rPr>
        <w:tab/>
        <w:t>available to the individual (or group) who filed the discrimination complaint.</w:t>
      </w:r>
    </w:p>
    <w:p w14:paraId="0FF4BE63"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3B389C3C" w14:textId="44949C6C" w:rsidR="00D136F2" w:rsidRPr="00A61457" w:rsidRDefault="00D136F2" w:rsidP="00F80015">
      <w:pPr>
        <w:pStyle w:val="Body"/>
        <w:shd w:val="clear" w:color="auto" w:fill="FFFFFF"/>
        <w:spacing w:before="0" w:after="0"/>
        <w:ind w:left="1440"/>
        <w:rPr>
          <w:rFonts w:ascii="Franklin Gothic Book" w:eastAsia="Franklin Gothic Book" w:hAnsi="Franklin Gothic Book" w:cs="Franklin Gothic Book"/>
          <w:sz w:val="24"/>
          <w:szCs w:val="24"/>
          <w:highlight w:val="yellow"/>
        </w:rPr>
      </w:pPr>
      <w:r w:rsidRPr="00A61457">
        <w:rPr>
          <w:rFonts w:ascii="Franklin Gothic Book" w:eastAsia="Franklin Gothic Book" w:hAnsi="Franklin Gothic Book" w:cs="Franklin Gothic Book"/>
          <w:sz w:val="24"/>
          <w:szCs w:val="24"/>
        </w:rPr>
        <w:t>9.2</w:t>
      </w:r>
      <w:r w:rsidRPr="00A61457">
        <w:rPr>
          <w:rFonts w:ascii="Franklin Gothic Book" w:eastAsia="Franklin Gothic Book" w:hAnsi="Franklin Gothic Book" w:cs="Franklin Gothic Book"/>
          <w:sz w:val="24"/>
          <w:szCs w:val="24"/>
        </w:rPr>
        <w:tab/>
      </w:r>
      <w:proofErr w:type="spellStart"/>
      <w:r w:rsidRPr="00A61457">
        <w:rPr>
          <w:rFonts w:ascii="Franklin Gothic Book" w:eastAsia="Franklin Gothic Book" w:hAnsi="Franklin Gothic Book" w:cs="Franklin Gothic Book"/>
          <w:b/>
          <w:bCs/>
          <w:sz w:val="24"/>
          <w:szCs w:val="24"/>
        </w:rPr>
        <w:t>Nonbanded</w:t>
      </w:r>
      <w:proofErr w:type="spellEnd"/>
      <w:r w:rsidRPr="00A61457">
        <w:rPr>
          <w:rFonts w:ascii="Franklin Gothic Book" w:eastAsia="Franklin Gothic Book" w:hAnsi="Franklin Gothic Book" w:cs="Franklin Gothic Book"/>
          <w:b/>
          <w:bCs/>
          <w:sz w:val="24"/>
          <w:szCs w:val="24"/>
        </w:rPr>
        <w:t>, nonacademic staff</w:t>
      </w:r>
      <w:r w:rsidRPr="00A61457">
        <w:rPr>
          <w:rFonts w:ascii="Franklin Gothic Book" w:eastAsia="Franklin Gothic Book" w:hAnsi="Franklin Gothic Book" w:cs="Franklin Gothic Book"/>
          <w:sz w:val="24"/>
          <w:szCs w:val="24"/>
        </w:rPr>
        <w:t xml:space="preserve"> – The applicable policy for </w:t>
      </w:r>
      <w:proofErr w:type="spellStart"/>
      <w:r w:rsidRPr="00A61457">
        <w:rPr>
          <w:rFonts w:ascii="Franklin Gothic Book" w:eastAsia="Franklin Gothic Book" w:hAnsi="Franklin Gothic Book" w:cs="Franklin Gothic Book"/>
          <w:sz w:val="24"/>
          <w:szCs w:val="24"/>
        </w:rPr>
        <w:t>nonbanded</w:t>
      </w:r>
      <w:proofErr w:type="spellEnd"/>
      <w:r w:rsidRPr="00A61457">
        <w:rPr>
          <w:rFonts w:ascii="Franklin Gothic Book" w:eastAsia="Franklin Gothic Book" w:hAnsi="Franklin Gothic Book" w:cs="Franklin Gothic Book"/>
          <w:sz w:val="24"/>
          <w:szCs w:val="24"/>
        </w:rPr>
        <w:t xml:space="preserve">, nonacademic staff regarding subsequent pre-disciplinary action review and/or an appeal is NDSU </w:t>
      </w:r>
      <w:hyperlink r:id="rId15" w:history="1">
        <w:r w:rsidRPr="00A61457">
          <w:rPr>
            <w:rStyle w:val="Hyperlink"/>
            <w:rFonts w:ascii="Franklin Gothic Book" w:eastAsia="Franklin Gothic Book" w:hAnsi="Franklin Gothic Book" w:cs="Franklin Gothic Book"/>
            <w:sz w:val="24"/>
            <w:szCs w:val="24"/>
          </w:rPr>
          <w:t xml:space="preserve">Section 183, Nonrenewal and Dismissal of </w:t>
        </w:r>
        <w:proofErr w:type="spellStart"/>
        <w:r w:rsidRPr="00A61457">
          <w:rPr>
            <w:rStyle w:val="Hyperlink"/>
            <w:rFonts w:ascii="Franklin Gothic Book" w:eastAsia="Franklin Gothic Book" w:hAnsi="Franklin Gothic Book" w:cs="Franklin Gothic Book"/>
            <w:sz w:val="24"/>
            <w:szCs w:val="24"/>
          </w:rPr>
          <w:t>Nonbanded</w:t>
        </w:r>
        <w:proofErr w:type="spellEnd"/>
        <w:r w:rsidRPr="00A61457">
          <w:rPr>
            <w:rStyle w:val="Hyperlink"/>
            <w:rFonts w:ascii="Franklin Gothic Book" w:eastAsia="Franklin Gothic Book" w:hAnsi="Franklin Gothic Book" w:cs="Franklin Gothic Book"/>
            <w:sz w:val="24"/>
            <w:szCs w:val="24"/>
          </w:rPr>
          <w:t>, Nonacademic Staff</w:t>
        </w:r>
      </w:hyperlink>
      <w:r w:rsidRPr="00A61457">
        <w:rPr>
          <w:rFonts w:ascii="Franklin Gothic Book" w:eastAsia="Franklin Gothic Book" w:hAnsi="Franklin Gothic Book" w:cs="Franklin Gothic Book"/>
          <w:sz w:val="24"/>
          <w:szCs w:val="24"/>
        </w:rPr>
        <w:t>.</w:t>
      </w:r>
    </w:p>
    <w:p w14:paraId="05CE85A5"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5EE9BA72" w14:textId="4A207302" w:rsidR="00D136F2" w:rsidRPr="00A61457" w:rsidRDefault="00D136F2" w:rsidP="00F80015">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9.3</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Regular staff employees</w:t>
      </w:r>
      <w:r w:rsidRPr="00A61457">
        <w:rPr>
          <w:rFonts w:ascii="Franklin Gothic Book" w:eastAsia="Franklin Gothic Book" w:hAnsi="Franklin Gothic Book" w:cs="Franklin Gothic Book"/>
          <w:sz w:val="24"/>
          <w:szCs w:val="24"/>
        </w:rPr>
        <w:t xml:space="preserve"> – The applicable policies for regular staff employees regarding subsequent pre-disciplinary action review and/or an appeal are NDSU </w:t>
      </w:r>
      <w:hyperlink r:id="rId16" w:history="1">
        <w:r w:rsidRPr="00A61457">
          <w:rPr>
            <w:rStyle w:val="Hyperlink"/>
            <w:rFonts w:ascii="Franklin Gothic Book" w:eastAsia="Franklin Gothic Book" w:hAnsi="Franklin Gothic Book" w:cs="Franklin Gothic Book"/>
            <w:sz w:val="24"/>
            <w:szCs w:val="24"/>
          </w:rPr>
          <w:t>Section 220, Staff Job Discipline/Dismissal</w:t>
        </w:r>
      </w:hyperlink>
      <w:r w:rsidRPr="00A61457">
        <w:rPr>
          <w:rFonts w:ascii="Franklin Gothic Book" w:eastAsia="Franklin Gothic Book" w:hAnsi="Franklin Gothic Book" w:cs="Franklin Gothic Book"/>
          <w:sz w:val="24"/>
          <w:szCs w:val="24"/>
        </w:rPr>
        <w:t xml:space="preserve"> and NDSU </w:t>
      </w:r>
      <w:hyperlink r:id="rId17" w:history="1">
        <w:r w:rsidRPr="00A61457">
          <w:rPr>
            <w:rStyle w:val="Hyperlink"/>
            <w:rFonts w:ascii="Franklin Gothic Book" w:eastAsia="Franklin Gothic Book" w:hAnsi="Franklin Gothic Book" w:cs="Franklin Gothic Book"/>
            <w:sz w:val="24"/>
            <w:szCs w:val="24"/>
          </w:rPr>
          <w:t>Section 231, Appeal Procedure for Disciplinary and Reduction in Force Actions</w:t>
        </w:r>
      </w:hyperlink>
      <w:r w:rsidRPr="00A61457">
        <w:rPr>
          <w:rFonts w:ascii="Franklin Gothic Book" w:eastAsia="Franklin Gothic Book" w:hAnsi="Franklin Gothic Book" w:cs="Franklin Gothic Book"/>
          <w:sz w:val="24"/>
          <w:szCs w:val="24"/>
        </w:rPr>
        <w:t>.</w:t>
      </w:r>
    </w:p>
    <w:p w14:paraId="47A28766"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highlight w:val="yellow"/>
        </w:rPr>
      </w:pPr>
    </w:p>
    <w:p w14:paraId="413121AE" w14:textId="1AB74BC6" w:rsidR="00D136F2" w:rsidRPr="00A61457" w:rsidRDefault="00D136F2" w:rsidP="00F80015">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9.4</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Faculty</w:t>
      </w:r>
      <w:r w:rsidRPr="00A61457">
        <w:rPr>
          <w:rFonts w:ascii="Franklin Gothic Book" w:eastAsia="Franklin Gothic Book" w:hAnsi="Franklin Gothic Book" w:cs="Franklin Gothic Book"/>
          <w:sz w:val="24"/>
          <w:szCs w:val="24"/>
        </w:rPr>
        <w:t xml:space="preserve"> – The applicable policies for faculty regarding subsequent pre-disciplinary action review and/or an appeal are NDSU </w:t>
      </w:r>
      <w:hyperlink r:id="rId18" w:history="1">
        <w:r w:rsidRPr="00A61457">
          <w:rPr>
            <w:rStyle w:val="Hyperlink"/>
            <w:rFonts w:ascii="Franklin Gothic Book" w:eastAsia="Franklin Gothic Book" w:hAnsi="Franklin Gothic Book" w:cs="Franklin Gothic Book"/>
            <w:sz w:val="24"/>
            <w:szCs w:val="24"/>
          </w:rPr>
          <w:t>Section 350.3, Board Regulations on Nonrenewal, Termination or Dismissal of Faculty</w:t>
        </w:r>
      </w:hyperlink>
      <w:r w:rsidRPr="00A61457">
        <w:rPr>
          <w:rFonts w:ascii="Franklin Gothic Book" w:eastAsia="Franklin Gothic Book" w:hAnsi="Franklin Gothic Book" w:cs="Franklin Gothic Book"/>
          <w:sz w:val="24"/>
          <w:szCs w:val="24"/>
        </w:rPr>
        <w:t xml:space="preserve"> and NDSU </w:t>
      </w:r>
      <w:hyperlink r:id="rId19" w:history="1">
        <w:r w:rsidRPr="00A61457">
          <w:rPr>
            <w:rStyle w:val="Hyperlink"/>
            <w:rFonts w:ascii="Franklin Gothic Book" w:eastAsia="Franklin Gothic Book" w:hAnsi="Franklin Gothic Book" w:cs="Franklin Gothic Book"/>
            <w:sz w:val="24"/>
            <w:szCs w:val="24"/>
          </w:rPr>
          <w:t>Section 350.4, Board Regulations on Hearings and Appeals</w:t>
        </w:r>
      </w:hyperlink>
      <w:r w:rsidRPr="00A61457">
        <w:rPr>
          <w:rFonts w:ascii="Franklin Gothic Book" w:eastAsia="Franklin Gothic Book" w:hAnsi="Franklin Gothic Book" w:cs="Franklin Gothic Book"/>
          <w:sz w:val="24"/>
          <w:szCs w:val="24"/>
        </w:rPr>
        <w:t>.</w:t>
      </w:r>
    </w:p>
    <w:p w14:paraId="14E5F0F2"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sz w:val="24"/>
          <w:szCs w:val="24"/>
        </w:rPr>
      </w:pPr>
    </w:p>
    <w:p w14:paraId="54593A7F" w14:textId="77777777" w:rsidR="00D136F2" w:rsidRPr="00A61457"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highlight w:val="yellow"/>
        </w:rPr>
      </w:pPr>
      <w:r w:rsidRPr="00A61457">
        <w:rPr>
          <w:rFonts w:ascii="Franklin Gothic Book" w:eastAsia="Franklin Gothic Book" w:hAnsi="Franklin Gothic Book" w:cs="Franklin Gothic Book"/>
          <w:b/>
          <w:bCs/>
          <w:sz w:val="24"/>
          <w:szCs w:val="24"/>
        </w:rPr>
        <w:t xml:space="preserve">   NOTICE OF </w:t>
      </w:r>
      <w:r w:rsidRPr="00A61457">
        <w:rPr>
          <w:rFonts w:ascii="Franklin Gothic Book" w:hAnsi="Franklin Gothic Book"/>
          <w:b/>
          <w:bCs/>
          <w:sz w:val="24"/>
          <w:szCs w:val="24"/>
        </w:rPr>
        <w:t>MANDATORY REPORTING RESPONSIBILITIES AND TRAINING</w:t>
      </w:r>
    </w:p>
    <w:p w14:paraId="7E25F805" w14:textId="77777777" w:rsidR="00D136F2" w:rsidRPr="00A61457" w:rsidRDefault="00D136F2" w:rsidP="00B74FA5">
      <w:pPr>
        <w:pStyle w:val="Body"/>
        <w:shd w:val="clear" w:color="auto" w:fill="FFFFFF"/>
        <w:spacing w:before="0" w:after="0"/>
        <w:ind w:left="1440"/>
        <w:rPr>
          <w:rFonts w:ascii="Franklin Gothic Book" w:hAnsi="Franklin Gothic Book"/>
          <w:sz w:val="24"/>
          <w:szCs w:val="24"/>
        </w:rPr>
      </w:pPr>
    </w:p>
    <w:p w14:paraId="11A8C883"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hAnsi="Franklin Gothic Book"/>
          <w:sz w:val="24"/>
          <w:szCs w:val="24"/>
        </w:rPr>
        <w:t>10</w:t>
      </w:r>
      <w:r w:rsidRPr="00A61457">
        <w:rPr>
          <w:rFonts w:ascii="Franklin Gothic Book" w:eastAsia="Franklin Gothic Book" w:hAnsi="Franklin Gothic Book" w:cs="Franklin Gothic Book"/>
          <w:sz w:val="24"/>
          <w:szCs w:val="24"/>
        </w:rPr>
        <w:t>.1</w:t>
      </w:r>
      <w:r w:rsidRPr="00A61457">
        <w:rPr>
          <w:rFonts w:ascii="Franklin Gothic Book" w:eastAsia="Franklin Gothic Book" w:hAnsi="Franklin Gothic Book" w:cs="Franklin Gothic Book"/>
          <w:sz w:val="24"/>
          <w:szCs w:val="24"/>
        </w:rPr>
        <w:tab/>
        <w:t xml:space="preserve">It is the responsibility of the entire university community to foster a safe and non-discriminatory learning, living, and working environment.  NDSU employees have specific responsibilities when they observe discrimination or receive a report of discrimination.  NDSU employees must not dissuade an individual (or group) from providing them with a report of discrimination but should inform the individual (or group) of their mandatory reporting responsibilities as described below. </w:t>
      </w:r>
    </w:p>
    <w:p w14:paraId="13210443"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74AD3A6E"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ab/>
        <w:t>10.1.1</w:t>
      </w:r>
      <w:r w:rsidRPr="00A61457">
        <w:rPr>
          <w:rFonts w:ascii="Franklin Gothic Book" w:eastAsia="Franklin Gothic Book" w:hAnsi="Franklin Gothic Book" w:cs="Franklin Gothic Book"/>
          <w:sz w:val="24"/>
          <w:szCs w:val="24"/>
        </w:rPr>
        <w:tab/>
        <w:t xml:space="preserve"> </w:t>
      </w:r>
      <w:r w:rsidRPr="00A61457">
        <w:rPr>
          <w:rFonts w:ascii="Franklin Gothic Book" w:eastAsia="Franklin Gothic Book" w:hAnsi="Franklin Gothic Book" w:cs="Franklin Gothic Book"/>
          <w:b/>
          <w:sz w:val="24"/>
          <w:szCs w:val="24"/>
        </w:rPr>
        <w:t>Observance of discrimination</w:t>
      </w:r>
      <w:r w:rsidRPr="00A61457">
        <w:rPr>
          <w:rFonts w:ascii="Franklin Gothic Book" w:eastAsia="Franklin Gothic Book" w:hAnsi="Franklin Gothic Book" w:cs="Franklin Gothic Book"/>
          <w:sz w:val="24"/>
          <w:szCs w:val="24"/>
        </w:rPr>
        <w:t xml:space="preserve"> – All </w:t>
      </w:r>
      <w:proofErr w:type="gramStart"/>
      <w:r w:rsidRPr="00A61457">
        <w:rPr>
          <w:rFonts w:ascii="Franklin Gothic Book" w:eastAsia="Franklin Gothic Book" w:hAnsi="Franklin Gothic Book" w:cs="Franklin Gothic Book"/>
          <w:sz w:val="24"/>
          <w:szCs w:val="24"/>
        </w:rPr>
        <w:t xml:space="preserve">NDSU employees who observe discrimination, </w:t>
      </w:r>
      <w:proofErr w:type="gramEnd"/>
      <w:r w:rsidRPr="00A61457">
        <w:rPr>
          <w:rFonts w:ascii="Franklin Gothic Book" w:eastAsia="Franklin Gothic Book" w:hAnsi="Franklin Gothic Book" w:cs="Franklin Gothic Book"/>
          <w:sz w:val="24"/>
          <w:szCs w:val="24"/>
        </w:rPr>
        <w:tab/>
        <w:t xml:space="preserve">including harassment or retaliation, must document the discrimination and contact </w:t>
      </w:r>
      <w:r w:rsidRPr="00A61457">
        <w:rPr>
          <w:rFonts w:ascii="Franklin Gothic Book" w:eastAsia="Franklin Gothic Book" w:hAnsi="Franklin Gothic Book" w:cs="Franklin Gothic Book"/>
          <w:sz w:val="24"/>
          <w:szCs w:val="24"/>
        </w:rPr>
        <w:tab/>
        <w:t>the Equity Office in accordance with 10.2.</w:t>
      </w:r>
    </w:p>
    <w:p w14:paraId="34A781BA"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1928887A"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ab/>
        <w:t>10.1.2</w:t>
      </w:r>
      <w:r w:rsidRPr="00A61457">
        <w:rPr>
          <w:rFonts w:ascii="Franklin Gothic Book" w:eastAsia="Franklin Gothic Book" w:hAnsi="Franklin Gothic Book" w:cs="Franklin Gothic Book"/>
          <w:sz w:val="24"/>
          <w:szCs w:val="24"/>
        </w:rPr>
        <w:tab/>
        <w:t xml:space="preserve"> </w:t>
      </w:r>
      <w:r w:rsidRPr="00A61457">
        <w:rPr>
          <w:rFonts w:ascii="Franklin Gothic Book" w:eastAsia="Franklin Gothic Book" w:hAnsi="Franklin Gothic Book" w:cs="Franklin Gothic Book"/>
          <w:b/>
          <w:sz w:val="24"/>
          <w:szCs w:val="24"/>
        </w:rPr>
        <w:t xml:space="preserve">Report of discrimination – </w:t>
      </w:r>
      <w:r w:rsidRPr="00A61457">
        <w:rPr>
          <w:rFonts w:ascii="Franklin Gothic Book" w:eastAsia="Franklin Gothic Book" w:hAnsi="Franklin Gothic Book" w:cs="Franklin Gothic Book"/>
          <w:sz w:val="24"/>
          <w:szCs w:val="24"/>
        </w:rPr>
        <w:t xml:space="preserve">All NDSU employees who receive a report of </w:t>
      </w:r>
      <w:r w:rsidRPr="00A61457">
        <w:rPr>
          <w:rFonts w:ascii="Franklin Gothic Book" w:eastAsia="Franklin Gothic Book" w:hAnsi="Franklin Gothic Book" w:cs="Franklin Gothic Book"/>
          <w:sz w:val="24"/>
          <w:szCs w:val="24"/>
        </w:rPr>
        <w:tab/>
        <w:t>discrimination</w:t>
      </w:r>
      <w:r w:rsidRPr="00A61457">
        <w:rPr>
          <w:rFonts w:ascii="Franklin Gothic Book" w:eastAsia="Franklin Gothic Book" w:hAnsi="Franklin Gothic Book" w:cs="Franklin Gothic Book"/>
          <w:i/>
          <w:sz w:val="24"/>
          <w:szCs w:val="24"/>
        </w:rPr>
        <w:t xml:space="preserve"> involving a student</w:t>
      </w:r>
      <w:r w:rsidRPr="00A61457">
        <w:rPr>
          <w:rFonts w:ascii="Franklin Gothic Book" w:eastAsia="Franklin Gothic Book" w:hAnsi="Franklin Gothic Book" w:cs="Franklin Gothic Book"/>
          <w:sz w:val="24"/>
          <w:szCs w:val="24"/>
        </w:rPr>
        <w:t xml:space="preserve">, including harassment or retaliation, must </w:t>
      </w:r>
      <w:r w:rsidRPr="00A61457">
        <w:rPr>
          <w:rFonts w:ascii="Franklin Gothic Book" w:eastAsia="Franklin Gothic Book" w:hAnsi="Franklin Gothic Book" w:cs="Franklin Gothic Book"/>
          <w:sz w:val="24"/>
          <w:szCs w:val="24"/>
        </w:rPr>
        <w:tab/>
        <w:t xml:space="preserve">document the report and contact the Equity Office in accordance with 10.2.  NDSU </w:t>
      </w:r>
      <w:r w:rsidRPr="00A61457">
        <w:rPr>
          <w:rFonts w:ascii="Franklin Gothic Book" w:eastAsia="Franklin Gothic Book" w:hAnsi="Franklin Gothic Book" w:cs="Franklin Gothic Book"/>
          <w:sz w:val="24"/>
          <w:szCs w:val="24"/>
        </w:rPr>
        <w:tab/>
        <w:t xml:space="preserve">supervisors, managers, department heads, deans, directors, or administrators who </w:t>
      </w:r>
      <w:r w:rsidRPr="00A61457">
        <w:rPr>
          <w:rFonts w:ascii="Franklin Gothic Book" w:eastAsia="Franklin Gothic Book" w:hAnsi="Franklin Gothic Book" w:cs="Franklin Gothic Book"/>
          <w:sz w:val="24"/>
          <w:szCs w:val="24"/>
        </w:rPr>
        <w:tab/>
        <w:t xml:space="preserve">receive a report of discrimination </w:t>
      </w:r>
      <w:r w:rsidRPr="00A61457">
        <w:rPr>
          <w:rFonts w:ascii="Franklin Gothic Book" w:eastAsia="Franklin Gothic Book" w:hAnsi="Franklin Gothic Book" w:cs="Franklin Gothic Book"/>
          <w:i/>
          <w:sz w:val="24"/>
          <w:szCs w:val="24"/>
        </w:rPr>
        <w:t>involving employees</w:t>
      </w:r>
      <w:r w:rsidRPr="00A61457">
        <w:rPr>
          <w:rFonts w:ascii="Franklin Gothic Book" w:eastAsia="Franklin Gothic Book" w:hAnsi="Franklin Gothic Book" w:cs="Franklin Gothic Book"/>
          <w:sz w:val="24"/>
          <w:szCs w:val="24"/>
        </w:rPr>
        <w:t xml:space="preserve">, including harassment or </w:t>
      </w:r>
      <w:r w:rsidRPr="00A61457">
        <w:rPr>
          <w:rFonts w:ascii="Franklin Gothic Book" w:eastAsia="Franklin Gothic Book" w:hAnsi="Franklin Gothic Book" w:cs="Franklin Gothic Book"/>
          <w:sz w:val="24"/>
          <w:szCs w:val="24"/>
        </w:rPr>
        <w:tab/>
        <w:t xml:space="preserve">retaliation, must document the report and contact the Equity Office in accordance </w:t>
      </w:r>
      <w:r w:rsidRPr="00A61457">
        <w:rPr>
          <w:rFonts w:ascii="Franklin Gothic Book" w:eastAsia="Franklin Gothic Book" w:hAnsi="Franklin Gothic Book" w:cs="Franklin Gothic Book"/>
          <w:sz w:val="24"/>
          <w:szCs w:val="24"/>
        </w:rPr>
        <w:tab/>
        <w:t xml:space="preserve">with 10.2.  The provisions of 10.1.2 do not apply to confidential support resources </w:t>
      </w:r>
      <w:r w:rsidRPr="00A61457">
        <w:rPr>
          <w:rFonts w:ascii="Franklin Gothic Book" w:eastAsia="Franklin Gothic Book" w:hAnsi="Franklin Gothic Book" w:cs="Franklin Gothic Book"/>
          <w:sz w:val="24"/>
          <w:szCs w:val="24"/>
        </w:rPr>
        <w:tab/>
        <w:t>providing services as described in 3.1.4.</w:t>
      </w:r>
    </w:p>
    <w:p w14:paraId="430863DF"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33EC3AA7" w14:textId="14B2380B"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10.2</w:t>
      </w:r>
      <w:r w:rsidRPr="00A61457">
        <w:rPr>
          <w:rFonts w:ascii="Franklin Gothic Book" w:eastAsia="Franklin Gothic Book" w:hAnsi="Franklin Gothic Book" w:cs="Franklin Gothic Book"/>
          <w:sz w:val="24"/>
          <w:szCs w:val="24"/>
        </w:rPr>
        <w:tab/>
        <w:t>To comply with 10.1.1 or 10.1.2, NDSU employees must promptly complete and submit an NDSU Discrimination</w:t>
      </w:r>
      <w:r w:rsidR="00A67B95" w:rsidRPr="00A61457">
        <w:rPr>
          <w:rFonts w:ascii="Franklin Gothic Book" w:eastAsia="Franklin Gothic Book" w:hAnsi="Franklin Gothic Book" w:cs="Franklin Gothic Book"/>
          <w:sz w:val="24"/>
          <w:szCs w:val="24"/>
        </w:rPr>
        <w:t>/Harassment/Retaliation</w:t>
      </w:r>
      <w:r w:rsidRPr="00A61457">
        <w:rPr>
          <w:rFonts w:ascii="Franklin Gothic Book" w:eastAsia="Franklin Gothic Book" w:hAnsi="Franklin Gothic Book" w:cs="Franklin Gothic Book"/>
          <w:sz w:val="24"/>
          <w:szCs w:val="24"/>
        </w:rPr>
        <w:t xml:space="preserve"> Report Form (Report Form) to the Equity Director.  The Report Form is available online at </w:t>
      </w:r>
      <w:hyperlink r:id="rId20" w:history="1">
        <w:r w:rsidR="00A67B95" w:rsidRPr="00A61457">
          <w:rPr>
            <w:rStyle w:val="Hyperlink"/>
            <w:rFonts w:ascii="Franklin Gothic Book" w:eastAsia="Franklin Gothic Book" w:hAnsi="Franklin Gothic Book" w:cs="Franklin Gothic Book"/>
            <w:sz w:val="24"/>
            <w:szCs w:val="24"/>
            <w:u w:color="0000FF"/>
          </w:rPr>
          <w:t>https://www.ndsu.edu/equity/forms/</w:t>
        </w:r>
      </w:hyperlink>
      <w:r w:rsidRPr="00A61457">
        <w:rPr>
          <w:rFonts w:ascii="Franklin Gothic Book" w:eastAsia="Franklin Gothic Book" w:hAnsi="Franklin Gothic Book" w:cs="Franklin Gothic Book"/>
          <w:sz w:val="24"/>
          <w:szCs w:val="24"/>
        </w:rPr>
        <w:t xml:space="preserve"> or by contacting the Equity Office in Suite 201, Old Main, NDSU Main Campus, 701-231-7708, </w:t>
      </w:r>
      <w:r w:rsidRPr="00A61457">
        <w:rPr>
          <w:rFonts w:ascii="Franklin Gothic Book" w:eastAsia="Franklin Gothic Book" w:hAnsi="Franklin Gothic Book" w:cs="Franklin Gothic Book"/>
          <w:sz w:val="24"/>
          <w:szCs w:val="24"/>
          <w:lang w:val="nl-NL"/>
        </w:rPr>
        <w:t>ndsu.eoaa@ndsu.edu</w:t>
      </w:r>
      <w:r w:rsidRPr="00A61457">
        <w:rPr>
          <w:rFonts w:ascii="Franklin Gothic Book" w:eastAsia="Franklin Gothic Book" w:hAnsi="Franklin Gothic Book" w:cs="Franklin Gothic Book"/>
          <w:sz w:val="24"/>
          <w:szCs w:val="24"/>
        </w:rPr>
        <w:t xml:space="preserve">.  The Report Form </w:t>
      </w:r>
      <w:proofErr w:type="gramStart"/>
      <w:r w:rsidRPr="00A61457">
        <w:rPr>
          <w:rFonts w:ascii="Franklin Gothic Book" w:eastAsia="Franklin Gothic Book" w:hAnsi="Franklin Gothic Book" w:cs="Franklin Gothic Book"/>
          <w:sz w:val="24"/>
          <w:szCs w:val="24"/>
        </w:rPr>
        <w:t>can be submitted</w:t>
      </w:r>
      <w:proofErr w:type="gramEnd"/>
      <w:r w:rsidRPr="00A61457">
        <w:rPr>
          <w:rFonts w:ascii="Franklin Gothic Book" w:eastAsia="Franklin Gothic Book" w:hAnsi="Franklin Gothic Book" w:cs="Franklin Gothic Book"/>
          <w:sz w:val="24"/>
          <w:szCs w:val="24"/>
        </w:rPr>
        <w:t xml:space="preserve"> via email at </w:t>
      </w:r>
      <w:hyperlink r:id="rId21" w:history="1">
        <w:r w:rsidR="00DC3B8F" w:rsidRPr="00A61457">
          <w:rPr>
            <w:rStyle w:val="Hyperlink"/>
            <w:rFonts w:ascii="Franklin Gothic Book" w:eastAsia="Franklin Gothic Book" w:hAnsi="Franklin Gothic Book" w:cs="Franklin Gothic Book"/>
            <w:sz w:val="24"/>
            <w:szCs w:val="24"/>
          </w:rPr>
          <w:t>ndsu.eoaa@ndsu.edu</w:t>
        </w:r>
      </w:hyperlink>
      <w:r w:rsidR="00DC3B8F" w:rsidRPr="00A61457">
        <w:rPr>
          <w:rFonts w:ascii="Franklin Gothic Book" w:eastAsia="Franklin Gothic Book" w:hAnsi="Franklin Gothic Book" w:cs="Franklin Gothic Book"/>
          <w:sz w:val="24"/>
          <w:szCs w:val="24"/>
        </w:rPr>
        <w:t xml:space="preserve"> </w:t>
      </w:r>
      <w:r w:rsidRPr="00A61457">
        <w:rPr>
          <w:rFonts w:ascii="Franklin Gothic Book" w:eastAsia="Franklin Gothic Book" w:hAnsi="Franklin Gothic Book" w:cs="Franklin Gothic Book"/>
          <w:sz w:val="24"/>
          <w:szCs w:val="24"/>
        </w:rPr>
        <w:t>or by bringing it to the Equity Office.  The Equity Office can assist with completing the Report Form as needed.  The Equity Office is the official university record holder for documentation under these procedures</w:t>
      </w:r>
      <w:r w:rsidRPr="00A61457">
        <w:rPr>
          <w:rFonts w:ascii="Franklin Gothic Book" w:eastAsia="Franklin Gothic Book" w:hAnsi="Franklin Gothic Book" w:cs="Franklin Gothic Book"/>
          <w:sz w:val="24"/>
          <w:szCs w:val="24"/>
          <w:lang w:val="de-DE"/>
        </w:rPr>
        <w:t xml:space="preserve">.  </w:t>
      </w:r>
    </w:p>
    <w:p w14:paraId="0892EDF1"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07BEDECB"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lastRenderedPageBreak/>
        <w:t>10.3</w:t>
      </w:r>
      <w:r w:rsidRPr="00A61457">
        <w:rPr>
          <w:rFonts w:ascii="Franklin Gothic Book" w:eastAsia="Franklin Gothic Book" w:hAnsi="Franklin Gothic Book" w:cs="Franklin Gothic Book"/>
          <w:sz w:val="24"/>
          <w:szCs w:val="24"/>
        </w:rPr>
        <w:tab/>
        <w:t>Upon receipt of a Report Form, NDSU will initiate its discrimination complaint procedures.</w:t>
      </w:r>
    </w:p>
    <w:p w14:paraId="4075B39D"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7E786BC4"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10.4</w:t>
      </w: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b/>
          <w:bCs/>
          <w:sz w:val="24"/>
          <w:szCs w:val="24"/>
        </w:rPr>
        <w:t xml:space="preserve">Mandatory training </w:t>
      </w:r>
      <w:r w:rsidRPr="00A61457">
        <w:rPr>
          <w:rFonts w:ascii="Franklin Gothic Book" w:eastAsia="Franklin Gothic Book" w:hAnsi="Franklin Gothic Book" w:cs="Franklin Gothic Book"/>
          <w:sz w:val="24"/>
          <w:szCs w:val="24"/>
        </w:rPr>
        <w:t>- All NDSU employees must complete equal opportunity and non-discrimination training on an annual basis.  In addition to mandatory training, employees are encouraged to contact the Equity Office with any questions they may have related to equal opportunity and non-discrimination at NDSU, including inquiries regarding their responsibilities as mandatory reporters.</w:t>
      </w:r>
    </w:p>
    <w:p w14:paraId="6CCB4752"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4D7BFE36" w14:textId="77777777" w:rsidR="00D136F2" w:rsidRPr="00A61457"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 xml:space="preserve">   DISCRETIONARY INVESTIGATION</w:t>
      </w:r>
    </w:p>
    <w:p w14:paraId="28D44D56" w14:textId="77777777" w:rsidR="00D136F2" w:rsidRPr="00A61457" w:rsidRDefault="00D136F2" w:rsidP="003C29F0">
      <w:pPr>
        <w:pStyle w:val="Body"/>
        <w:shd w:val="clear" w:color="auto" w:fill="FFFFFF"/>
        <w:spacing w:before="0" w:after="0"/>
        <w:ind w:firstLine="0"/>
        <w:rPr>
          <w:rFonts w:ascii="Franklin Gothic Book" w:eastAsia="Franklin Gothic Book" w:hAnsi="Franklin Gothic Book" w:cs="Franklin Gothic Book"/>
          <w:b/>
          <w:bCs/>
          <w:sz w:val="24"/>
          <w:szCs w:val="24"/>
        </w:rPr>
      </w:pPr>
    </w:p>
    <w:p w14:paraId="73A7AF69" w14:textId="77777777" w:rsidR="00D136F2" w:rsidRPr="00A61457" w:rsidRDefault="00D136F2" w:rsidP="00B74FA5">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hAnsi="Franklin Gothic Book"/>
          <w:sz w:val="24"/>
          <w:szCs w:val="24"/>
        </w:rPr>
        <w:t>11</w:t>
      </w:r>
      <w:r w:rsidRPr="00A61457">
        <w:rPr>
          <w:rFonts w:ascii="Franklin Gothic Book" w:eastAsia="Franklin Gothic Book" w:hAnsi="Franklin Gothic Book" w:cs="Franklin Gothic Book"/>
          <w:sz w:val="24"/>
          <w:szCs w:val="24"/>
        </w:rPr>
        <w:t>.1</w:t>
      </w:r>
      <w:r w:rsidRPr="00A61457">
        <w:rPr>
          <w:rFonts w:ascii="Franklin Gothic Book" w:eastAsia="Franklin Gothic Book" w:hAnsi="Franklin Gothic Book" w:cs="Franklin Gothic Book"/>
          <w:sz w:val="24"/>
          <w:szCs w:val="24"/>
        </w:rPr>
        <w:tab/>
        <w:t xml:space="preserve">The Equity Office reserves the right to initiate an investigation under these procedures at its discretion in the absence of a discrimination complaint or report of discrimination in order to fulfill NDSU’s commitment to taking action to stop discrimination, remedy its effects, and prevent its recurrence. </w:t>
      </w:r>
    </w:p>
    <w:p w14:paraId="030140D1"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6220342B" w14:textId="77777777" w:rsidR="00D136F2" w:rsidRPr="00A61457" w:rsidRDefault="00D136F2" w:rsidP="003C29F0">
      <w:pPr>
        <w:pStyle w:val="Body"/>
        <w:numPr>
          <w:ilvl w:val="0"/>
          <w:numId w:val="19"/>
        </w:numPr>
        <w:shd w:val="clear" w:color="auto" w:fill="FFFFFF"/>
        <w:spacing w:before="0" w:after="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b/>
          <w:bCs/>
          <w:sz w:val="24"/>
          <w:szCs w:val="24"/>
        </w:rPr>
        <w:t xml:space="preserve">   FILING WITH AN EXTERNAL AGENCY</w:t>
      </w:r>
    </w:p>
    <w:p w14:paraId="087E2FD7" w14:textId="77777777" w:rsidR="00D136F2" w:rsidRPr="00A61457" w:rsidRDefault="00D136F2" w:rsidP="00B74FA5">
      <w:pPr>
        <w:pStyle w:val="Body"/>
        <w:shd w:val="clear" w:color="auto" w:fill="FFFFFF"/>
        <w:spacing w:before="0" w:after="0"/>
        <w:ind w:left="1440"/>
        <w:rPr>
          <w:rFonts w:ascii="Franklin Gothic Book" w:eastAsia="Franklin Gothic Book" w:hAnsi="Franklin Gothic Book" w:cs="Franklin Gothic Book"/>
          <w:b/>
          <w:bCs/>
          <w:sz w:val="24"/>
          <w:szCs w:val="24"/>
        </w:rPr>
      </w:pPr>
    </w:p>
    <w:p w14:paraId="6BFE09E5"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sz w:val="24"/>
          <w:szCs w:val="24"/>
        </w:rPr>
        <w:t>12.1</w:t>
      </w:r>
      <w:r w:rsidRPr="00A61457">
        <w:rPr>
          <w:rFonts w:ascii="Franklin Gothic Book" w:eastAsia="Franklin Gothic Book" w:hAnsi="Franklin Gothic Book" w:cs="Franklin Gothic Book"/>
          <w:sz w:val="24"/>
          <w:szCs w:val="24"/>
        </w:rPr>
        <w:tab/>
        <w:t>An individual (or group) also has the right to file a discrimination complaint with one or more of the following external agencies.  Please note that these agencies have their own deadlines for filing a discrimination complaint.  Please contact the agencies directly for more information about applicable deadlines.</w:t>
      </w:r>
    </w:p>
    <w:p w14:paraId="0BCE7847"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sz w:val="24"/>
          <w:szCs w:val="24"/>
        </w:rPr>
      </w:pPr>
    </w:p>
    <w:p w14:paraId="0AE8E66E"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sz w:val="24"/>
          <w:szCs w:val="24"/>
        </w:rPr>
        <w:tab/>
      </w:r>
      <w:r w:rsidRPr="00A61457">
        <w:rPr>
          <w:rFonts w:ascii="Franklin Gothic Book" w:eastAsia="Franklin Gothic Book" w:hAnsi="Franklin Gothic Book" w:cs="Franklin Gothic Book"/>
          <w:color w:val="auto"/>
          <w:sz w:val="24"/>
          <w:szCs w:val="24"/>
        </w:rPr>
        <w:t>North Dakota Department of Labor and Human Rights</w:t>
      </w:r>
    </w:p>
    <w:p w14:paraId="23DCCB00"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color w:val="auto"/>
          <w:sz w:val="24"/>
          <w:szCs w:val="24"/>
        </w:rPr>
        <w:tab/>
        <w:t>Phone: 1-800-582-8032</w:t>
      </w:r>
    </w:p>
    <w:p w14:paraId="68648BF3"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color w:val="auto"/>
          <w:sz w:val="24"/>
          <w:szCs w:val="24"/>
        </w:rPr>
        <w:tab/>
        <w:t>TTY: 1-800-366-6888</w:t>
      </w:r>
    </w:p>
    <w:p w14:paraId="7459D805" w14:textId="664A19F6"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color w:val="auto"/>
          <w:sz w:val="24"/>
          <w:szCs w:val="24"/>
        </w:rPr>
        <w:tab/>
      </w:r>
      <w:hyperlink r:id="rId22" w:history="1">
        <w:r w:rsidRPr="00A61457">
          <w:rPr>
            <w:rStyle w:val="Hyperlink"/>
            <w:rFonts w:ascii="Franklin Gothic Book" w:hAnsi="Franklin Gothic Book"/>
            <w:sz w:val="24"/>
            <w:szCs w:val="24"/>
            <w:u w:color="0000FF"/>
          </w:rPr>
          <w:t>humanrights@nd.gov</w:t>
        </w:r>
      </w:hyperlink>
      <w:r w:rsidR="00CA72F0" w:rsidRPr="00A61457">
        <w:rPr>
          <w:rStyle w:val="Link"/>
          <w:rFonts w:ascii="Franklin Gothic Book" w:hAnsi="Franklin Gothic Book"/>
          <w:color w:val="auto"/>
          <w:sz w:val="24"/>
          <w:szCs w:val="24"/>
        </w:rPr>
        <w:t xml:space="preserve"> </w:t>
      </w:r>
    </w:p>
    <w:p w14:paraId="35C1237D" w14:textId="7CC59C72" w:rsidR="00D136F2" w:rsidRPr="00A61457" w:rsidRDefault="00D136F2">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color w:val="auto"/>
          <w:sz w:val="24"/>
          <w:szCs w:val="24"/>
        </w:rPr>
        <w:tab/>
      </w:r>
      <w:r w:rsidR="00CA72F0" w:rsidRPr="00A61457">
        <w:rPr>
          <w:rStyle w:val="Link"/>
          <w:rFonts w:ascii="Franklin Gothic Book" w:hAnsi="Franklin Gothic Book"/>
          <w:color w:val="auto"/>
          <w:sz w:val="24"/>
          <w:szCs w:val="24"/>
        </w:rPr>
        <w:fldChar w:fldCharType="begin"/>
      </w:r>
      <w:r w:rsidR="00CA72F0" w:rsidRPr="00A61457">
        <w:rPr>
          <w:rStyle w:val="Link"/>
          <w:rFonts w:ascii="Franklin Gothic Book" w:hAnsi="Franklin Gothic Book"/>
          <w:color w:val="auto"/>
          <w:sz w:val="24"/>
          <w:szCs w:val="24"/>
        </w:rPr>
        <w:instrText xml:space="preserve"> HYPERLINK "http://www.nd.gov/labor" </w:instrText>
      </w:r>
      <w:r w:rsidR="00CA72F0" w:rsidRPr="00A61457">
        <w:rPr>
          <w:rStyle w:val="Link"/>
          <w:rFonts w:ascii="Franklin Gothic Book" w:hAnsi="Franklin Gothic Book"/>
          <w:color w:val="auto"/>
          <w:sz w:val="24"/>
          <w:szCs w:val="24"/>
        </w:rPr>
        <w:fldChar w:fldCharType="separate"/>
      </w:r>
      <w:r w:rsidRPr="00A61457">
        <w:rPr>
          <w:rStyle w:val="Hyperlink"/>
          <w:rFonts w:ascii="Franklin Gothic Book" w:hAnsi="Franklin Gothic Book"/>
          <w:sz w:val="24"/>
          <w:szCs w:val="24"/>
          <w:u w:color="0000FF"/>
        </w:rPr>
        <w:t>www.nd.gov/labor</w:t>
      </w:r>
      <w:r w:rsidR="00CA72F0" w:rsidRPr="00A61457">
        <w:rPr>
          <w:rStyle w:val="Hyperlink"/>
          <w:rFonts w:ascii="Franklin Gothic Book" w:hAnsi="Franklin Gothic Book"/>
          <w:sz w:val="24"/>
          <w:szCs w:val="24"/>
          <w:u w:color="0000FF"/>
        </w:rPr>
        <w:t xml:space="preserve"> </w:t>
      </w:r>
    </w:p>
    <w:p w14:paraId="4D7B4CFF" w14:textId="23C43E87" w:rsidR="00D136F2" w:rsidRPr="00A61457" w:rsidRDefault="00CA72F0">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Style w:val="Link"/>
          <w:rFonts w:ascii="Franklin Gothic Book" w:hAnsi="Franklin Gothic Book"/>
          <w:color w:val="auto"/>
          <w:sz w:val="24"/>
          <w:szCs w:val="24"/>
        </w:rPr>
        <w:fldChar w:fldCharType="end"/>
      </w:r>
    </w:p>
    <w:p w14:paraId="0E45C3A2"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color w:val="auto"/>
          <w:sz w:val="24"/>
          <w:szCs w:val="24"/>
        </w:rPr>
        <w:tab/>
        <w:t>U.S. Department of Education</w:t>
      </w:r>
    </w:p>
    <w:p w14:paraId="256ECE08"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color w:val="auto"/>
          <w:sz w:val="24"/>
          <w:szCs w:val="24"/>
        </w:rPr>
        <w:tab/>
        <w:t>Office for Civil Rights</w:t>
      </w:r>
    </w:p>
    <w:p w14:paraId="26E2DAE1"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color w:val="auto"/>
          <w:sz w:val="24"/>
          <w:szCs w:val="24"/>
        </w:rPr>
        <w:tab/>
        <w:t>Phone: 1-800-421-3481</w:t>
      </w:r>
    </w:p>
    <w:p w14:paraId="67F3B8A3"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color w:val="auto"/>
          <w:sz w:val="24"/>
          <w:szCs w:val="24"/>
        </w:rPr>
        <w:tab/>
        <w:t>TDD: 1-800-877-8339</w:t>
      </w:r>
    </w:p>
    <w:p w14:paraId="0BFF2953" w14:textId="1F757AD1" w:rsidR="00D136F2" w:rsidRPr="00A61457" w:rsidRDefault="00D136F2">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color w:val="auto"/>
          <w:sz w:val="24"/>
          <w:szCs w:val="24"/>
        </w:rPr>
        <w:tab/>
      </w:r>
      <w:r w:rsidR="00CA72F0" w:rsidRPr="00A61457">
        <w:rPr>
          <w:rStyle w:val="Link"/>
          <w:rFonts w:ascii="Franklin Gothic Book" w:hAnsi="Franklin Gothic Book"/>
          <w:color w:val="auto"/>
          <w:sz w:val="24"/>
          <w:szCs w:val="24"/>
        </w:rPr>
        <w:fldChar w:fldCharType="begin"/>
      </w:r>
      <w:r w:rsidR="00CA72F0" w:rsidRPr="00A61457">
        <w:rPr>
          <w:rStyle w:val="Link"/>
          <w:rFonts w:ascii="Franklin Gothic Book" w:hAnsi="Franklin Gothic Book"/>
          <w:color w:val="auto"/>
          <w:sz w:val="24"/>
          <w:szCs w:val="24"/>
        </w:rPr>
        <w:instrText xml:space="preserve"> HYPERLINK "mailto:OCR@ed.gov" </w:instrText>
      </w:r>
      <w:r w:rsidR="00CA72F0" w:rsidRPr="00A61457">
        <w:rPr>
          <w:rStyle w:val="Link"/>
          <w:rFonts w:ascii="Franklin Gothic Book" w:hAnsi="Franklin Gothic Book"/>
          <w:color w:val="auto"/>
          <w:sz w:val="24"/>
          <w:szCs w:val="24"/>
        </w:rPr>
        <w:fldChar w:fldCharType="separate"/>
      </w:r>
      <w:r w:rsidRPr="00A61457">
        <w:rPr>
          <w:rStyle w:val="Hyperlink"/>
          <w:rFonts w:ascii="Franklin Gothic Book" w:hAnsi="Franklin Gothic Book"/>
          <w:sz w:val="24"/>
          <w:szCs w:val="24"/>
          <w:u w:color="0000FF"/>
        </w:rPr>
        <w:t>OCR@ed.gov</w:t>
      </w:r>
    </w:p>
    <w:p w14:paraId="56E0FC0A" w14:textId="263E0827" w:rsidR="00D136F2" w:rsidRPr="00A61457" w:rsidRDefault="00CA72F0">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A61457">
        <w:rPr>
          <w:rStyle w:val="Link"/>
          <w:rFonts w:ascii="Franklin Gothic Book" w:hAnsi="Franklin Gothic Book"/>
          <w:color w:val="auto"/>
          <w:sz w:val="24"/>
          <w:szCs w:val="24"/>
        </w:rPr>
        <w:fldChar w:fldCharType="end"/>
      </w:r>
      <w:r w:rsidR="00D136F2" w:rsidRPr="00A61457">
        <w:rPr>
          <w:rFonts w:ascii="Franklin Gothic Book" w:eastAsia="Franklin Gothic Book" w:hAnsi="Franklin Gothic Book" w:cs="Franklin Gothic Book"/>
          <w:color w:val="auto"/>
          <w:sz w:val="24"/>
          <w:szCs w:val="24"/>
        </w:rPr>
        <w:tab/>
      </w:r>
      <w:r w:rsidRPr="00A61457">
        <w:rPr>
          <w:rStyle w:val="Link"/>
          <w:rFonts w:ascii="Franklin Gothic Book" w:hAnsi="Franklin Gothic Book"/>
          <w:color w:val="auto"/>
          <w:sz w:val="24"/>
          <w:szCs w:val="24"/>
        </w:rPr>
        <w:fldChar w:fldCharType="begin"/>
      </w:r>
      <w:r w:rsidRPr="00A61457">
        <w:rPr>
          <w:rStyle w:val="Link"/>
          <w:rFonts w:ascii="Franklin Gothic Book" w:hAnsi="Franklin Gothic Book"/>
          <w:color w:val="auto"/>
          <w:sz w:val="24"/>
          <w:szCs w:val="24"/>
        </w:rPr>
        <w:instrText xml:space="preserve"> HYPERLINK "http://www2.ed.gov/ocr" </w:instrText>
      </w:r>
      <w:r w:rsidRPr="00A61457">
        <w:rPr>
          <w:rStyle w:val="Link"/>
          <w:rFonts w:ascii="Franklin Gothic Book" w:hAnsi="Franklin Gothic Book"/>
          <w:color w:val="auto"/>
          <w:sz w:val="24"/>
          <w:szCs w:val="24"/>
        </w:rPr>
        <w:fldChar w:fldCharType="separate"/>
      </w:r>
      <w:r w:rsidR="00D136F2" w:rsidRPr="00A61457">
        <w:rPr>
          <w:rStyle w:val="Hyperlink"/>
          <w:rFonts w:ascii="Franklin Gothic Book" w:hAnsi="Franklin Gothic Book"/>
          <w:sz w:val="24"/>
          <w:szCs w:val="24"/>
          <w:u w:color="0000FF"/>
        </w:rPr>
        <w:t>www2.ed.gov/ocr</w:t>
      </w:r>
    </w:p>
    <w:p w14:paraId="1031EFE4" w14:textId="7AC4C6F4" w:rsidR="00D136F2" w:rsidRPr="00A61457" w:rsidRDefault="00CA72F0">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Style w:val="Link"/>
          <w:rFonts w:ascii="Franklin Gothic Book" w:hAnsi="Franklin Gothic Book"/>
          <w:color w:val="auto"/>
          <w:sz w:val="24"/>
          <w:szCs w:val="24"/>
        </w:rPr>
        <w:fldChar w:fldCharType="end"/>
      </w:r>
    </w:p>
    <w:p w14:paraId="66CCB2A7"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color w:val="auto"/>
          <w:sz w:val="24"/>
          <w:szCs w:val="24"/>
        </w:rPr>
        <w:tab/>
        <w:t>U.S. Equal Employment Opportunity Commission</w:t>
      </w:r>
    </w:p>
    <w:p w14:paraId="55EE8CAE"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color w:val="auto"/>
          <w:sz w:val="24"/>
          <w:szCs w:val="24"/>
        </w:rPr>
        <w:tab/>
        <w:t>Phone: 1-800-669-4000</w:t>
      </w:r>
    </w:p>
    <w:p w14:paraId="3B97CB26" w14:textId="77777777" w:rsidR="00D136F2" w:rsidRPr="00A61457" w:rsidRDefault="00D136F2">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Fonts w:ascii="Franklin Gothic Book" w:eastAsia="Franklin Gothic Book" w:hAnsi="Franklin Gothic Book" w:cs="Franklin Gothic Book"/>
          <w:color w:val="auto"/>
          <w:sz w:val="24"/>
          <w:szCs w:val="24"/>
        </w:rPr>
        <w:tab/>
        <w:t>TTY: 1-800-669-6820</w:t>
      </w:r>
    </w:p>
    <w:p w14:paraId="495945C6" w14:textId="2CC0C65E" w:rsidR="00D136F2" w:rsidRPr="00A61457" w:rsidRDefault="00D136F2">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color w:val="auto"/>
          <w:sz w:val="24"/>
          <w:szCs w:val="24"/>
        </w:rPr>
        <w:tab/>
      </w:r>
      <w:r w:rsidR="00CA72F0" w:rsidRPr="00A61457">
        <w:rPr>
          <w:rStyle w:val="Link"/>
          <w:rFonts w:ascii="Franklin Gothic Book" w:hAnsi="Franklin Gothic Book"/>
          <w:color w:val="auto"/>
          <w:sz w:val="24"/>
          <w:szCs w:val="24"/>
        </w:rPr>
        <w:fldChar w:fldCharType="begin"/>
      </w:r>
      <w:r w:rsidR="00CA72F0" w:rsidRPr="00A61457">
        <w:rPr>
          <w:rStyle w:val="Link"/>
          <w:rFonts w:ascii="Franklin Gothic Book" w:hAnsi="Franklin Gothic Book"/>
          <w:color w:val="auto"/>
          <w:sz w:val="24"/>
          <w:szCs w:val="24"/>
        </w:rPr>
        <w:instrText xml:space="preserve"> HYPERLINK "mailto:info@eeoc.gov" </w:instrText>
      </w:r>
      <w:r w:rsidR="00CA72F0" w:rsidRPr="00A61457">
        <w:rPr>
          <w:rStyle w:val="Link"/>
          <w:rFonts w:ascii="Franklin Gothic Book" w:hAnsi="Franklin Gothic Book"/>
          <w:color w:val="auto"/>
          <w:sz w:val="24"/>
          <w:szCs w:val="24"/>
        </w:rPr>
        <w:fldChar w:fldCharType="separate"/>
      </w:r>
      <w:r w:rsidRPr="00A61457">
        <w:rPr>
          <w:rStyle w:val="Hyperlink"/>
          <w:rFonts w:ascii="Franklin Gothic Book" w:hAnsi="Franklin Gothic Book"/>
          <w:sz w:val="24"/>
          <w:szCs w:val="24"/>
          <w:u w:color="0000FF"/>
        </w:rPr>
        <w:t>info@eeoc.gov</w:t>
      </w:r>
    </w:p>
    <w:p w14:paraId="2B3DBE9E" w14:textId="77777777" w:rsidR="00CA72F0" w:rsidRPr="00A61457" w:rsidRDefault="00CA72F0">
      <w:pPr>
        <w:pStyle w:val="Body"/>
        <w:shd w:val="clear" w:color="auto" w:fill="FFFFFF"/>
        <w:spacing w:before="0" w:after="0"/>
        <w:ind w:left="1440"/>
        <w:rPr>
          <w:rFonts w:ascii="Franklin Gothic Book" w:eastAsia="Franklin Gothic Book" w:hAnsi="Franklin Gothic Book" w:cs="Franklin Gothic Book"/>
          <w:color w:val="auto"/>
          <w:sz w:val="24"/>
          <w:szCs w:val="24"/>
        </w:rPr>
      </w:pPr>
      <w:r w:rsidRPr="00A61457">
        <w:rPr>
          <w:rStyle w:val="Link"/>
          <w:rFonts w:ascii="Franklin Gothic Book" w:hAnsi="Franklin Gothic Book"/>
          <w:color w:val="auto"/>
          <w:sz w:val="24"/>
          <w:szCs w:val="24"/>
        </w:rPr>
        <w:fldChar w:fldCharType="end"/>
      </w:r>
      <w:r w:rsidR="00D136F2" w:rsidRPr="00A61457">
        <w:rPr>
          <w:rFonts w:ascii="Franklin Gothic Book" w:eastAsia="Franklin Gothic Book" w:hAnsi="Franklin Gothic Book" w:cs="Franklin Gothic Book"/>
          <w:color w:val="auto"/>
          <w:sz w:val="24"/>
          <w:szCs w:val="24"/>
        </w:rPr>
        <w:tab/>
      </w:r>
      <w:r w:rsidRPr="00A61457">
        <w:rPr>
          <w:rFonts w:ascii="Franklin Gothic Book" w:eastAsia="Franklin Gothic Book" w:hAnsi="Franklin Gothic Book" w:cs="Franklin Gothic Book"/>
          <w:color w:val="auto"/>
          <w:sz w:val="24"/>
          <w:szCs w:val="24"/>
        </w:rPr>
        <w:fldChar w:fldCharType="begin"/>
      </w:r>
      <w:r w:rsidRPr="00A61457">
        <w:rPr>
          <w:rFonts w:ascii="Franklin Gothic Book" w:eastAsia="Franklin Gothic Book" w:hAnsi="Franklin Gothic Book" w:cs="Franklin Gothic Book"/>
          <w:color w:val="auto"/>
          <w:sz w:val="24"/>
          <w:szCs w:val="24"/>
        </w:rPr>
        <w:instrText xml:space="preserve"> HYPERLINK "http://www.eeoc.gov  </w:instrText>
      </w:r>
    </w:p>
    <w:p w14:paraId="7AC67B54" w14:textId="77777777" w:rsidR="00CA72F0" w:rsidRPr="00A61457" w:rsidRDefault="00CA72F0">
      <w:pPr>
        <w:pStyle w:val="Body"/>
        <w:shd w:val="clear" w:color="auto" w:fill="FFFFFF"/>
        <w:spacing w:before="0" w:after="0"/>
        <w:ind w:left="1440"/>
        <w:rPr>
          <w:rStyle w:val="Hyperlink"/>
          <w:rFonts w:ascii="Franklin Gothic Book" w:eastAsia="Franklin Gothic Book" w:hAnsi="Franklin Gothic Book" w:cs="Franklin Gothic Book"/>
          <w:sz w:val="24"/>
          <w:szCs w:val="24"/>
        </w:rPr>
      </w:pPr>
      <w:r w:rsidRPr="00A61457">
        <w:rPr>
          <w:rFonts w:ascii="Franklin Gothic Book" w:eastAsia="Franklin Gothic Book" w:hAnsi="Franklin Gothic Book" w:cs="Franklin Gothic Book"/>
          <w:color w:val="auto"/>
          <w:sz w:val="24"/>
          <w:szCs w:val="24"/>
        </w:rPr>
        <w:instrText xml:space="preserve">" </w:instrText>
      </w:r>
      <w:r w:rsidRPr="00A61457">
        <w:rPr>
          <w:rFonts w:ascii="Franklin Gothic Book" w:eastAsia="Franklin Gothic Book" w:hAnsi="Franklin Gothic Book" w:cs="Franklin Gothic Book"/>
          <w:color w:val="auto"/>
          <w:sz w:val="24"/>
          <w:szCs w:val="24"/>
        </w:rPr>
        <w:fldChar w:fldCharType="separate"/>
      </w:r>
      <w:r w:rsidRPr="00A61457">
        <w:rPr>
          <w:rStyle w:val="Hyperlink"/>
          <w:rFonts w:ascii="Franklin Gothic Book" w:eastAsia="Franklin Gothic Book" w:hAnsi="Franklin Gothic Book" w:cs="Franklin Gothic Book"/>
          <w:sz w:val="24"/>
          <w:szCs w:val="24"/>
        </w:rPr>
        <w:t xml:space="preserve">www.eeoc.gov  </w:t>
      </w:r>
    </w:p>
    <w:p w14:paraId="04C1AF4C" w14:textId="2B762DBE" w:rsidR="009C177B" w:rsidRPr="00FE60AF" w:rsidRDefault="00CA72F0" w:rsidP="003C29F0">
      <w:pPr>
        <w:shd w:val="clear" w:color="auto" w:fill="FFFFFF"/>
        <w:spacing w:before="0" w:beforeAutospacing="0" w:after="0" w:afterAutospacing="0"/>
        <w:ind w:left="0" w:firstLine="0"/>
        <w:rPr>
          <w:rFonts w:ascii="Franklin Gothic Book" w:eastAsia="Times New Roman" w:hAnsi="Franklin Gothic Book"/>
          <w:sz w:val="24"/>
          <w:szCs w:val="24"/>
        </w:rPr>
      </w:pPr>
      <w:r w:rsidRPr="00A61457">
        <w:rPr>
          <w:rFonts w:ascii="Franklin Gothic Book" w:eastAsia="Franklin Gothic Book" w:hAnsi="Franklin Gothic Book" w:cs="Franklin Gothic Book"/>
          <w:sz w:val="24"/>
          <w:szCs w:val="24"/>
        </w:rPr>
        <w:fldChar w:fldCharType="end"/>
      </w:r>
      <w:r w:rsidR="008B165B"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14:paraId="28A09A6D" w14:textId="77777777" w:rsidR="001817D3" w:rsidRDefault="001817D3"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p>
    <w:p w14:paraId="156E9ABA" w14:textId="77777777" w:rsidR="00CB11F3" w:rsidRDefault="009C177B"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p>
    <w:p w14:paraId="4F329A2D" w14:textId="77777777" w:rsidR="00A032FE" w:rsidRPr="00A032FE" w:rsidRDefault="009C177B"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br/>
      </w:r>
      <w:r w:rsidR="0086784E" w:rsidRPr="00994C3E">
        <w:rPr>
          <w:rFonts w:ascii="Franklin Gothic Book" w:eastAsia="Times New Roman" w:hAnsi="Franklin Gothic Book"/>
          <w:sz w:val="20"/>
          <w:szCs w:val="20"/>
        </w:rPr>
        <w:t>New</w:t>
      </w:r>
      <w:r w:rsidR="0086784E" w:rsidRPr="00994C3E">
        <w:rPr>
          <w:rFonts w:ascii="Franklin Gothic Book" w:eastAsia="Times New Roman" w:hAnsi="Franklin Gothic Book"/>
          <w:sz w:val="20"/>
          <w:szCs w:val="20"/>
        </w:rPr>
        <w:tab/>
      </w:r>
      <w:r w:rsidR="0086784E" w:rsidRPr="00A032FE">
        <w:rPr>
          <w:rFonts w:ascii="Franklin Gothic Book" w:eastAsia="Times New Roman" w:hAnsi="Franklin Gothic Book"/>
          <w:sz w:val="20"/>
          <w:szCs w:val="20"/>
        </w:rPr>
        <w:tab/>
      </w:r>
      <w:r w:rsidR="00A032FE" w:rsidRPr="00A032FE">
        <w:rPr>
          <w:rFonts w:ascii="Franklin Gothic Book" w:eastAsia="Times New Roman" w:hAnsi="Franklin Gothic Book"/>
          <w:sz w:val="20"/>
          <w:szCs w:val="20"/>
        </w:rPr>
        <w:t>December 20, 1977</w:t>
      </w:r>
    </w:p>
    <w:p w14:paraId="63518A8F"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Septe</w:t>
      </w:r>
      <w:r w:rsidRPr="00A032FE">
        <w:rPr>
          <w:rFonts w:ascii="Franklin Gothic Book" w:eastAsia="Times New Roman" w:hAnsi="Franklin Gothic Book"/>
          <w:sz w:val="20"/>
          <w:szCs w:val="20"/>
        </w:rPr>
        <w:t>mber 1993</w:t>
      </w:r>
    </w:p>
    <w:p w14:paraId="4A3D8476"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t>January 1996</w:t>
      </w:r>
    </w:p>
    <w:p w14:paraId="350F8E04"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June 2000</w:t>
      </w:r>
    </w:p>
    <w:p w14:paraId="30C7FF8D"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t>October 2007</w:t>
      </w:r>
    </w:p>
    <w:p w14:paraId="03A3A4BC"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A032FE">
        <w:rPr>
          <w:rFonts w:ascii="Franklin Gothic Book" w:eastAsia="Times New Roman" w:hAnsi="Franklin Gothic Book"/>
          <w:sz w:val="20"/>
          <w:szCs w:val="20"/>
        </w:rPr>
        <w:t>Housekeeping</w:t>
      </w:r>
      <w:r w:rsidRPr="00A032FE">
        <w:rPr>
          <w:rFonts w:ascii="Franklin Gothic Book" w:eastAsia="Times New Roman" w:hAnsi="Franklin Gothic Book"/>
          <w:sz w:val="20"/>
          <w:szCs w:val="20"/>
        </w:rPr>
        <w:tab/>
        <w:t>September 2009</w:t>
      </w:r>
    </w:p>
    <w:p w14:paraId="37F371FA" w14:textId="77777777" w:rsidR="00A032FE" w:rsidRPr="00A032FE"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B42E49">
        <w:rPr>
          <w:rFonts w:ascii="Franklin Gothic Book" w:eastAsia="Times New Roman" w:hAnsi="Franklin Gothic Book"/>
          <w:sz w:val="20"/>
          <w:szCs w:val="20"/>
        </w:rPr>
        <w:t>Amended</w:t>
      </w:r>
      <w:r w:rsidRPr="00A032FE">
        <w:rPr>
          <w:rFonts w:ascii="Franklin Gothic Book" w:eastAsia="Times New Roman" w:hAnsi="Franklin Gothic Book"/>
          <w:sz w:val="20"/>
          <w:szCs w:val="20"/>
        </w:rPr>
        <w:tab/>
      </w:r>
      <w:r w:rsidRPr="00B42E49">
        <w:rPr>
          <w:rFonts w:ascii="Franklin Gothic Book" w:eastAsia="Times New Roman" w:hAnsi="Franklin Gothic Book"/>
          <w:sz w:val="20"/>
          <w:szCs w:val="20"/>
        </w:rPr>
        <w:t>March 16, 2010</w:t>
      </w:r>
    </w:p>
    <w:p w14:paraId="77780D8B" w14:textId="03A42496" w:rsidR="00D63DA6" w:rsidRDefault="00A032FE"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sidRPr="00A032FE">
        <w:rPr>
          <w:rFonts w:ascii="Franklin Gothic Book" w:eastAsia="Times New Roman" w:hAnsi="Franklin Gothic Book"/>
          <w:sz w:val="20"/>
          <w:szCs w:val="20"/>
        </w:rPr>
        <w:t>Housekeeping</w:t>
      </w:r>
      <w:r w:rsidRPr="00A032FE">
        <w:rPr>
          <w:rFonts w:ascii="Franklin Gothic Book" w:eastAsia="Times New Roman" w:hAnsi="Franklin Gothic Book"/>
          <w:sz w:val="20"/>
          <w:szCs w:val="20"/>
        </w:rPr>
        <w:tab/>
        <w:t>February 14, 2011</w:t>
      </w:r>
    </w:p>
    <w:p w14:paraId="50B1C8D7" w14:textId="1139537C" w:rsidR="00347376" w:rsidRDefault="00347376"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25, 2016</w:t>
      </w:r>
    </w:p>
    <w:p w14:paraId="58A4690B" w14:textId="365EBE3D" w:rsidR="00AF0AC5" w:rsidRPr="000A6D17" w:rsidRDefault="00AF0AC5" w:rsidP="003C29F0">
      <w:pPr>
        <w:shd w:val="clear" w:color="auto" w:fill="FFFFFF"/>
        <w:spacing w:before="0" w:beforeAutospacing="0" w:after="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May 20, 2016 </w:t>
      </w:r>
    </w:p>
    <w:sectPr w:rsidR="00AF0AC5"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06FDA"/>
    <w:multiLevelType w:val="multilevel"/>
    <w:tmpl w:val="8462041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44630"/>
    <w:multiLevelType w:val="multilevel"/>
    <w:tmpl w:val="16589084"/>
    <w:styleLink w:val="ImportedStyle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242B70"/>
    <w:multiLevelType w:val="multilevel"/>
    <w:tmpl w:val="CA046F3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936CC6"/>
    <w:multiLevelType w:val="multilevel"/>
    <w:tmpl w:val="76B6C38A"/>
    <w:lvl w:ilvl="0">
      <w:start w:val="2"/>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E03F5"/>
    <w:multiLevelType w:val="multilevel"/>
    <w:tmpl w:val="16589084"/>
    <w:numStyleLink w:val="ImportedStyle3"/>
  </w:abstractNum>
  <w:abstractNum w:abstractNumId="11" w15:restartNumberingAfterBreak="0">
    <w:nsid w:val="2BFE6CD5"/>
    <w:multiLevelType w:val="hybridMultilevel"/>
    <w:tmpl w:val="234ED1EE"/>
    <w:lvl w:ilvl="0" w:tplc="996E8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DD1A23"/>
    <w:multiLevelType w:val="multilevel"/>
    <w:tmpl w:val="E85EE532"/>
    <w:lvl w:ilvl="0">
      <w:start w:val="1"/>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8A0E6A"/>
    <w:multiLevelType w:val="hybridMultilevel"/>
    <w:tmpl w:val="1DE67D14"/>
    <w:numStyleLink w:val="ImportedStyle2"/>
  </w:abstractNum>
  <w:abstractNum w:abstractNumId="17" w15:restartNumberingAfterBreak="0">
    <w:nsid w:val="369115A6"/>
    <w:multiLevelType w:val="hybridMultilevel"/>
    <w:tmpl w:val="47945DAA"/>
    <w:styleLink w:val="ImportedStyle4"/>
    <w:lvl w:ilvl="0" w:tplc="C4E286C6">
      <w:start w:val="1"/>
      <w:numFmt w:val="decimal"/>
      <w:lvlText w:val="(%1)"/>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CA6F0">
      <w:start w:val="1"/>
      <w:numFmt w:val="lowerLetter"/>
      <w:lvlText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E2FAA">
      <w:start w:val="1"/>
      <w:numFmt w:val="lowerRoman"/>
      <w:lvlText w:val="%3."/>
      <w:lvlJc w:val="left"/>
      <w:pPr>
        <w:ind w:left="396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F85452">
      <w:start w:val="1"/>
      <w:numFmt w:val="decimal"/>
      <w:lvlText w:val="%4."/>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2CA">
      <w:start w:val="1"/>
      <w:numFmt w:val="lowerLetter"/>
      <w:lvlText w:val="%5."/>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4A9A0">
      <w:start w:val="1"/>
      <w:numFmt w:val="lowerRoman"/>
      <w:lvlText w:val="%6."/>
      <w:lvlJc w:val="left"/>
      <w:pPr>
        <w:ind w:left="612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AC2D8">
      <w:start w:val="1"/>
      <w:numFmt w:val="decimal"/>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14383A">
      <w:start w:val="1"/>
      <w:numFmt w:val="lowerLetter"/>
      <w:lvlText w:val="%8."/>
      <w:lvlJc w:val="left"/>
      <w:pPr>
        <w:ind w:left="7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8B024">
      <w:start w:val="1"/>
      <w:numFmt w:val="lowerRoman"/>
      <w:lvlText w:val="%9."/>
      <w:lvlJc w:val="left"/>
      <w:pPr>
        <w:ind w:left="828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D0767B6"/>
    <w:multiLevelType w:val="hybridMultilevel"/>
    <w:tmpl w:val="1DE67D14"/>
    <w:styleLink w:val="ImportedStyle2"/>
    <w:lvl w:ilvl="0" w:tplc="DACA2AAA">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42EBBA">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32909E">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606F2">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AE655C">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7E00F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07CD8">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422156">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ECB84">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5B09B5"/>
    <w:multiLevelType w:val="hybridMultilevel"/>
    <w:tmpl w:val="2DE614EE"/>
    <w:numStyleLink w:val="ImportedStyle1"/>
  </w:abstractNum>
  <w:abstractNum w:abstractNumId="20" w15:restartNumberingAfterBreak="0">
    <w:nsid w:val="3E0B7A3C"/>
    <w:multiLevelType w:val="hybridMultilevel"/>
    <w:tmpl w:val="2DE614EE"/>
    <w:styleLink w:val="ImportedStyle1"/>
    <w:lvl w:ilvl="0" w:tplc="459026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947442">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1CEB48">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A726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22EC44">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01852">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EAFA9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2FE3E">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5ABD28">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255E2"/>
    <w:multiLevelType w:val="hybridMultilevel"/>
    <w:tmpl w:val="A82C1790"/>
    <w:lvl w:ilvl="0" w:tplc="A204FD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E026076"/>
    <w:multiLevelType w:val="hybridMultilevel"/>
    <w:tmpl w:val="19E6E62E"/>
    <w:lvl w:ilvl="0" w:tplc="52F61F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0562863"/>
    <w:multiLevelType w:val="multilevel"/>
    <w:tmpl w:val="418E44E4"/>
    <w:lvl w:ilvl="0">
      <w:start w:val="2"/>
      <w:numFmt w:val="decimal"/>
      <w:lvlText w:val="%1"/>
      <w:lvlJc w:val="left"/>
      <w:pPr>
        <w:ind w:left="375" w:hanging="375"/>
      </w:pPr>
      <w:rPr>
        <w:rFonts w:hint="default"/>
        <w:b/>
      </w:rPr>
    </w:lvl>
    <w:lvl w:ilvl="1">
      <w:start w:val="1"/>
      <w:numFmt w:val="decimal"/>
      <w:lvlText w:val="%1.%2"/>
      <w:lvlJc w:val="left"/>
      <w:pPr>
        <w:ind w:left="1620" w:hanging="375"/>
      </w:pPr>
      <w:rPr>
        <w:rFonts w:hint="default"/>
        <w:b/>
      </w:rPr>
    </w:lvl>
    <w:lvl w:ilvl="2">
      <w:start w:val="1"/>
      <w:numFmt w:val="decimal"/>
      <w:lvlText w:val="%1.%2.%3"/>
      <w:lvlJc w:val="left"/>
      <w:pPr>
        <w:ind w:left="3210" w:hanging="720"/>
      </w:pPr>
      <w:rPr>
        <w:rFonts w:hint="default"/>
        <w:b/>
      </w:rPr>
    </w:lvl>
    <w:lvl w:ilvl="3">
      <w:start w:val="1"/>
      <w:numFmt w:val="decimal"/>
      <w:lvlText w:val="%1.%2.%3.%4"/>
      <w:lvlJc w:val="left"/>
      <w:pPr>
        <w:ind w:left="4815" w:hanging="1080"/>
      </w:pPr>
      <w:rPr>
        <w:rFonts w:hint="default"/>
        <w:b/>
      </w:rPr>
    </w:lvl>
    <w:lvl w:ilvl="4">
      <w:start w:val="1"/>
      <w:numFmt w:val="decimal"/>
      <w:lvlText w:val="%1.%2.%3.%4.%5"/>
      <w:lvlJc w:val="left"/>
      <w:pPr>
        <w:ind w:left="6060" w:hanging="1080"/>
      </w:pPr>
      <w:rPr>
        <w:rFonts w:hint="default"/>
        <w:b/>
      </w:rPr>
    </w:lvl>
    <w:lvl w:ilvl="5">
      <w:start w:val="1"/>
      <w:numFmt w:val="decimal"/>
      <w:lvlText w:val="%1.%2.%3.%4.%5.%6"/>
      <w:lvlJc w:val="left"/>
      <w:pPr>
        <w:ind w:left="7665" w:hanging="1440"/>
      </w:pPr>
      <w:rPr>
        <w:rFonts w:hint="default"/>
        <w:b/>
      </w:rPr>
    </w:lvl>
    <w:lvl w:ilvl="6">
      <w:start w:val="1"/>
      <w:numFmt w:val="decimal"/>
      <w:lvlText w:val="%1.%2.%3.%4.%5.%6.%7"/>
      <w:lvlJc w:val="left"/>
      <w:pPr>
        <w:ind w:left="8910" w:hanging="1440"/>
      </w:pPr>
      <w:rPr>
        <w:rFonts w:hint="default"/>
        <w:b/>
      </w:rPr>
    </w:lvl>
    <w:lvl w:ilvl="7">
      <w:start w:val="1"/>
      <w:numFmt w:val="decimal"/>
      <w:lvlText w:val="%1.%2.%3.%4.%5.%6.%7.%8"/>
      <w:lvlJc w:val="left"/>
      <w:pPr>
        <w:ind w:left="10515" w:hanging="1800"/>
      </w:pPr>
      <w:rPr>
        <w:rFonts w:hint="default"/>
        <w:b/>
      </w:rPr>
    </w:lvl>
    <w:lvl w:ilvl="8">
      <w:start w:val="1"/>
      <w:numFmt w:val="decimal"/>
      <w:lvlText w:val="%1.%2.%3.%4.%5.%6.%7.%8.%9"/>
      <w:lvlJc w:val="left"/>
      <w:pPr>
        <w:ind w:left="11760" w:hanging="1800"/>
      </w:pPr>
      <w:rPr>
        <w:rFonts w:hint="default"/>
        <w:b/>
      </w:rPr>
    </w:lvl>
  </w:abstractNum>
  <w:abstractNum w:abstractNumId="25"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053747"/>
    <w:multiLevelType w:val="multilevel"/>
    <w:tmpl w:val="1E16969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C738C7"/>
    <w:multiLevelType w:val="hybridMultilevel"/>
    <w:tmpl w:val="E7F64E64"/>
    <w:lvl w:ilvl="0" w:tplc="F9888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8E268C"/>
    <w:multiLevelType w:val="multilevel"/>
    <w:tmpl w:val="1E16969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7F4343"/>
    <w:multiLevelType w:val="hybridMultilevel"/>
    <w:tmpl w:val="47945DAA"/>
    <w:numStyleLink w:val="ImportedStyle4"/>
  </w:abstractNum>
  <w:num w:numId="1">
    <w:abstractNumId w:val="21"/>
  </w:num>
  <w:num w:numId="2">
    <w:abstractNumId w:val="28"/>
  </w:num>
  <w:num w:numId="3">
    <w:abstractNumId w:val="25"/>
  </w:num>
  <w:num w:numId="4">
    <w:abstractNumId w:val="15"/>
  </w:num>
  <w:num w:numId="5">
    <w:abstractNumId w:val="31"/>
  </w:num>
  <w:num w:numId="6">
    <w:abstractNumId w:val="14"/>
  </w:num>
  <w:num w:numId="7">
    <w:abstractNumId w:val="32"/>
  </w:num>
  <w:num w:numId="8">
    <w:abstractNumId w:val="1"/>
  </w:num>
  <w:num w:numId="9">
    <w:abstractNumId w:val="13"/>
  </w:num>
  <w:num w:numId="10">
    <w:abstractNumId w:val="30"/>
  </w:num>
  <w:num w:numId="11">
    <w:abstractNumId w:val="35"/>
  </w:num>
  <w:num w:numId="12">
    <w:abstractNumId w:val="26"/>
  </w:num>
  <w:num w:numId="13">
    <w:abstractNumId w:val="8"/>
  </w:num>
  <w:num w:numId="14">
    <w:abstractNumId w:val="3"/>
  </w:num>
  <w:num w:numId="15">
    <w:abstractNumId w:val="33"/>
  </w:num>
  <w:num w:numId="16">
    <w:abstractNumId w:val="20"/>
  </w:num>
  <w:num w:numId="17">
    <w:abstractNumId w:val="19"/>
  </w:num>
  <w:num w:numId="18">
    <w:abstractNumId w:val="4"/>
  </w:num>
  <w:num w:numId="19">
    <w:abstractNumId w:val="10"/>
  </w:num>
  <w:num w:numId="20">
    <w:abstractNumId w:val="10"/>
    <w:lvlOverride w:ilvl="0">
      <w:startOverride w:val="2"/>
    </w:lvlOverride>
  </w:num>
  <w:num w:numId="21">
    <w:abstractNumId w:val="18"/>
  </w:num>
  <w:num w:numId="22">
    <w:abstractNumId w:val="16"/>
  </w:num>
  <w:num w:numId="23">
    <w:abstractNumId w:val="16"/>
    <w:lvlOverride w:ilvl="0">
      <w:startOverride w:val="2"/>
    </w:lvlOverride>
  </w:num>
  <w:num w:numId="24">
    <w:abstractNumId w:val="10"/>
    <w:lvlOverride w:ilvl="1">
      <w:startOverride w:val="2"/>
    </w:lvlOverride>
  </w:num>
  <w:num w:numId="25">
    <w:abstractNumId w:val="16"/>
    <w:lvlOverride w:ilvl="0">
      <w:startOverride w:val="6"/>
    </w:lvlOverride>
  </w:num>
  <w:num w:numId="26">
    <w:abstractNumId w:val="10"/>
    <w:lvlOverride w:ilvl="1">
      <w:startOverride w:val="3"/>
    </w:lvlOverride>
  </w:num>
  <w:num w:numId="27">
    <w:abstractNumId w:val="16"/>
    <w:lvlOverride w:ilvl="0">
      <w:startOverride w:val="7"/>
      <w:lvl w:ilvl="0" w:tplc="DD98923C">
        <w:start w:val="7"/>
        <w:numFmt w:val="decimal"/>
        <w:lvlText w:val="%1."/>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B44A9E">
        <w:start w:val="1"/>
        <w:numFmt w:val="decimal"/>
        <w:lvlText w:val="%2."/>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34714C">
        <w:start w:val="1"/>
        <w:numFmt w:val="decimal"/>
        <w:lvlText w:val="%3."/>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169EDE">
        <w:start w:val="1"/>
        <w:numFmt w:val="decimal"/>
        <w:lvlText w:val="%4."/>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A2A69A">
        <w:start w:val="1"/>
        <w:numFmt w:val="decimal"/>
        <w:lvlText w:val="%5."/>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D47324">
        <w:start w:val="1"/>
        <w:numFmt w:val="decimal"/>
        <w:lvlText w:val="%6."/>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C5A8">
        <w:start w:val="1"/>
        <w:numFmt w:val="decimal"/>
        <w:lvlText w:val="%7."/>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FCEB1C">
        <w:start w:val="1"/>
        <w:numFmt w:val="decimal"/>
        <w:lvlText w:val="%8."/>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68FBEA">
        <w:start w:val="1"/>
        <w:numFmt w:val="decimal"/>
        <w:lvlText w:val="%9."/>
        <w:lvlJc w:val="left"/>
        <w:pPr>
          <w:tabs>
            <w:tab w:val="left" w:pos="720"/>
            <w:tab w:val="num" w:pos="7920"/>
          </w:tabs>
          <w:ind w:left="7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0"/>
    <w:lvlOverride w:ilvl="1">
      <w:startOverride w:val="4"/>
    </w:lvlOverride>
  </w:num>
  <w:num w:numId="29">
    <w:abstractNumId w:val="17"/>
  </w:num>
  <w:num w:numId="30">
    <w:abstractNumId w:val="36"/>
  </w:num>
  <w:num w:numId="31">
    <w:abstractNumId w:val="2"/>
  </w:num>
  <w:num w:numId="32">
    <w:abstractNumId w:val="12"/>
  </w:num>
  <w:num w:numId="33">
    <w:abstractNumId w:val="6"/>
  </w:num>
  <w:num w:numId="34">
    <w:abstractNumId w:val="24"/>
  </w:num>
  <w:num w:numId="35">
    <w:abstractNumId w:val="5"/>
  </w:num>
  <w:num w:numId="36">
    <w:abstractNumId w:val="34"/>
  </w:num>
  <w:num w:numId="37">
    <w:abstractNumId w:val="11"/>
  </w:num>
  <w:num w:numId="38">
    <w:abstractNumId w:val="23"/>
  </w:num>
  <w:num w:numId="39">
    <w:abstractNumId w:val="27"/>
  </w:num>
  <w:num w:numId="40">
    <w:abstractNumId w:val="22"/>
  </w:num>
  <w:num w:numId="41">
    <w:abstractNumId w:val="7"/>
  </w:num>
  <w:num w:numId="42">
    <w:abstractNumId w:val="0"/>
  </w:num>
  <w:num w:numId="43">
    <w:abstractNumId w:val="9"/>
  </w:num>
  <w:num w:numId="44">
    <w:abstractNumId w:val="2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40777"/>
    <w:rsid w:val="00051448"/>
    <w:rsid w:val="00054A2D"/>
    <w:rsid w:val="00055BC9"/>
    <w:rsid w:val="000567AF"/>
    <w:rsid w:val="000804D5"/>
    <w:rsid w:val="00085702"/>
    <w:rsid w:val="00086848"/>
    <w:rsid w:val="000A6D17"/>
    <w:rsid w:val="000C076B"/>
    <w:rsid w:val="000D080B"/>
    <w:rsid w:val="000D2250"/>
    <w:rsid w:val="000E0A4F"/>
    <w:rsid w:val="000E5717"/>
    <w:rsid w:val="00137199"/>
    <w:rsid w:val="001409D4"/>
    <w:rsid w:val="00152A37"/>
    <w:rsid w:val="001817D3"/>
    <w:rsid w:val="0018414E"/>
    <w:rsid w:val="001A2255"/>
    <w:rsid w:val="001A5800"/>
    <w:rsid w:val="001D6F8A"/>
    <w:rsid w:val="001E4250"/>
    <w:rsid w:val="001F1501"/>
    <w:rsid w:val="00202439"/>
    <w:rsid w:val="00204FA0"/>
    <w:rsid w:val="002106E8"/>
    <w:rsid w:val="0022014F"/>
    <w:rsid w:val="00256340"/>
    <w:rsid w:val="00270765"/>
    <w:rsid w:val="002A13F3"/>
    <w:rsid w:val="002A4CF1"/>
    <w:rsid w:val="002B04A4"/>
    <w:rsid w:val="002B49DF"/>
    <w:rsid w:val="002B5800"/>
    <w:rsid w:val="002F2CE7"/>
    <w:rsid w:val="00324456"/>
    <w:rsid w:val="00327412"/>
    <w:rsid w:val="00337D90"/>
    <w:rsid w:val="00347376"/>
    <w:rsid w:val="00352862"/>
    <w:rsid w:val="0035606D"/>
    <w:rsid w:val="003630DC"/>
    <w:rsid w:val="003901CF"/>
    <w:rsid w:val="003A6525"/>
    <w:rsid w:val="003C29F0"/>
    <w:rsid w:val="003C608F"/>
    <w:rsid w:val="003C6991"/>
    <w:rsid w:val="003D4911"/>
    <w:rsid w:val="003D6D9F"/>
    <w:rsid w:val="003E4355"/>
    <w:rsid w:val="003F3C22"/>
    <w:rsid w:val="003F4048"/>
    <w:rsid w:val="00406C23"/>
    <w:rsid w:val="004145E8"/>
    <w:rsid w:val="00426E40"/>
    <w:rsid w:val="00443FDE"/>
    <w:rsid w:val="00460E69"/>
    <w:rsid w:val="00463738"/>
    <w:rsid w:val="00487197"/>
    <w:rsid w:val="004C7C73"/>
    <w:rsid w:val="004E29FF"/>
    <w:rsid w:val="004E2CD5"/>
    <w:rsid w:val="00516BE3"/>
    <w:rsid w:val="00540317"/>
    <w:rsid w:val="00540509"/>
    <w:rsid w:val="00554F61"/>
    <w:rsid w:val="00575A34"/>
    <w:rsid w:val="005818B7"/>
    <w:rsid w:val="005828BF"/>
    <w:rsid w:val="00592F65"/>
    <w:rsid w:val="005C0D68"/>
    <w:rsid w:val="005C2ABE"/>
    <w:rsid w:val="005F58AA"/>
    <w:rsid w:val="005F79B0"/>
    <w:rsid w:val="006008CF"/>
    <w:rsid w:val="0066582C"/>
    <w:rsid w:val="00684402"/>
    <w:rsid w:val="0069272C"/>
    <w:rsid w:val="00693093"/>
    <w:rsid w:val="006A4F16"/>
    <w:rsid w:val="006A5703"/>
    <w:rsid w:val="006B5EA9"/>
    <w:rsid w:val="006B644C"/>
    <w:rsid w:val="006B7A18"/>
    <w:rsid w:val="006C162C"/>
    <w:rsid w:val="006E369B"/>
    <w:rsid w:val="006E7C8B"/>
    <w:rsid w:val="00717E54"/>
    <w:rsid w:val="007261FD"/>
    <w:rsid w:val="00730EB0"/>
    <w:rsid w:val="0076181A"/>
    <w:rsid w:val="007646EE"/>
    <w:rsid w:val="007647DB"/>
    <w:rsid w:val="00787D0D"/>
    <w:rsid w:val="007C1D4D"/>
    <w:rsid w:val="007D57B3"/>
    <w:rsid w:val="007F3323"/>
    <w:rsid w:val="00800E4D"/>
    <w:rsid w:val="00802A8C"/>
    <w:rsid w:val="00805AE6"/>
    <w:rsid w:val="00815F08"/>
    <w:rsid w:val="0083128D"/>
    <w:rsid w:val="00834950"/>
    <w:rsid w:val="008464CE"/>
    <w:rsid w:val="00862043"/>
    <w:rsid w:val="00865D07"/>
    <w:rsid w:val="0086784E"/>
    <w:rsid w:val="008709B1"/>
    <w:rsid w:val="008B020E"/>
    <w:rsid w:val="008B165B"/>
    <w:rsid w:val="008D1231"/>
    <w:rsid w:val="008D55CB"/>
    <w:rsid w:val="008D5AE5"/>
    <w:rsid w:val="008E1E04"/>
    <w:rsid w:val="008E4D93"/>
    <w:rsid w:val="008F2C61"/>
    <w:rsid w:val="00903BFE"/>
    <w:rsid w:val="00905419"/>
    <w:rsid w:val="009147D8"/>
    <w:rsid w:val="00942F6D"/>
    <w:rsid w:val="00985E35"/>
    <w:rsid w:val="00994C3E"/>
    <w:rsid w:val="0099540E"/>
    <w:rsid w:val="009A10BB"/>
    <w:rsid w:val="009B01F2"/>
    <w:rsid w:val="009C177B"/>
    <w:rsid w:val="009C5285"/>
    <w:rsid w:val="009E4012"/>
    <w:rsid w:val="009E6E87"/>
    <w:rsid w:val="00A025BA"/>
    <w:rsid w:val="00A02E73"/>
    <w:rsid w:val="00A032FE"/>
    <w:rsid w:val="00A10CC9"/>
    <w:rsid w:val="00A16F49"/>
    <w:rsid w:val="00A20AED"/>
    <w:rsid w:val="00A3002C"/>
    <w:rsid w:val="00A35B0E"/>
    <w:rsid w:val="00A44E24"/>
    <w:rsid w:val="00A52590"/>
    <w:rsid w:val="00A52A55"/>
    <w:rsid w:val="00A54012"/>
    <w:rsid w:val="00A61457"/>
    <w:rsid w:val="00A67B95"/>
    <w:rsid w:val="00A73CAF"/>
    <w:rsid w:val="00A81E94"/>
    <w:rsid w:val="00A82508"/>
    <w:rsid w:val="00A96D7B"/>
    <w:rsid w:val="00AA09B6"/>
    <w:rsid w:val="00AC0DA2"/>
    <w:rsid w:val="00AD0AA9"/>
    <w:rsid w:val="00AF0AC5"/>
    <w:rsid w:val="00B02822"/>
    <w:rsid w:val="00B317C8"/>
    <w:rsid w:val="00B327EA"/>
    <w:rsid w:val="00B40372"/>
    <w:rsid w:val="00B42E49"/>
    <w:rsid w:val="00B74FA5"/>
    <w:rsid w:val="00B760D7"/>
    <w:rsid w:val="00B76E71"/>
    <w:rsid w:val="00B82FA3"/>
    <w:rsid w:val="00BA417E"/>
    <w:rsid w:val="00BE65DD"/>
    <w:rsid w:val="00BF0B3E"/>
    <w:rsid w:val="00BF7BEC"/>
    <w:rsid w:val="00C04272"/>
    <w:rsid w:val="00C65ECC"/>
    <w:rsid w:val="00C66AFC"/>
    <w:rsid w:val="00C81DBC"/>
    <w:rsid w:val="00C97E6B"/>
    <w:rsid w:val="00CA72F0"/>
    <w:rsid w:val="00CB11F3"/>
    <w:rsid w:val="00CB3820"/>
    <w:rsid w:val="00D04082"/>
    <w:rsid w:val="00D07EDA"/>
    <w:rsid w:val="00D136F2"/>
    <w:rsid w:val="00D24E67"/>
    <w:rsid w:val="00D25308"/>
    <w:rsid w:val="00D343B0"/>
    <w:rsid w:val="00D378B3"/>
    <w:rsid w:val="00D545C9"/>
    <w:rsid w:val="00D63DA6"/>
    <w:rsid w:val="00D74BB5"/>
    <w:rsid w:val="00D80CA2"/>
    <w:rsid w:val="00D87CD2"/>
    <w:rsid w:val="00D91230"/>
    <w:rsid w:val="00DB11C5"/>
    <w:rsid w:val="00DB4DE0"/>
    <w:rsid w:val="00DC3B8F"/>
    <w:rsid w:val="00DD24DA"/>
    <w:rsid w:val="00DD60B5"/>
    <w:rsid w:val="00DE0265"/>
    <w:rsid w:val="00DE569B"/>
    <w:rsid w:val="00E33AA1"/>
    <w:rsid w:val="00E3683D"/>
    <w:rsid w:val="00E42EEC"/>
    <w:rsid w:val="00E520DC"/>
    <w:rsid w:val="00E81808"/>
    <w:rsid w:val="00E907AB"/>
    <w:rsid w:val="00E9621A"/>
    <w:rsid w:val="00EC1AA5"/>
    <w:rsid w:val="00EC55C7"/>
    <w:rsid w:val="00F0523D"/>
    <w:rsid w:val="00F07855"/>
    <w:rsid w:val="00F40D5D"/>
    <w:rsid w:val="00F44F9B"/>
    <w:rsid w:val="00F47184"/>
    <w:rsid w:val="00F5139D"/>
    <w:rsid w:val="00F55647"/>
    <w:rsid w:val="00F57352"/>
    <w:rsid w:val="00F67664"/>
    <w:rsid w:val="00F67913"/>
    <w:rsid w:val="00F80015"/>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3EB5F"/>
  <w15:docId w15:val="{B9AB793C-B179-47B5-B9E7-BE47C2C5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EC55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C7"/>
    <w:rPr>
      <w:rFonts w:ascii="Tahoma" w:hAnsi="Tahoma" w:cs="Tahoma"/>
      <w:sz w:val="16"/>
      <w:szCs w:val="16"/>
    </w:rPr>
  </w:style>
  <w:style w:type="paragraph" w:customStyle="1" w:styleId="HeaderFooter">
    <w:name w:val="Header &amp; Footer"/>
    <w:rsid w:val="00D136F2"/>
    <w:pPr>
      <w:pBdr>
        <w:top w:val="nil"/>
        <w:left w:val="nil"/>
        <w:bottom w:val="nil"/>
        <w:right w:val="nil"/>
        <w:between w:val="nil"/>
        <w:bar w:val="nil"/>
      </w:pBdr>
      <w:tabs>
        <w:tab w:val="right" w:pos="9020"/>
      </w:tabs>
      <w:spacing w:before="0" w:beforeAutospacing="0" w:after="0" w:afterAutospacing="0"/>
      <w:ind w:left="0" w:firstLine="0"/>
    </w:pPr>
    <w:rPr>
      <w:rFonts w:ascii="Helvetica" w:eastAsia="Arial Unicode MS" w:hAnsi="Helvetica" w:cs="Arial Unicode MS"/>
      <w:color w:val="000000"/>
      <w:sz w:val="24"/>
      <w:szCs w:val="24"/>
      <w:bdr w:val="nil"/>
    </w:rPr>
  </w:style>
  <w:style w:type="paragraph" w:customStyle="1" w:styleId="Body">
    <w:name w:val="Body"/>
    <w:rsid w:val="00D136F2"/>
    <w:pPr>
      <w:pBdr>
        <w:top w:val="nil"/>
        <w:left w:val="nil"/>
        <w:bottom w:val="nil"/>
        <w:right w:val="nil"/>
        <w:between w:val="nil"/>
        <w:bar w:val="nil"/>
      </w:pBdr>
      <w:spacing w:beforeAutospacing="0" w:afterAutospacing="0"/>
    </w:pPr>
    <w:rPr>
      <w:rFonts w:cs="Calibri"/>
      <w:color w:val="000000"/>
      <w:sz w:val="22"/>
      <w:szCs w:val="22"/>
      <w:u w:color="000000"/>
      <w:bdr w:val="nil"/>
    </w:rPr>
  </w:style>
  <w:style w:type="numbering" w:customStyle="1" w:styleId="ImportedStyle1">
    <w:name w:val="Imported Style 1"/>
    <w:rsid w:val="00D136F2"/>
    <w:pPr>
      <w:numPr>
        <w:numId w:val="16"/>
      </w:numPr>
    </w:pPr>
  </w:style>
  <w:style w:type="numbering" w:customStyle="1" w:styleId="ImportedStyle3">
    <w:name w:val="Imported Style 3"/>
    <w:rsid w:val="00D136F2"/>
    <w:pPr>
      <w:numPr>
        <w:numId w:val="18"/>
      </w:numPr>
    </w:pPr>
  </w:style>
  <w:style w:type="numbering" w:customStyle="1" w:styleId="ImportedStyle2">
    <w:name w:val="Imported Style 2"/>
    <w:rsid w:val="00D136F2"/>
    <w:pPr>
      <w:numPr>
        <w:numId w:val="21"/>
      </w:numPr>
    </w:pPr>
  </w:style>
  <w:style w:type="character" w:customStyle="1" w:styleId="Link">
    <w:name w:val="Link"/>
    <w:rsid w:val="00D136F2"/>
    <w:rPr>
      <w:color w:val="0000FF"/>
      <w:u w:val="single" w:color="0000FF"/>
    </w:rPr>
  </w:style>
  <w:style w:type="character" w:customStyle="1" w:styleId="Hyperlink0">
    <w:name w:val="Hyperlink.0"/>
    <w:basedOn w:val="Link"/>
    <w:rsid w:val="00D136F2"/>
    <w:rPr>
      <w:rFonts w:ascii="Franklin Gothic Book" w:eastAsia="Franklin Gothic Book" w:hAnsi="Franklin Gothic Book" w:cs="Franklin Gothic Book"/>
      <w:color w:val="0000FF"/>
      <w:sz w:val="24"/>
      <w:szCs w:val="24"/>
      <w:u w:val="single" w:color="0000FF"/>
    </w:rPr>
  </w:style>
  <w:style w:type="numbering" w:customStyle="1" w:styleId="ImportedStyle4">
    <w:name w:val="Imported Style 4"/>
    <w:rsid w:val="00D136F2"/>
    <w:pPr>
      <w:numPr>
        <w:numId w:val="29"/>
      </w:numPr>
    </w:pPr>
  </w:style>
  <w:style w:type="paragraph" w:styleId="NoSpacing">
    <w:name w:val="No Spacing"/>
    <w:uiPriority w:val="1"/>
    <w:qFormat/>
    <w:rsid w:val="00D136F2"/>
    <w:pPr>
      <w:pBdr>
        <w:top w:val="nil"/>
        <w:left w:val="nil"/>
        <w:bottom w:val="nil"/>
        <w:right w:val="nil"/>
        <w:between w:val="nil"/>
        <w:bar w:val="nil"/>
      </w:pBdr>
      <w:spacing w:before="0" w:beforeAutospacing="0" w:after="0" w:afterAutospacing="0"/>
      <w:ind w:left="0" w:firstLine="0"/>
    </w:pPr>
    <w:rPr>
      <w:rFonts w:ascii="Times New Roman" w:eastAsia="Arial Unicode MS" w:hAnsi="Times New Roman"/>
      <w:sz w:val="24"/>
      <w:szCs w:val="24"/>
      <w:bdr w:val="nil"/>
    </w:rPr>
  </w:style>
  <w:style w:type="character" w:styleId="CommentReference">
    <w:name w:val="annotation reference"/>
    <w:basedOn w:val="DefaultParagraphFont"/>
    <w:uiPriority w:val="99"/>
    <w:semiHidden/>
    <w:unhideWhenUsed/>
    <w:rsid w:val="00D136F2"/>
    <w:rPr>
      <w:sz w:val="16"/>
      <w:szCs w:val="16"/>
    </w:rPr>
  </w:style>
  <w:style w:type="paragraph" w:styleId="CommentText">
    <w:name w:val="annotation text"/>
    <w:basedOn w:val="Normal"/>
    <w:link w:val="CommentTextChar"/>
    <w:uiPriority w:val="99"/>
    <w:semiHidden/>
    <w:unhideWhenUsed/>
    <w:rsid w:val="00D136F2"/>
    <w:pPr>
      <w:pBdr>
        <w:top w:val="nil"/>
        <w:left w:val="nil"/>
        <w:bottom w:val="nil"/>
        <w:right w:val="nil"/>
        <w:between w:val="nil"/>
        <w:bar w:val="nil"/>
      </w:pBdr>
      <w:spacing w:before="0" w:beforeAutospacing="0" w:after="0" w:afterAutospacing="0"/>
      <w:ind w:left="0" w:firstLine="0"/>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D136F2"/>
    <w:rPr>
      <w:rFonts w:ascii="Times New Roman" w:eastAsia="Arial Unicode MS" w:hAnsi="Times New Roman"/>
      <w:bdr w:val="nil"/>
    </w:rPr>
  </w:style>
  <w:style w:type="paragraph" w:styleId="CommentSubject">
    <w:name w:val="annotation subject"/>
    <w:basedOn w:val="CommentText"/>
    <w:next w:val="CommentText"/>
    <w:link w:val="CommentSubjectChar"/>
    <w:uiPriority w:val="99"/>
    <w:semiHidden/>
    <w:unhideWhenUsed/>
    <w:rsid w:val="00D136F2"/>
    <w:rPr>
      <w:b/>
      <w:bCs/>
    </w:rPr>
  </w:style>
  <w:style w:type="character" w:customStyle="1" w:styleId="CommentSubjectChar">
    <w:name w:val="Comment Subject Char"/>
    <w:basedOn w:val="CommentTextChar"/>
    <w:link w:val="CommentSubject"/>
    <w:uiPriority w:val="99"/>
    <w:semiHidden/>
    <w:rsid w:val="00D136F2"/>
    <w:rPr>
      <w:rFonts w:ascii="Times New Roman" w:eastAsia="Arial Unicode MS" w:hAnsi="Times New Roman"/>
      <w:b/>
      <w:bCs/>
      <w:bdr w:val="nil"/>
    </w:rPr>
  </w:style>
  <w:style w:type="paragraph" w:styleId="Revision">
    <w:name w:val="Revision"/>
    <w:hidden/>
    <w:uiPriority w:val="99"/>
    <w:semiHidden/>
    <w:rsid w:val="00085702"/>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942F6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42F6D"/>
    <w:rPr>
      <w:sz w:val="22"/>
      <w:szCs w:val="22"/>
    </w:rPr>
  </w:style>
  <w:style w:type="character" w:styleId="FollowedHyperlink">
    <w:name w:val="FollowedHyperlink"/>
    <w:basedOn w:val="DefaultParagraphFont"/>
    <w:uiPriority w:val="99"/>
    <w:semiHidden/>
    <w:unhideWhenUsed/>
    <w:rsid w:val="00DC3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29870097">
      <w:bodyDiv w:val="1"/>
      <w:marLeft w:val="0"/>
      <w:marRight w:val="0"/>
      <w:marTop w:val="0"/>
      <w:marBottom w:val="0"/>
      <w:divBdr>
        <w:top w:val="none" w:sz="0" w:space="0" w:color="auto"/>
        <w:left w:val="none" w:sz="0" w:space="0" w:color="auto"/>
        <w:bottom w:val="none" w:sz="0" w:space="0" w:color="auto"/>
        <w:right w:val="none" w:sz="0" w:space="0" w:color="auto"/>
      </w:divBdr>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fileadmin/policy/100.pdf" TargetMode="External"/><Relationship Id="rId13" Type="http://schemas.openxmlformats.org/officeDocument/2006/relationships/hyperlink" Target="https://www.ndsu.edu/equity/forms/" TargetMode="External"/><Relationship Id="rId18" Type="http://schemas.openxmlformats.org/officeDocument/2006/relationships/hyperlink" Target="https://www.ndsu.edu/fileadmin/policy/350_3.pdf" TargetMode="External"/><Relationship Id="rId3" Type="http://schemas.openxmlformats.org/officeDocument/2006/relationships/settings" Target="settings.xml"/><Relationship Id="rId21" Type="http://schemas.openxmlformats.org/officeDocument/2006/relationships/hyperlink" Target="mailto:ndsu.eoaa@ndsu.edu" TargetMode="External"/><Relationship Id="rId7" Type="http://schemas.openxmlformats.org/officeDocument/2006/relationships/hyperlink" Target="https://www.ndsu.edu/fileadmin/policy/100.pdf" TargetMode="External"/><Relationship Id="rId12" Type="http://schemas.openxmlformats.org/officeDocument/2006/relationships/hyperlink" Target="https://www.ndsu.edu/biasreport/" TargetMode="External"/><Relationship Id="rId17" Type="http://schemas.openxmlformats.org/officeDocument/2006/relationships/hyperlink" Target="https://www.ndsu.edu/fileadmin/policy/23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dsu.edu/fileadmin/policy/220.pdf" TargetMode="External"/><Relationship Id="rId20" Type="http://schemas.openxmlformats.org/officeDocument/2006/relationships/hyperlink" Target="https://www.ndsu.edu/equity/forms/" TargetMode="Externa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s://www.ndsu.edu/fileadmin/policy/134.pdf" TargetMode="External"/><Relationship Id="rId24" Type="http://schemas.microsoft.com/office/2011/relationships/people" Target="people.xml"/><Relationship Id="rId5" Type="http://schemas.openxmlformats.org/officeDocument/2006/relationships/hyperlink" Target="mailto:ndsu.policy.manual@ndsu.edu" TargetMode="External"/><Relationship Id="rId15" Type="http://schemas.openxmlformats.org/officeDocument/2006/relationships/hyperlink" Target="https://www.ndsu.edu/fileadmin/policy/183.pdf" TargetMode="External"/><Relationship Id="rId23" Type="http://schemas.openxmlformats.org/officeDocument/2006/relationships/fontTable" Target="fontTable.xml"/><Relationship Id="rId10" Type="http://schemas.openxmlformats.org/officeDocument/2006/relationships/hyperlink" Target="mailto:ndsu.eoaa@ndsu.edu" TargetMode="External"/><Relationship Id="rId19" Type="http://schemas.openxmlformats.org/officeDocument/2006/relationships/hyperlink" Target="https://www.ndsu.edu/fileadmin/policy/350_4.pdf" TargetMode="External"/><Relationship Id="rId4" Type="http://schemas.openxmlformats.org/officeDocument/2006/relationships/webSettings" Target="webSettings.xml"/><Relationship Id="rId9" Type="http://schemas.openxmlformats.org/officeDocument/2006/relationships/hyperlink" Target="https://www.ndsu.edu/equity/forms/" TargetMode="External"/><Relationship Id="rId14" Type="http://schemas.openxmlformats.org/officeDocument/2006/relationships/hyperlink" Target="mailto:ndsu.eoaa@ndsu.edu" TargetMode="External"/><Relationship Id="rId22" Type="http://schemas.openxmlformats.org/officeDocument/2006/relationships/hyperlink" Target="mailto:humanrights@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4962</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2016-05-20T19:56:00Z</cp:lastPrinted>
  <dcterms:created xsi:type="dcterms:W3CDTF">2017-06-22T20:09:00Z</dcterms:created>
  <dcterms:modified xsi:type="dcterms:W3CDTF">2017-06-22T20:14:00Z</dcterms:modified>
</cp:coreProperties>
</file>