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D903B" w14:textId="2B99F2F9" w:rsidR="00382308" w:rsidRPr="00EB39F8" w:rsidRDefault="00382308" w:rsidP="000B0841">
      <w:pPr>
        <w:rPr>
          <w:rFonts w:eastAsia="Garamond" w:cstheme="minorHAnsi"/>
          <w:b/>
          <w:color w:val="C00000"/>
          <w:sz w:val="24"/>
          <w:szCs w:val="24"/>
        </w:rPr>
      </w:pPr>
    </w:p>
    <w:p w14:paraId="7E13046B" w14:textId="288391AD" w:rsidR="00382308" w:rsidRPr="00DA18F3" w:rsidRDefault="00625171" w:rsidP="00382308">
      <w:pPr>
        <w:jc w:val="center"/>
        <w:rPr>
          <w:rFonts w:eastAsia="Garamond" w:cstheme="minorHAnsi"/>
          <w:sz w:val="24"/>
          <w:szCs w:val="24"/>
        </w:rPr>
      </w:pPr>
      <w:r w:rsidRPr="00DA18F3">
        <w:rPr>
          <w:rFonts w:eastAsia="Garamond" w:cstheme="minorHAnsi"/>
          <w:noProof/>
          <w:sz w:val="24"/>
          <w:szCs w:val="24"/>
        </w:rPr>
        <w:drawing>
          <wp:inline distT="0" distB="0" distL="0" distR="0" wp14:anchorId="305A94D1" wp14:editId="753E8CA5">
            <wp:extent cx="4124325" cy="1032047"/>
            <wp:effectExtent l="0" t="0" r="0" b="0"/>
            <wp:docPr id="3" name="Picture 3" descr="C:\Users\Owner\Downloads\Unknown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Unknown (1).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9946" cy="1035956"/>
                    </a:xfrm>
                    <a:prstGeom prst="rect">
                      <a:avLst/>
                    </a:prstGeom>
                    <a:noFill/>
                    <a:ln>
                      <a:noFill/>
                    </a:ln>
                  </pic:spPr>
                </pic:pic>
              </a:graphicData>
            </a:graphic>
          </wp:inline>
        </w:drawing>
      </w:r>
    </w:p>
    <w:p w14:paraId="3A9D66AC" w14:textId="77777777" w:rsidR="00382308" w:rsidRPr="00DA18F3" w:rsidRDefault="00382308" w:rsidP="000B0841">
      <w:pPr>
        <w:rPr>
          <w:rFonts w:eastAsia="Garamond" w:cstheme="minorHAnsi"/>
          <w:sz w:val="24"/>
          <w:szCs w:val="24"/>
        </w:rPr>
      </w:pPr>
    </w:p>
    <w:p w14:paraId="43789A3E" w14:textId="77777777" w:rsidR="00382308" w:rsidRPr="00DA18F3" w:rsidRDefault="00382308" w:rsidP="008E59FB">
      <w:pPr>
        <w:jc w:val="center"/>
        <w:rPr>
          <w:rFonts w:eastAsia="Garamond" w:cstheme="minorHAnsi"/>
          <w:b/>
          <w:sz w:val="28"/>
          <w:szCs w:val="28"/>
        </w:rPr>
      </w:pPr>
      <w:r w:rsidRPr="00DA18F3">
        <w:rPr>
          <w:rFonts w:eastAsia="Garamond" w:cstheme="minorHAnsi"/>
          <w:b/>
          <w:sz w:val="28"/>
          <w:szCs w:val="28"/>
        </w:rPr>
        <w:t>PRESIDENT</w:t>
      </w:r>
    </w:p>
    <w:p w14:paraId="04C21A7D" w14:textId="3920F353" w:rsidR="00382308" w:rsidRPr="00DA18F3" w:rsidRDefault="00CA0D7D" w:rsidP="008E59FB">
      <w:pPr>
        <w:jc w:val="center"/>
        <w:rPr>
          <w:rFonts w:eastAsia="Garamond" w:cstheme="minorHAnsi"/>
          <w:sz w:val="24"/>
          <w:szCs w:val="24"/>
        </w:rPr>
      </w:pPr>
      <w:r>
        <w:rPr>
          <w:rFonts w:eastAsia="Garamond" w:cstheme="minorHAnsi"/>
          <w:sz w:val="24"/>
          <w:szCs w:val="24"/>
        </w:rPr>
        <w:t xml:space="preserve"> </w:t>
      </w:r>
      <w:r w:rsidR="00625171" w:rsidRPr="00DA18F3">
        <w:rPr>
          <w:rFonts w:eastAsia="Garamond" w:cstheme="minorHAnsi"/>
          <w:sz w:val="24"/>
          <w:szCs w:val="24"/>
        </w:rPr>
        <w:t>Fargo, North Dakota</w:t>
      </w:r>
    </w:p>
    <w:p w14:paraId="257ED859" w14:textId="77777777" w:rsidR="00382308" w:rsidRPr="00DA18F3" w:rsidRDefault="00382308" w:rsidP="000B0841">
      <w:pPr>
        <w:rPr>
          <w:rFonts w:eastAsia="Garamond" w:cstheme="minorHAnsi"/>
          <w:sz w:val="24"/>
          <w:szCs w:val="24"/>
        </w:rPr>
      </w:pPr>
    </w:p>
    <w:p w14:paraId="76412F43" w14:textId="77777777" w:rsidR="00BC6371" w:rsidRDefault="00BC6371" w:rsidP="002C7970">
      <w:pPr>
        <w:rPr>
          <w:rFonts w:eastAsia="Garamond" w:cstheme="minorHAnsi"/>
          <w:sz w:val="24"/>
          <w:szCs w:val="24"/>
        </w:rPr>
      </w:pPr>
    </w:p>
    <w:p w14:paraId="15458192" w14:textId="2F298ADA" w:rsidR="00D14754" w:rsidRDefault="000B0841" w:rsidP="00F40C6A">
      <w:pPr>
        <w:rPr>
          <w:rFonts w:cstheme="minorHAnsi"/>
          <w:sz w:val="24"/>
          <w:szCs w:val="24"/>
        </w:rPr>
      </w:pPr>
      <w:r w:rsidRPr="005F58EF">
        <w:rPr>
          <w:rFonts w:eastAsia="Garamond" w:cstheme="minorHAnsi"/>
          <w:sz w:val="24"/>
          <w:szCs w:val="24"/>
        </w:rPr>
        <w:t xml:space="preserve">The </w:t>
      </w:r>
      <w:r w:rsidR="0000268F" w:rsidRPr="005F58EF">
        <w:rPr>
          <w:rFonts w:eastAsia="Garamond" w:cstheme="minorHAnsi"/>
          <w:sz w:val="24"/>
          <w:szCs w:val="24"/>
        </w:rPr>
        <w:t>North Dakota University</w:t>
      </w:r>
      <w:r w:rsidR="00CB0CAC" w:rsidRPr="005F58EF">
        <w:rPr>
          <w:rFonts w:eastAsia="Garamond" w:cstheme="minorHAnsi"/>
          <w:sz w:val="24"/>
          <w:szCs w:val="24"/>
        </w:rPr>
        <w:t xml:space="preserve"> System</w:t>
      </w:r>
      <w:r w:rsidR="0000268F" w:rsidRPr="005F58EF">
        <w:rPr>
          <w:rFonts w:eastAsia="Garamond" w:cstheme="minorHAnsi"/>
          <w:sz w:val="24"/>
          <w:szCs w:val="24"/>
        </w:rPr>
        <w:t xml:space="preserve"> </w:t>
      </w:r>
      <w:r w:rsidR="005F58EF">
        <w:rPr>
          <w:rFonts w:eastAsia="Garamond" w:cstheme="minorHAnsi"/>
          <w:sz w:val="24"/>
          <w:szCs w:val="24"/>
        </w:rPr>
        <w:t xml:space="preserve">State </w:t>
      </w:r>
      <w:r w:rsidRPr="005F58EF">
        <w:rPr>
          <w:rFonts w:eastAsia="Garamond" w:cstheme="minorHAnsi"/>
          <w:sz w:val="24"/>
          <w:szCs w:val="24"/>
        </w:rPr>
        <w:t xml:space="preserve">Board of </w:t>
      </w:r>
      <w:r w:rsidR="005F58EF">
        <w:rPr>
          <w:rFonts w:eastAsia="Garamond" w:cstheme="minorHAnsi"/>
          <w:sz w:val="24"/>
          <w:szCs w:val="24"/>
        </w:rPr>
        <w:t>Higher Education</w:t>
      </w:r>
      <w:r w:rsidR="00371D7C" w:rsidRPr="005F58EF">
        <w:rPr>
          <w:rFonts w:eastAsia="Garamond" w:cstheme="minorHAnsi"/>
          <w:sz w:val="24"/>
          <w:szCs w:val="24"/>
        </w:rPr>
        <w:t xml:space="preserve"> </w:t>
      </w:r>
      <w:r w:rsidR="002C7970" w:rsidRPr="005F58EF">
        <w:rPr>
          <w:rFonts w:eastAsia="Garamond" w:cstheme="minorHAnsi"/>
          <w:sz w:val="24"/>
          <w:szCs w:val="24"/>
        </w:rPr>
        <w:t xml:space="preserve">has opened </w:t>
      </w:r>
      <w:r w:rsidR="00262B2B">
        <w:rPr>
          <w:rFonts w:eastAsia="Garamond" w:cstheme="minorHAnsi"/>
          <w:sz w:val="24"/>
          <w:szCs w:val="24"/>
        </w:rPr>
        <w:t>a</w:t>
      </w:r>
      <w:r w:rsidR="00262B2B" w:rsidRPr="005F58EF">
        <w:rPr>
          <w:rFonts w:eastAsia="Garamond" w:cstheme="minorHAnsi"/>
          <w:sz w:val="24"/>
          <w:szCs w:val="24"/>
        </w:rPr>
        <w:t xml:space="preserve"> </w:t>
      </w:r>
      <w:r w:rsidR="002C7970" w:rsidRPr="005F58EF">
        <w:rPr>
          <w:rFonts w:eastAsia="Garamond" w:cstheme="minorHAnsi"/>
          <w:sz w:val="24"/>
          <w:szCs w:val="24"/>
        </w:rPr>
        <w:t>search for President of North Dakota State University (NDSU).</w:t>
      </w:r>
      <w:r w:rsidR="006D5624" w:rsidRPr="005F58EF">
        <w:rPr>
          <w:rFonts w:eastAsia="Garamond" w:cstheme="minorHAnsi"/>
          <w:sz w:val="24"/>
          <w:szCs w:val="24"/>
        </w:rPr>
        <w:t xml:space="preserve"> </w:t>
      </w:r>
      <w:r w:rsidR="0089275C" w:rsidRPr="005F58EF">
        <w:rPr>
          <w:rFonts w:eastAsia="Garamond" w:cstheme="minorHAnsi"/>
          <w:sz w:val="24"/>
          <w:szCs w:val="24"/>
        </w:rPr>
        <w:t>The university's 258-acre campus is l</w:t>
      </w:r>
      <w:r w:rsidR="006D5624" w:rsidRPr="005F58EF">
        <w:rPr>
          <w:rFonts w:eastAsia="Garamond" w:cstheme="minorHAnsi"/>
          <w:sz w:val="24"/>
          <w:szCs w:val="24"/>
        </w:rPr>
        <w:t xml:space="preserve">ocated in Fargo, </w:t>
      </w:r>
      <w:r w:rsidR="00CB0CAC" w:rsidRPr="005F58EF">
        <w:rPr>
          <w:rFonts w:eastAsia="Garamond" w:cstheme="minorHAnsi"/>
          <w:sz w:val="24"/>
          <w:szCs w:val="24"/>
        </w:rPr>
        <w:t>the state's</w:t>
      </w:r>
      <w:r w:rsidR="006D5624" w:rsidRPr="005F58EF">
        <w:rPr>
          <w:rFonts w:eastAsia="Garamond" w:cstheme="minorHAnsi"/>
          <w:sz w:val="24"/>
          <w:szCs w:val="24"/>
        </w:rPr>
        <w:t xml:space="preserve"> largest city</w:t>
      </w:r>
      <w:r w:rsidR="00262B2B">
        <w:rPr>
          <w:rFonts w:eastAsia="Garamond" w:cstheme="minorHAnsi"/>
          <w:sz w:val="24"/>
          <w:szCs w:val="24"/>
        </w:rPr>
        <w:t>, with a metro area population of nearly 250,000</w:t>
      </w:r>
      <w:r w:rsidR="0089275C" w:rsidRPr="005F58EF">
        <w:rPr>
          <w:rFonts w:eastAsia="Garamond" w:cstheme="minorHAnsi"/>
          <w:sz w:val="24"/>
          <w:szCs w:val="24"/>
        </w:rPr>
        <w:t xml:space="preserve">. </w:t>
      </w:r>
      <w:r w:rsidR="00C808BD">
        <w:rPr>
          <w:rFonts w:eastAsia="Garamond" w:cstheme="minorHAnsi"/>
          <w:sz w:val="24"/>
          <w:szCs w:val="24"/>
        </w:rPr>
        <w:t xml:space="preserve">NDSU has a statewide presence through </w:t>
      </w:r>
      <w:r w:rsidR="00386577" w:rsidRPr="005F58EF">
        <w:rPr>
          <w:rFonts w:eastAsia="Garamond" w:cstheme="minorHAnsi"/>
          <w:sz w:val="24"/>
          <w:szCs w:val="24"/>
        </w:rPr>
        <w:t>N</w:t>
      </w:r>
      <w:r w:rsidR="006D5624" w:rsidRPr="005F58EF">
        <w:rPr>
          <w:rFonts w:cstheme="minorHAnsi"/>
          <w:sz w:val="24"/>
          <w:szCs w:val="24"/>
          <w:shd w:val="clear" w:color="auto" w:fill="FFFFFF"/>
        </w:rPr>
        <w:t>DSU Extension</w:t>
      </w:r>
      <w:r w:rsidR="00894D5D">
        <w:rPr>
          <w:rFonts w:cstheme="minorHAnsi"/>
          <w:sz w:val="24"/>
          <w:szCs w:val="24"/>
          <w:shd w:val="clear" w:color="auto" w:fill="FFFFFF"/>
        </w:rPr>
        <w:t>,</w:t>
      </w:r>
      <w:r w:rsidR="006D5624" w:rsidRPr="005F58EF">
        <w:rPr>
          <w:rFonts w:cstheme="minorHAnsi"/>
          <w:sz w:val="24"/>
          <w:szCs w:val="24"/>
          <w:shd w:val="clear" w:color="auto" w:fill="FFFFFF"/>
        </w:rPr>
        <w:t xml:space="preserve"> </w:t>
      </w:r>
      <w:r w:rsidR="00C808BD">
        <w:rPr>
          <w:rFonts w:cstheme="minorHAnsi"/>
          <w:sz w:val="24"/>
          <w:szCs w:val="24"/>
          <w:shd w:val="clear" w:color="auto" w:fill="FFFFFF"/>
        </w:rPr>
        <w:t>which has a local presence in each of the state’s 53 counties</w:t>
      </w:r>
      <w:r w:rsidR="00BE43C8">
        <w:rPr>
          <w:rFonts w:cstheme="minorHAnsi"/>
          <w:sz w:val="24"/>
          <w:szCs w:val="24"/>
          <w:shd w:val="clear" w:color="auto" w:fill="FFFFFF"/>
        </w:rPr>
        <w:t>,</w:t>
      </w:r>
      <w:r w:rsidR="00C808BD">
        <w:rPr>
          <w:rFonts w:cstheme="minorHAnsi"/>
          <w:sz w:val="24"/>
          <w:szCs w:val="24"/>
          <w:shd w:val="clear" w:color="auto" w:fill="FFFFFF"/>
        </w:rPr>
        <w:t xml:space="preserve"> and the North Dakota Agricultural Experiment Station’s</w:t>
      </w:r>
      <w:r w:rsidR="006D5624" w:rsidRPr="005F58EF">
        <w:rPr>
          <w:rFonts w:cstheme="minorHAnsi"/>
          <w:sz w:val="24"/>
          <w:szCs w:val="24"/>
          <w:shd w:val="clear" w:color="auto" w:fill="FFFFFF"/>
        </w:rPr>
        <w:t xml:space="preserve"> Research </w:t>
      </w:r>
      <w:r w:rsidR="00C808BD">
        <w:rPr>
          <w:rFonts w:cstheme="minorHAnsi"/>
          <w:sz w:val="24"/>
          <w:szCs w:val="24"/>
          <w:shd w:val="clear" w:color="auto" w:fill="FFFFFF"/>
        </w:rPr>
        <w:t>Extension Center network which has seven locations across the state.</w:t>
      </w:r>
      <w:r w:rsidR="006D5624" w:rsidRPr="005F58EF">
        <w:rPr>
          <w:rFonts w:cstheme="minorHAnsi"/>
          <w:sz w:val="24"/>
          <w:szCs w:val="24"/>
          <w:shd w:val="clear" w:color="auto" w:fill="FFFFFF"/>
        </w:rPr>
        <w:t xml:space="preserve"> </w:t>
      </w:r>
      <w:r w:rsidR="002C7970" w:rsidRPr="005F58EF">
        <w:rPr>
          <w:rFonts w:cstheme="minorHAnsi"/>
          <w:sz w:val="24"/>
          <w:szCs w:val="24"/>
          <w:shd w:val="clear" w:color="auto" w:fill="FFFFFF"/>
        </w:rPr>
        <w:t xml:space="preserve">NDSU is one of 11 </w:t>
      </w:r>
      <w:r w:rsidR="0089275C" w:rsidRPr="005F58EF">
        <w:rPr>
          <w:rFonts w:cstheme="minorHAnsi"/>
          <w:sz w:val="24"/>
          <w:szCs w:val="24"/>
          <w:shd w:val="clear" w:color="auto" w:fill="FFFFFF"/>
        </w:rPr>
        <w:t xml:space="preserve">public institutions (five community colleges, four regional universities, and two research universities) </w:t>
      </w:r>
      <w:r w:rsidR="002C7970" w:rsidRPr="005F58EF">
        <w:rPr>
          <w:rFonts w:cstheme="minorHAnsi"/>
          <w:sz w:val="24"/>
          <w:szCs w:val="24"/>
          <w:shd w:val="clear" w:color="auto" w:fill="FFFFFF"/>
        </w:rPr>
        <w:t xml:space="preserve">comprising the North Dakota University System. </w:t>
      </w:r>
      <w:r w:rsidR="006D5624" w:rsidRPr="005F58EF">
        <w:rPr>
          <w:rFonts w:cstheme="minorHAnsi"/>
          <w:sz w:val="24"/>
          <w:szCs w:val="24"/>
          <w:shd w:val="clear" w:color="auto" w:fill="FFFFFF"/>
        </w:rPr>
        <w:t>T</w:t>
      </w:r>
      <w:r w:rsidR="005C078D" w:rsidRPr="005F58EF">
        <w:rPr>
          <w:rFonts w:cstheme="minorHAnsi"/>
          <w:sz w:val="24"/>
          <w:szCs w:val="24"/>
          <w:shd w:val="clear" w:color="auto" w:fill="FFFFFF"/>
        </w:rPr>
        <w:t>he</w:t>
      </w:r>
      <w:r w:rsidR="002C7970" w:rsidRPr="005F58EF">
        <w:rPr>
          <w:rFonts w:cstheme="minorHAnsi"/>
          <w:sz w:val="24"/>
          <w:szCs w:val="24"/>
        </w:rPr>
        <w:t xml:space="preserve"> successful candidate will succeed Dr. Dean </w:t>
      </w:r>
      <w:r w:rsidR="00262B2B">
        <w:rPr>
          <w:rFonts w:cstheme="minorHAnsi"/>
          <w:sz w:val="24"/>
          <w:szCs w:val="24"/>
        </w:rPr>
        <w:t xml:space="preserve">L. </w:t>
      </w:r>
      <w:proofErr w:type="spellStart"/>
      <w:r w:rsidR="002C7970" w:rsidRPr="005F58EF">
        <w:rPr>
          <w:rFonts w:cstheme="minorHAnsi"/>
          <w:sz w:val="24"/>
          <w:szCs w:val="24"/>
        </w:rPr>
        <w:t>Bresciani</w:t>
      </w:r>
      <w:proofErr w:type="spellEnd"/>
      <w:r w:rsidR="002C7970" w:rsidRPr="005F58EF">
        <w:rPr>
          <w:rFonts w:cstheme="minorHAnsi"/>
          <w:sz w:val="24"/>
          <w:szCs w:val="24"/>
        </w:rPr>
        <w:t>, who has served the university since 20</w:t>
      </w:r>
      <w:r w:rsidR="006E736F">
        <w:rPr>
          <w:rFonts w:cstheme="minorHAnsi"/>
          <w:sz w:val="24"/>
          <w:szCs w:val="24"/>
        </w:rPr>
        <w:t>10</w:t>
      </w:r>
      <w:r w:rsidR="002C7970" w:rsidRPr="005F58EF">
        <w:rPr>
          <w:rFonts w:cstheme="minorHAnsi"/>
          <w:sz w:val="24"/>
          <w:szCs w:val="24"/>
        </w:rPr>
        <w:t>.</w:t>
      </w:r>
    </w:p>
    <w:p w14:paraId="2EB57910" w14:textId="77777777" w:rsidR="00260F73" w:rsidRDefault="00260F73" w:rsidP="00F40C6A">
      <w:pPr>
        <w:rPr>
          <w:rFonts w:cstheme="minorHAnsi"/>
          <w:sz w:val="24"/>
          <w:szCs w:val="24"/>
        </w:rPr>
      </w:pPr>
    </w:p>
    <w:p w14:paraId="121B6492" w14:textId="626DB19E" w:rsidR="0000268F" w:rsidRDefault="0089275C" w:rsidP="000B0841">
      <w:pPr>
        <w:rPr>
          <w:rFonts w:cstheme="minorHAnsi"/>
          <w:sz w:val="24"/>
          <w:szCs w:val="24"/>
          <w:shd w:val="clear" w:color="auto" w:fill="FFFFFF"/>
        </w:rPr>
      </w:pPr>
      <w:r w:rsidRPr="005F58EF">
        <w:rPr>
          <w:rFonts w:eastAsia="Garamond" w:cstheme="minorHAnsi"/>
          <w:sz w:val="24"/>
          <w:szCs w:val="24"/>
        </w:rPr>
        <w:t xml:space="preserve">Founded in 1890, NDSU embraces its distinction </w:t>
      </w:r>
      <w:r w:rsidR="002A713C">
        <w:rPr>
          <w:rFonts w:eastAsia="Garamond" w:cstheme="minorHAnsi"/>
          <w:sz w:val="24"/>
          <w:szCs w:val="24"/>
        </w:rPr>
        <w:t xml:space="preserve">and opportunities </w:t>
      </w:r>
      <w:r w:rsidRPr="005F58EF">
        <w:rPr>
          <w:rFonts w:eastAsia="Garamond" w:cstheme="minorHAnsi"/>
          <w:sz w:val="24"/>
          <w:szCs w:val="24"/>
        </w:rPr>
        <w:t>as a student focused, land</w:t>
      </w:r>
      <w:r w:rsidR="002A713C">
        <w:rPr>
          <w:rFonts w:eastAsia="Garamond" w:cstheme="minorHAnsi"/>
          <w:sz w:val="24"/>
          <w:szCs w:val="24"/>
        </w:rPr>
        <w:t>-</w:t>
      </w:r>
      <w:r w:rsidRPr="005F58EF">
        <w:rPr>
          <w:rFonts w:eastAsia="Garamond" w:cstheme="minorHAnsi"/>
          <w:sz w:val="24"/>
          <w:szCs w:val="24"/>
        </w:rPr>
        <w:t xml:space="preserve"> grant, research</w:t>
      </w:r>
      <w:r w:rsidR="005F58EF">
        <w:rPr>
          <w:rFonts w:eastAsia="Garamond" w:cstheme="minorHAnsi"/>
          <w:sz w:val="24"/>
          <w:szCs w:val="24"/>
        </w:rPr>
        <w:t xml:space="preserve"> </w:t>
      </w:r>
      <w:r w:rsidRPr="005F58EF">
        <w:rPr>
          <w:rFonts w:eastAsia="Garamond" w:cstheme="minorHAnsi"/>
          <w:sz w:val="24"/>
          <w:szCs w:val="24"/>
        </w:rPr>
        <w:t xml:space="preserve">university. </w:t>
      </w:r>
      <w:r w:rsidR="00F40C6A" w:rsidRPr="005F58EF">
        <w:rPr>
          <w:rFonts w:eastAsia="Garamond" w:cstheme="minorHAnsi"/>
          <w:sz w:val="24"/>
          <w:szCs w:val="24"/>
        </w:rPr>
        <w:t>T</w:t>
      </w:r>
      <w:r w:rsidRPr="005F58EF">
        <w:rPr>
          <w:rFonts w:eastAsia="Garamond" w:cstheme="minorHAnsi"/>
          <w:sz w:val="24"/>
          <w:szCs w:val="24"/>
        </w:rPr>
        <w:t xml:space="preserve">he university offers </w:t>
      </w:r>
      <w:r w:rsidR="00BF4301">
        <w:rPr>
          <w:rFonts w:eastAsia="Garamond" w:cstheme="minorHAnsi"/>
          <w:sz w:val="24"/>
          <w:szCs w:val="24"/>
        </w:rPr>
        <w:t>97 undergraduate</w:t>
      </w:r>
      <w:r w:rsidR="00F40C6A" w:rsidRPr="005F58EF">
        <w:rPr>
          <w:rFonts w:eastAsia="Garamond" w:cstheme="minorHAnsi"/>
          <w:sz w:val="24"/>
          <w:szCs w:val="24"/>
        </w:rPr>
        <w:t xml:space="preserve"> degree</w:t>
      </w:r>
      <w:r w:rsidR="00844D6A">
        <w:rPr>
          <w:rFonts w:eastAsia="Garamond" w:cstheme="minorHAnsi"/>
          <w:sz w:val="24"/>
          <w:szCs w:val="24"/>
        </w:rPr>
        <w:t xml:space="preserve">s </w:t>
      </w:r>
      <w:r w:rsidR="00F40C6A" w:rsidRPr="005F58EF">
        <w:rPr>
          <w:rFonts w:eastAsia="Garamond" w:cstheme="minorHAnsi"/>
          <w:sz w:val="24"/>
          <w:szCs w:val="24"/>
        </w:rPr>
        <w:t>along with 86</w:t>
      </w:r>
      <w:r w:rsidRPr="005F58EF">
        <w:rPr>
          <w:rFonts w:eastAsia="Garamond" w:cstheme="minorHAnsi"/>
          <w:sz w:val="24"/>
          <w:szCs w:val="24"/>
        </w:rPr>
        <w:t xml:space="preserve"> master's and</w:t>
      </w:r>
      <w:r w:rsidR="00F40C6A" w:rsidRPr="005F58EF">
        <w:rPr>
          <w:rFonts w:eastAsia="Garamond" w:cstheme="minorHAnsi"/>
          <w:sz w:val="24"/>
          <w:szCs w:val="24"/>
        </w:rPr>
        <w:t xml:space="preserve"> 51</w:t>
      </w:r>
      <w:r w:rsidRPr="005F58EF">
        <w:rPr>
          <w:rFonts w:eastAsia="Garamond" w:cstheme="minorHAnsi"/>
          <w:sz w:val="24"/>
          <w:szCs w:val="24"/>
        </w:rPr>
        <w:t xml:space="preserve"> doctoral degree programs</w:t>
      </w:r>
      <w:r w:rsidR="00C4758B">
        <w:rPr>
          <w:rFonts w:eastAsia="Garamond" w:cstheme="minorHAnsi"/>
          <w:sz w:val="24"/>
          <w:szCs w:val="24"/>
        </w:rPr>
        <w:t xml:space="preserve">. </w:t>
      </w:r>
      <w:r w:rsidR="005C078D" w:rsidRPr="005F58EF">
        <w:rPr>
          <w:rFonts w:cstheme="minorHAnsi"/>
          <w:sz w:val="24"/>
          <w:szCs w:val="24"/>
          <w:shd w:val="clear" w:color="auto" w:fill="FFFFFF"/>
        </w:rPr>
        <w:t>A</w:t>
      </w:r>
      <w:r w:rsidR="00484B38" w:rsidRPr="005F58EF">
        <w:rPr>
          <w:rFonts w:cstheme="minorHAnsi"/>
          <w:sz w:val="24"/>
          <w:szCs w:val="24"/>
          <w:shd w:val="clear" w:color="auto" w:fill="FFFFFF"/>
        </w:rPr>
        <w:t xml:space="preserve"> student population </w:t>
      </w:r>
      <w:r w:rsidR="005C078D" w:rsidRPr="005F58EF">
        <w:rPr>
          <w:rFonts w:cstheme="minorHAnsi"/>
          <w:sz w:val="24"/>
          <w:szCs w:val="24"/>
          <w:shd w:val="clear" w:color="auto" w:fill="FFFFFF"/>
        </w:rPr>
        <w:t xml:space="preserve">of some 12,500 undergraduate and graduate students </w:t>
      </w:r>
      <w:r w:rsidR="00CB0CAC" w:rsidRPr="005F58EF">
        <w:rPr>
          <w:rFonts w:cstheme="minorHAnsi"/>
          <w:sz w:val="24"/>
          <w:szCs w:val="24"/>
          <w:shd w:val="clear" w:color="auto" w:fill="FFFFFF"/>
        </w:rPr>
        <w:t>is</w:t>
      </w:r>
      <w:r w:rsidR="005C078D" w:rsidRPr="005F58EF">
        <w:rPr>
          <w:rFonts w:cstheme="minorHAnsi"/>
          <w:sz w:val="24"/>
          <w:szCs w:val="24"/>
          <w:shd w:val="clear" w:color="auto" w:fill="FFFFFF"/>
        </w:rPr>
        <w:t xml:space="preserve"> guided by a</w:t>
      </w:r>
      <w:r w:rsidR="00C90928" w:rsidRPr="005F58EF">
        <w:rPr>
          <w:rFonts w:cstheme="minorHAnsi"/>
          <w:sz w:val="24"/>
          <w:szCs w:val="24"/>
          <w:shd w:val="clear" w:color="auto" w:fill="FFFFFF"/>
        </w:rPr>
        <w:t>n</w:t>
      </w:r>
      <w:r w:rsidR="005C078D" w:rsidRPr="005F58EF">
        <w:rPr>
          <w:rFonts w:cstheme="minorHAnsi"/>
          <w:sz w:val="24"/>
          <w:szCs w:val="24"/>
          <w:shd w:val="clear" w:color="auto" w:fill="FFFFFF"/>
        </w:rPr>
        <w:t xml:space="preserve"> </w:t>
      </w:r>
      <w:r w:rsidR="00C90928" w:rsidRPr="005F58EF">
        <w:rPr>
          <w:rFonts w:cstheme="minorHAnsi"/>
          <w:sz w:val="24"/>
          <w:szCs w:val="24"/>
          <w:shd w:val="clear" w:color="auto" w:fill="FFFFFF"/>
        </w:rPr>
        <w:t>accomplished</w:t>
      </w:r>
      <w:r w:rsidR="005C078D" w:rsidRPr="005F58EF">
        <w:rPr>
          <w:rFonts w:cstheme="minorHAnsi"/>
          <w:sz w:val="24"/>
          <w:szCs w:val="24"/>
          <w:shd w:val="clear" w:color="auto" w:fill="FFFFFF"/>
        </w:rPr>
        <w:t xml:space="preserve">, </w:t>
      </w:r>
      <w:r w:rsidR="00280850">
        <w:rPr>
          <w:rFonts w:cstheme="minorHAnsi"/>
          <w:sz w:val="24"/>
          <w:szCs w:val="24"/>
          <w:shd w:val="clear" w:color="auto" w:fill="FFFFFF"/>
        </w:rPr>
        <w:t>dedicated</w:t>
      </w:r>
      <w:r w:rsidR="005C078D" w:rsidRPr="005F58EF">
        <w:rPr>
          <w:rFonts w:cstheme="minorHAnsi"/>
          <w:sz w:val="24"/>
          <w:szCs w:val="24"/>
          <w:shd w:val="clear" w:color="auto" w:fill="FFFFFF"/>
        </w:rPr>
        <w:t xml:space="preserve"> faculty a</w:t>
      </w:r>
      <w:r w:rsidR="00371D7C" w:rsidRPr="005F58EF">
        <w:rPr>
          <w:rFonts w:cstheme="minorHAnsi"/>
          <w:sz w:val="24"/>
          <w:szCs w:val="24"/>
          <w:shd w:val="clear" w:color="auto" w:fill="FFFFFF"/>
        </w:rPr>
        <w:t>nd staff numbering about 6,000. The</w:t>
      </w:r>
      <w:r w:rsidR="00371D7C" w:rsidRPr="005F58EF">
        <w:rPr>
          <w:rFonts w:eastAsia="Times New Roman" w:cstheme="minorHAnsi"/>
          <w:bCs/>
          <w:spacing w:val="-7"/>
          <w:sz w:val="24"/>
          <w:szCs w:val="24"/>
        </w:rPr>
        <w:t xml:space="preserve"> College</w:t>
      </w:r>
      <w:r w:rsidR="00B21A90">
        <w:rPr>
          <w:rFonts w:eastAsia="Times New Roman" w:cstheme="minorHAnsi"/>
          <w:bCs/>
          <w:spacing w:val="-7"/>
          <w:sz w:val="24"/>
          <w:szCs w:val="24"/>
        </w:rPr>
        <w:t xml:space="preserve">s of Agriculture, Food Systems </w:t>
      </w:r>
      <w:r w:rsidR="00371D7C" w:rsidRPr="005F58EF">
        <w:rPr>
          <w:rFonts w:eastAsia="Times New Roman" w:cstheme="minorHAnsi"/>
          <w:bCs/>
          <w:spacing w:val="-7"/>
          <w:sz w:val="24"/>
          <w:szCs w:val="24"/>
        </w:rPr>
        <w:t xml:space="preserve">and Natural Resources; Arts, Humanities and Social Sciences; Business; </w:t>
      </w:r>
      <w:r w:rsidR="00B21A90">
        <w:rPr>
          <w:rFonts w:eastAsia="Times New Roman" w:cstheme="minorHAnsi"/>
          <w:bCs/>
          <w:spacing w:val="-7"/>
          <w:sz w:val="24"/>
          <w:szCs w:val="24"/>
        </w:rPr>
        <w:t xml:space="preserve">Engineering; </w:t>
      </w:r>
      <w:r w:rsidR="00371D7C" w:rsidRPr="005F58EF">
        <w:rPr>
          <w:rFonts w:eastAsia="Times New Roman" w:cstheme="minorHAnsi"/>
          <w:bCs/>
          <w:spacing w:val="-7"/>
          <w:sz w:val="24"/>
          <w:szCs w:val="24"/>
        </w:rPr>
        <w:t xml:space="preserve">Health Professions; </w:t>
      </w:r>
      <w:r w:rsidR="00B21A90">
        <w:rPr>
          <w:rFonts w:eastAsia="Times New Roman" w:cstheme="minorHAnsi"/>
          <w:bCs/>
          <w:spacing w:val="-7"/>
          <w:sz w:val="24"/>
          <w:szCs w:val="24"/>
        </w:rPr>
        <w:t xml:space="preserve">Human Sciences and Education; </w:t>
      </w:r>
      <w:r w:rsidR="00371D7C" w:rsidRPr="005F58EF">
        <w:rPr>
          <w:rFonts w:eastAsia="Times New Roman" w:cstheme="minorHAnsi"/>
          <w:bCs/>
          <w:spacing w:val="-7"/>
          <w:sz w:val="24"/>
          <w:szCs w:val="24"/>
        </w:rPr>
        <w:t>Science and Mathematics; and Graduate and Interdisciplinary Studies</w:t>
      </w:r>
      <w:r w:rsidR="00420FBF" w:rsidRPr="005F58EF">
        <w:rPr>
          <w:rFonts w:eastAsia="Times New Roman" w:cstheme="minorHAnsi"/>
          <w:bCs/>
          <w:spacing w:val="-7"/>
          <w:sz w:val="24"/>
          <w:szCs w:val="24"/>
        </w:rPr>
        <w:t xml:space="preserve"> adhere to the NDSU mission to</w:t>
      </w:r>
      <w:r w:rsidR="00420FBF" w:rsidRPr="005F58EF">
        <w:rPr>
          <w:rFonts w:cstheme="minorHAnsi"/>
          <w:sz w:val="24"/>
          <w:szCs w:val="24"/>
          <w:shd w:val="clear" w:color="auto" w:fill="FFFFFF"/>
        </w:rPr>
        <w:t xml:space="preserve"> provide transformational education, create knowledge through innovative research, and share knowledge through community engagement that meets the needs of North Dakota and the world. </w:t>
      </w:r>
      <w:r w:rsidR="006D5624" w:rsidRPr="005F58EF">
        <w:rPr>
          <w:rFonts w:cstheme="minorHAnsi"/>
          <w:sz w:val="24"/>
          <w:szCs w:val="24"/>
          <w:shd w:val="clear" w:color="auto" w:fill="FFFFFF"/>
        </w:rPr>
        <w:t>The NDSU</w:t>
      </w:r>
      <w:r w:rsidR="006D66AC" w:rsidRPr="005F58EF">
        <w:rPr>
          <w:rFonts w:cstheme="minorHAnsi"/>
          <w:sz w:val="24"/>
          <w:szCs w:val="24"/>
          <w:shd w:val="clear" w:color="auto" w:fill="FFFFFF"/>
        </w:rPr>
        <w:t xml:space="preserve"> </w:t>
      </w:r>
      <w:r w:rsidR="00B21A90">
        <w:rPr>
          <w:rFonts w:cstheme="minorHAnsi"/>
          <w:sz w:val="24"/>
          <w:szCs w:val="24"/>
          <w:shd w:val="clear" w:color="auto" w:fill="FFFFFF"/>
        </w:rPr>
        <w:t xml:space="preserve">Bison </w:t>
      </w:r>
      <w:r w:rsidR="006D66AC" w:rsidRPr="005F58EF">
        <w:rPr>
          <w:rFonts w:cstheme="minorHAnsi"/>
          <w:sz w:val="24"/>
          <w:szCs w:val="24"/>
          <w:shd w:val="clear" w:color="auto" w:fill="FFFFFF"/>
        </w:rPr>
        <w:t>student athlete</w:t>
      </w:r>
      <w:r w:rsidR="00B21A90">
        <w:rPr>
          <w:rFonts w:cstheme="minorHAnsi"/>
          <w:sz w:val="24"/>
          <w:szCs w:val="24"/>
          <w:shd w:val="clear" w:color="auto" w:fill="FFFFFF"/>
        </w:rPr>
        <w:t xml:space="preserve">s </w:t>
      </w:r>
      <w:r w:rsidR="006D5624" w:rsidRPr="005F58EF">
        <w:rPr>
          <w:rFonts w:cstheme="minorHAnsi"/>
          <w:sz w:val="24"/>
          <w:szCs w:val="24"/>
          <w:shd w:val="clear" w:color="auto" w:fill="FFFFFF"/>
        </w:rPr>
        <w:t>compete in 14 women's and men's sports</w:t>
      </w:r>
      <w:r w:rsidR="006E736F">
        <w:rPr>
          <w:rFonts w:cstheme="minorHAnsi"/>
          <w:sz w:val="24"/>
          <w:szCs w:val="24"/>
          <w:shd w:val="clear" w:color="auto" w:fill="FFFFFF"/>
        </w:rPr>
        <w:t xml:space="preserve"> at the NCAA Division I level</w:t>
      </w:r>
      <w:r w:rsidR="006D5624" w:rsidRPr="005F58EF">
        <w:rPr>
          <w:rFonts w:cstheme="minorHAnsi"/>
          <w:sz w:val="24"/>
          <w:szCs w:val="24"/>
          <w:shd w:val="clear" w:color="auto" w:fill="FFFFFF"/>
        </w:rPr>
        <w:t xml:space="preserve">. </w:t>
      </w:r>
      <w:r w:rsidR="00262B2B">
        <w:rPr>
          <w:rFonts w:cstheme="minorHAnsi"/>
          <w:sz w:val="24"/>
          <w:szCs w:val="24"/>
          <w:shd w:val="clear" w:color="auto" w:fill="FFFFFF"/>
        </w:rPr>
        <w:t xml:space="preserve">NDSU </w:t>
      </w:r>
      <w:r w:rsidR="00201FD3">
        <w:rPr>
          <w:rFonts w:cstheme="minorHAnsi"/>
          <w:sz w:val="24"/>
          <w:szCs w:val="24"/>
          <w:shd w:val="clear" w:color="auto" w:fill="FFFFFF"/>
        </w:rPr>
        <w:t>has</w:t>
      </w:r>
      <w:r w:rsidR="00262B2B">
        <w:rPr>
          <w:rFonts w:cstheme="minorHAnsi"/>
          <w:sz w:val="24"/>
          <w:szCs w:val="24"/>
          <w:shd w:val="clear" w:color="auto" w:fill="FFFFFF"/>
        </w:rPr>
        <w:t xml:space="preserve"> passionate alumni and friends who connect, support</w:t>
      </w:r>
      <w:r w:rsidR="00894D5D">
        <w:rPr>
          <w:rFonts w:cstheme="minorHAnsi"/>
          <w:sz w:val="24"/>
          <w:szCs w:val="24"/>
          <w:shd w:val="clear" w:color="auto" w:fill="FFFFFF"/>
        </w:rPr>
        <w:t>,</w:t>
      </w:r>
      <w:r w:rsidR="00262B2B">
        <w:rPr>
          <w:rFonts w:cstheme="minorHAnsi"/>
          <w:sz w:val="24"/>
          <w:szCs w:val="24"/>
          <w:shd w:val="clear" w:color="auto" w:fill="FFFFFF"/>
        </w:rPr>
        <w:t xml:space="preserve"> and advance the university through philanthropic support. </w:t>
      </w:r>
      <w:r w:rsidR="00262B2B" w:rsidRPr="00F25F49">
        <w:rPr>
          <w:rFonts w:cstheme="minorHAnsi"/>
          <w:i/>
          <w:iCs/>
          <w:sz w:val="24"/>
          <w:szCs w:val="24"/>
          <w:shd w:val="clear" w:color="auto" w:fill="FFFFFF"/>
        </w:rPr>
        <w:t>In Our Hands</w:t>
      </w:r>
      <w:r w:rsidR="00262B2B">
        <w:rPr>
          <w:rFonts w:cstheme="minorHAnsi"/>
          <w:sz w:val="24"/>
          <w:szCs w:val="24"/>
          <w:shd w:val="clear" w:color="auto" w:fill="FFFFFF"/>
        </w:rPr>
        <w:t>, a six-year, $400 million comprehensive fundraising campaign</w:t>
      </w:r>
      <w:r w:rsidR="00BE43C8">
        <w:rPr>
          <w:rFonts w:cstheme="minorHAnsi"/>
          <w:sz w:val="24"/>
          <w:szCs w:val="24"/>
          <w:shd w:val="clear" w:color="auto" w:fill="FFFFFF"/>
        </w:rPr>
        <w:t>,</w:t>
      </w:r>
      <w:r w:rsidR="00262B2B">
        <w:rPr>
          <w:rFonts w:cstheme="minorHAnsi"/>
          <w:sz w:val="24"/>
          <w:szCs w:val="24"/>
          <w:shd w:val="clear" w:color="auto" w:fill="FFFFFF"/>
        </w:rPr>
        <w:t xml:space="preserve"> will conclude December 31, 2021, and </w:t>
      </w:r>
      <w:r w:rsidR="00BE43C8">
        <w:rPr>
          <w:rFonts w:cstheme="minorHAnsi"/>
          <w:sz w:val="24"/>
          <w:szCs w:val="24"/>
          <w:shd w:val="clear" w:color="auto" w:fill="FFFFFF"/>
        </w:rPr>
        <w:t xml:space="preserve">is </w:t>
      </w:r>
      <w:r w:rsidR="00262B2B">
        <w:rPr>
          <w:rFonts w:cstheme="minorHAnsi"/>
          <w:sz w:val="24"/>
          <w:szCs w:val="24"/>
          <w:shd w:val="clear" w:color="auto" w:fill="FFFFFF"/>
        </w:rPr>
        <w:t>likely to exceed $450 million in total support for all areas of campus.</w:t>
      </w:r>
    </w:p>
    <w:p w14:paraId="1C9C2D3A" w14:textId="77777777" w:rsidR="00260F73" w:rsidRPr="005F58EF" w:rsidRDefault="00260F73" w:rsidP="000B0841">
      <w:pPr>
        <w:rPr>
          <w:rFonts w:eastAsia="Garamond" w:cstheme="minorHAnsi"/>
          <w:sz w:val="24"/>
          <w:szCs w:val="24"/>
        </w:rPr>
      </w:pPr>
    </w:p>
    <w:p w14:paraId="1C3FBAFE" w14:textId="60356BE3" w:rsidR="00C4758B" w:rsidRDefault="002C7970" w:rsidP="00C4758B">
      <w:pPr>
        <w:rPr>
          <w:rFonts w:cstheme="minorHAnsi"/>
          <w:sz w:val="24"/>
          <w:szCs w:val="24"/>
        </w:rPr>
      </w:pPr>
      <w:r w:rsidRPr="005F58EF">
        <w:rPr>
          <w:rFonts w:cstheme="minorHAnsi"/>
          <w:sz w:val="24"/>
          <w:szCs w:val="24"/>
        </w:rPr>
        <w:t xml:space="preserve">The </w:t>
      </w:r>
      <w:r w:rsidR="005F58EF">
        <w:rPr>
          <w:rFonts w:cstheme="minorHAnsi"/>
          <w:sz w:val="24"/>
          <w:szCs w:val="24"/>
        </w:rPr>
        <w:t xml:space="preserve">State </w:t>
      </w:r>
      <w:r w:rsidRPr="005F58EF">
        <w:rPr>
          <w:rFonts w:cstheme="minorHAnsi"/>
          <w:sz w:val="24"/>
          <w:szCs w:val="24"/>
        </w:rPr>
        <w:t xml:space="preserve">Board and the NDSU Search Committee seek an inspiring, </w:t>
      </w:r>
      <w:r w:rsidR="00844D6A">
        <w:rPr>
          <w:rFonts w:cstheme="minorHAnsi"/>
          <w:sz w:val="24"/>
          <w:szCs w:val="24"/>
        </w:rPr>
        <w:t xml:space="preserve">visionary, </w:t>
      </w:r>
      <w:r w:rsidRPr="005F58EF">
        <w:rPr>
          <w:rFonts w:cstheme="minorHAnsi"/>
          <w:sz w:val="24"/>
          <w:szCs w:val="24"/>
        </w:rPr>
        <w:t xml:space="preserve">goals-oriented leader to </w:t>
      </w:r>
      <w:r w:rsidR="00844D6A">
        <w:rPr>
          <w:rFonts w:cstheme="minorHAnsi"/>
          <w:sz w:val="24"/>
          <w:szCs w:val="24"/>
        </w:rPr>
        <w:t>set</w:t>
      </w:r>
      <w:r w:rsidRPr="005F58EF">
        <w:rPr>
          <w:rFonts w:cstheme="minorHAnsi"/>
          <w:sz w:val="24"/>
          <w:szCs w:val="24"/>
        </w:rPr>
        <w:t xml:space="preserve"> the university's </w:t>
      </w:r>
      <w:r w:rsidR="00752E5D">
        <w:rPr>
          <w:rFonts w:cstheme="minorHAnsi"/>
          <w:sz w:val="24"/>
          <w:szCs w:val="24"/>
        </w:rPr>
        <w:t xml:space="preserve">direction, </w:t>
      </w:r>
      <w:r w:rsidR="009C0895">
        <w:rPr>
          <w:rFonts w:cstheme="minorHAnsi"/>
          <w:sz w:val="24"/>
          <w:szCs w:val="24"/>
        </w:rPr>
        <w:t>fulfill</w:t>
      </w:r>
      <w:r w:rsidR="00844D6A">
        <w:rPr>
          <w:rFonts w:cstheme="minorHAnsi"/>
          <w:sz w:val="24"/>
          <w:szCs w:val="24"/>
        </w:rPr>
        <w:t xml:space="preserve"> its mission, </w:t>
      </w:r>
      <w:r w:rsidRPr="005F58EF">
        <w:rPr>
          <w:rFonts w:cstheme="minorHAnsi"/>
          <w:sz w:val="24"/>
          <w:szCs w:val="24"/>
        </w:rPr>
        <w:t>and advance its values. They desire a unifier, one who is politically astute</w:t>
      </w:r>
      <w:r w:rsidR="00C44FB0" w:rsidRPr="005F58EF">
        <w:rPr>
          <w:rFonts w:cstheme="minorHAnsi"/>
          <w:sz w:val="24"/>
          <w:szCs w:val="24"/>
        </w:rPr>
        <w:t xml:space="preserve">, entrepreneurial, </w:t>
      </w:r>
      <w:r w:rsidRPr="005F58EF">
        <w:rPr>
          <w:rFonts w:cstheme="minorHAnsi"/>
          <w:sz w:val="24"/>
          <w:szCs w:val="24"/>
        </w:rPr>
        <w:t>and forward-thinking</w:t>
      </w:r>
      <w:r w:rsidR="00C44FB0" w:rsidRPr="005F58EF">
        <w:rPr>
          <w:rFonts w:cstheme="minorHAnsi"/>
          <w:sz w:val="24"/>
          <w:szCs w:val="24"/>
        </w:rPr>
        <w:t xml:space="preserve">. </w:t>
      </w:r>
      <w:r w:rsidRPr="005F58EF">
        <w:rPr>
          <w:rFonts w:cstheme="minorHAnsi"/>
          <w:sz w:val="24"/>
          <w:szCs w:val="24"/>
        </w:rPr>
        <w:t xml:space="preserve">This individual </w:t>
      </w:r>
      <w:r w:rsidR="00C44FB0" w:rsidRPr="005F58EF">
        <w:rPr>
          <w:rFonts w:cstheme="minorHAnsi"/>
          <w:sz w:val="24"/>
          <w:szCs w:val="24"/>
        </w:rPr>
        <w:t>will</w:t>
      </w:r>
      <w:r w:rsidRPr="005F58EF">
        <w:rPr>
          <w:rFonts w:cstheme="minorHAnsi"/>
          <w:sz w:val="24"/>
          <w:szCs w:val="24"/>
        </w:rPr>
        <w:t xml:space="preserve"> be a visible, congenial leader who will manage a</w:t>
      </w:r>
      <w:r w:rsidR="006D66AC" w:rsidRPr="005F58EF">
        <w:rPr>
          <w:rFonts w:cstheme="minorHAnsi"/>
          <w:sz w:val="24"/>
          <w:szCs w:val="24"/>
        </w:rPr>
        <w:t xml:space="preserve">n inclusive, transparent, and </w:t>
      </w:r>
      <w:r w:rsidR="002A713C">
        <w:rPr>
          <w:rFonts w:cstheme="minorHAnsi"/>
          <w:sz w:val="24"/>
          <w:szCs w:val="24"/>
        </w:rPr>
        <w:t>prioritized</w:t>
      </w:r>
      <w:r w:rsidRPr="005F58EF">
        <w:rPr>
          <w:rFonts w:cstheme="minorHAnsi"/>
          <w:sz w:val="24"/>
          <w:szCs w:val="24"/>
        </w:rPr>
        <w:t xml:space="preserve"> agenda in </w:t>
      </w:r>
      <w:r w:rsidR="00C808BD">
        <w:rPr>
          <w:rFonts w:cstheme="minorHAnsi"/>
          <w:sz w:val="24"/>
          <w:szCs w:val="24"/>
        </w:rPr>
        <w:t>alignment</w:t>
      </w:r>
      <w:r w:rsidRPr="005F58EF">
        <w:rPr>
          <w:rFonts w:cstheme="minorHAnsi"/>
          <w:sz w:val="24"/>
          <w:szCs w:val="24"/>
        </w:rPr>
        <w:t xml:space="preserve"> with </w:t>
      </w:r>
      <w:r w:rsidR="00C44FB0" w:rsidRPr="005F58EF">
        <w:rPr>
          <w:rFonts w:cstheme="minorHAnsi"/>
          <w:sz w:val="24"/>
          <w:szCs w:val="24"/>
        </w:rPr>
        <w:t xml:space="preserve">the strategic plan. </w:t>
      </w:r>
      <w:r w:rsidRPr="005F58EF">
        <w:rPr>
          <w:rFonts w:cstheme="minorHAnsi"/>
          <w:sz w:val="24"/>
          <w:szCs w:val="24"/>
        </w:rPr>
        <w:t xml:space="preserve">The new president is expected to be a </w:t>
      </w:r>
      <w:r w:rsidR="006D66AC" w:rsidRPr="005F58EF">
        <w:rPr>
          <w:rFonts w:cstheme="minorHAnsi"/>
          <w:sz w:val="24"/>
          <w:szCs w:val="24"/>
        </w:rPr>
        <w:t>committed</w:t>
      </w:r>
      <w:r w:rsidRPr="005F58EF">
        <w:rPr>
          <w:rFonts w:cstheme="minorHAnsi"/>
          <w:sz w:val="24"/>
          <w:szCs w:val="24"/>
        </w:rPr>
        <w:t xml:space="preserve"> advocate, </w:t>
      </w:r>
      <w:r w:rsidR="009C0895">
        <w:rPr>
          <w:rFonts w:cstheme="minorHAnsi"/>
          <w:sz w:val="24"/>
          <w:szCs w:val="24"/>
        </w:rPr>
        <w:t>positively representing all aspects of the NDSU campus community.</w:t>
      </w:r>
    </w:p>
    <w:p w14:paraId="077CC631" w14:textId="77777777" w:rsidR="00C4758B" w:rsidRDefault="00C4758B" w:rsidP="00C4758B">
      <w:pPr>
        <w:rPr>
          <w:rFonts w:cstheme="minorHAnsi"/>
          <w:sz w:val="24"/>
          <w:szCs w:val="24"/>
        </w:rPr>
      </w:pPr>
    </w:p>
    <w:p w14:paraId="4594F2DB" w14:textId="3BD35697" w:rsidR="00260F73" w:rsidRDefault="006D66AC" w:rsidP="00C4758B">
      <w:pPr>
        <w:rPr>
          <w:rFonts w:cstheme="minorHAnsi"/>
          <w:sz w:val="24"/>
          <w:szCs w:val="24"/>
        </w:rPr>
      </w:pPr>
      <w:r w:rsidRPr="005F58EF">
        <w:rPr>
          <w:rFonts w:cstheme="minorHAnsi"/>
          <w:sz w:val="24"/>
          <w:szCs w:val="24"/>
        </w:rPr>
        <w:lastRenderedPageBreak/>
        <w:t xml:space="preserve">Managing </w:t>
      </w:r>
      <w:r w:rsidR="00D17C2A" w:rsidRPr="005F58EF">
        <w:rPr>
          <w:rFonts w:cstheme="minorHAnsi"/>
          <w:sz w:val="24"/>
          <w:szCs w:val="24"/>
        </w:rPr>
        <w:t>diverse relationships, build</w:t>
      </w:r>
      <w:r w:rsidRPr="005F58EF">
        <w:rPr>
          <w:rFonts w:cstheme="minorHAnsi"/>
          <w:sz w:val="24"/>
          <w:szCs w:val="24"/>
        </w:rPr>
        <w:t>ing</w:t>
      </w:r>
      <w:r w:rsidR="00D17C2A" w:rsidRPr="005F58EF">
        <w:rPr>
          <w:rFonts w:cstheme="minorHAnsi"/>
          <w:sz w:val="24"/>
          <w:szCs w:val="24"/>
        </w:rPr>
        <w:t xml:space="preserve"> consensus, and practic</w:t>
      </w:r>
      <w:r w:rsidRPr="005F58EF">
        <w:rPr>
          <w:rFonts w:cstheme="minorHAnsi"/>
          <w:sz w:val="24"/>
          <w:szCs w:val="24"/>
        </w:rPr>
        <w:t>ing</w:t>
      </w:r>
      <w:r w:rsidR="00D17C2A" w:rsidRPr="005F58EF">
        <w:rPr>
          <w:rFonts w:cstheme="minorHAnsi"/>
          <w:sz w:val="24"/>
          <w:szCs w:val="24"/>
        </w:rPr>
        <w:t xml:space="preserve"> unquestionable integrity</w:t>
      </w:r>
      <w:r w:rsidRPr="005F58EF">
        <w:rPr>
          <w:rFonts w:cstheme="minorHAnsi"/>
          <w:sz w:val="24"/>
          <w:szCs w:val="24"/>
        </w:rPr>
        <w:t xml:space="preserve"> are</w:t>
      </w:r>
      <w:r w:rsidR="00C4758B">
        <w:rPr>
          <w:rFonts w:cstheme="minorHAnsi"/>
          <w:sz w:val="24"/>
          <w:szCs w:val="24"/>
        </w:rPr>
        <w:t xml:space="preserve"> </w:t>
      </w:r>
      <w:r w:rsidRPr="005F58EF">
        <w:rPr>
          <w:rFonts w:cstheme="minorHAnsi"/>
          <w:sz w:val="24"/>
          <w:szCs w:val="24"/>
        </w:rPr>
        <w:t>part of maintainin</w:t>
      </w:r>
      <w:r w:rsidR="00506BB1" w:rsidRPr="005F58EF">
        <w:rPr>
          <w:rFonts w:cstheme="minorHAnsi"/>
          <w:sz w:val="24"/>
          <w:szCs w:val="24"/>
        </w:rPr>
        <w:t>g NDSU traditions and environment</w:t>
      </w:r>
      <w:r w:rsidR="00D17C2A" w:rsidRPr="005F58EF">
        <w:rPr>
          <w:rFonts w:cstheme="minorHAnsi"/>
          <w:sz w:val="24"/>
          <w:szCs w:val="24"/>
        </w:rPr>
        <w:t xml:space="preserve">. The new president </w:t>
      </w:r>
      <w:r w:rsidR="005F58EF">
        <w:rPr>
          <w:rFonts w:cstheme="minorHAnsi"/>
          <w:sz w:val="24"/>
          <w:szCs w:val="24"/>
        </w:rPr>
        <w:t xml:space="preserve">will </w:t>
      </w:r>
      <w:r w:rsidR="00506BB1" w:rsidRPr="005F58EF">
        <w:rPr>
          <w:rFonts w:cstheme="minorHAnsi"/>
          <w:sz w:val="24"/>
          <w:szCs w:val="24"/>
        </w:rPr>
        <w:t xml:space="preserve">strengthen </w:t>
      </w:r>
      <w:r w:rsidR="00D17C2A" w:rsidRPr="005F58EF">
        <w:rPr>
          <w:rFonts w:cstheme="minorHAnsi"/>
          <w:sz w:val="24"/>
          <w:szCs w:val="24"/>
        </w:rPr>
        <w:t xml:space="preserve">partnerships and collaborate </w:t>
      </w:r>
      <w:r w:rsidR="00506BB1" w:rsidRPr="005F58EF">
        <w:rPr>
          <w:rFonts w:cstheme="minorHAnsi"/>
          <w:sz w:val="24"/>
          <w:szCs w:val="24"/>
        </w:rPr>
        <w:t xml:space="preserve">effectively </w:t>
      </w:r>
      <w:r w:rsidR="00D17C2A" w:rsidRPr="005F58EF">
        <w:rPr>
          <w:rFonts w:cstheme="minorHAnsi"/>
          <w:sz w:val="24"/>
          <w:szCs w:val="24"/>
        </w:rPr>
        <w:t xml:space="preserve">for the well-being of the university, the </w:t>
      </w:r>
      <w:r w:rsidR="002C131E">
        <w:rPr>
          <w:rFonts w:cstheme="minorHAnsi"/>
          <w:sz w:val="24"/>
          <w:szCs w:val="24"/>
        </w:rPr>
        <w:t>University S</w:t>
      </w:r>
      <w:r w:rsidR="00D17C2A" w:rsidRPr="005F58EF">
        <w:rPr>
          <w:rFonts w:cstheme="minorHAnsi"/>
          <w:sz w:val="24"/>
          <w:szCs w:val="24"/>
        </w:rPr>
        <w:t xml:space="preserve">ystem, </w:t>
      </w:r>
      <w:r w:rsidR="00B21A90">
        <w:rPr>
          <w:rFonts w:cstheme="minorHAnsi"/>
          <w:sz w:val="24"/>
          <w:szCs w:val="24"/>
        </w:rPr>
        <w:t xml:space="preserve">the </w:t>
      </w:r>
      <w:r w:rsidR="002C131E">
        <w:rPr>
          <w:rFonts w:cstheme="minorHAnsi"/>
          <w:sz w:val="24"/>
          <w:szCs w:val="24"/>
        </w:rPr>
        <w:t xml:space="preserve">State Board of Higher Education, </w:t>
      </w:r>
      <w:r w:rsidR="00BE43C8">
        <w:rPr>
          <w:rFonts w:cstheme="minorHAnsi"/>
          <w:sz w:val="24"/>
          <w:szCs w:val="24"/>
        </w:rPr>
        <w:t xml:space="preserve">the greater Fargo community, and </w:t>
      </w:r>
      <w:r w:rsidR="00D17C2A" w:rsidRPr="005F58EF">
        <w:rPr>
          <w:rFonts w:cstheme="minorHAnsi"/>
          <w:sz w:val="24"/>
          <w:szCs w:val="24"/>
        </w:rPr>
        <w:t>the state of North Dakota</w:t>
      </w:r>
      <w:r w:rsidR="00BE43C8">
        <w:rPr>
          <w:rFonts w:cstheme="minorHAnsi"/>
          <w:sz w:val="24"/>
          <w:szCs w:val="24"/>
        </w:rPr>
        <w:t>.</w:t>
      </w:r>
    </w:p>
    <w:p w14:paraId="7FBF31D0" w14:textId="77777777" w:rsidR="00BE43C8" w:rsidRPr="005F58EF" w:rsidRDefault="00BE43C8" w:rsidP="00C4758B">
      <w:pPr>
        <w:rPr>
          <w:rFonts w:cstheme="minorHAnsi"/>
          <w:sz w:val="24"/>
          <w:szCs w:val="24"/>
        </w:rPr>
      </w:pPr>
    </w:p>
    <w:p w14:paraId="7AE4B9CD" w14:textId="35ADBFD0" w:rsidR="00DA18F3" w:rsidRDefault="00DA18F3" w:rsidP="005660F4">
      <w:pPr>
        <w:pStyle w:val="NoSpacing"/>
        <w:rPr>
          <w:rFonts w:cstheme="minorHAnsi"/>
          <w:b/>
          <w:sz w:val="24"/>
          <w:szCs w:val="24"/>
        </w:rPr>
      </w:pPr>
      <w:r w:rsidRPr="005F58EF">
        <w:rPr>
          <w:rFonts w:cstheme="minorHAnsi"/>
          <w:b/>
          <w:sz w:val="24"/>
          <w:szCs w:val="24"/>
        </w:rPr>
        <w:t>EXPECTATIONS</w:t>
      </w:r>
    </w:p>
    <w:p w14:paraId="6D705AE3" w14:textId="77777777" w:rsidR="005660F4" w:rsidRPr="005F58EF" w:rsidRDefault="005660F4" w:rsidP="005660F4">
      <w:pPr>
        <w:pStyle w:val="NoSpacing"/>
        <w:rPr>
          <w:rFonts w:cstheme="minorHAnsi"/>
          <w:sz w:val="24"/>
          <w:szCs w:val="24"/>
        </w:rPr>
      </w:pPr>
    </w:p>
    <w:p w14:paraId="1FADD641" w14:textId="65A46A0C" w:rsidR="000D0603" w:rsidRDefault="00F40C6A" w:rsidP="000D0603">
      <w:pPr>
        <w:pStyle w:val="NoSpacing"/>
        <w:rPr>
          <w:rFonts w:cstheme="minorHAnsi"/>
          <w:sz w:val="24"/>
          <w:szCs w:val="24"/>
        </w:rPr>
      </w:pPr>
      <w:r w:rsidRPr="005F58EF">
        <w:rPr>
          <w:rFonts w:cstheme="minorHAnsi"/>
          <w:sz w:val="24"/>
          <w:szCs w:val="24"/>
        </w:rPr>
        <w:t xml:space="preserve">The successful candidate will be passionate about NDSU, ready to become a part of its rich history and inspire a renewed sense of stability, energy, and direction for the entire academic community. </w:t>
      </w:r>
      <w:r w:rsidR="00CA0D7D" w:rsidRPr="005F58EF">
        <w:rPr>
          <w:rFonts w:cstheme="minorHAnsi"/>
          <w:sz w:val="24"/>
          <w:szCs w:val="24"/>
        </w:rPr>
        <w:t xml:space="preserve">The candidate </w:t>
      </w:r>
      <w:r w:rsidR="00650A5B" w:rsidRPr="005F58EF">
        <w:rPr>
          <w:rFonts w:cstheme="minorHAnsi"/>
          <w:sz w:val="24"/>
          <w:szCs w:val="24"/>
        </w:rPr>
        <w:t xml:space="preserve">is expected to </w:t>
      </w:r>
      <w:r w:rsidR="00C15C5E" w:rsidRPr="005F58EF">
        <w:rPr>
          <w:rFonts w:cstheme="minorHAnsi"/>
          <w:sz w:val="24"/>
          <w:szCs w:val="24"/>
        </w:rPr>
        <w:t>represent</w:t>
      </w:r>
      <w:r w:rsidR="00CA0D7D" w:rsidRPr="005F58EF">
        <w:rPr>
          <w:rFonts w:cstheme="minorHAnsi"/>
          <w:sz w:val="24"/>
          <w:szCs w:val="24"/>
        </w:rPr>
        <w:t xml:space="preserve"> the following:</w:t>
      </w:r>
    </w:p>
    <w:p w14:paraId="0E68CD2D" w14:textId="77777777" w:rsidR="005660F4" w:rsidRPr="000D0603" w:rsidRDefault="005660F4" w:rsidP="000D0603">
      <w:pPr>
        <w:pStyle w:val="NoSpacing"/>
        <w:rPr>
          <w:rFonts w:cstheme="minorHAnsi"/>
          <w:sz w:val="24"/>
          <w:szCs w:val="24"/>
        </w:rPr>
      </w:pPr>
    </w:p>
    <w:p w14:paraId="415E0562" w14:textId="6F85463E" w:rsidR="0050643C" w:rsidRPr="00B530EF" w:rsidRDefault="0050643C" w:rsidP="00BE43C8">
      <w:pPr>
        <w:pStyle w:val="ListParagraph"/>
        <w:numPr>
          <w:ilvl w:val="0"/>
          <w:numId w:val="5"/>
        </w:numPr>
        <w:spacing w:after="0" w:line="240" w:lineRule="auto"/>
        <w:rPr>
          <w:rFonts w:cstheme="minorHAnsi"/>
          <w:sz w:val="24"/>
          <w:szCs w:val="24"/>
        </w:rPr>
      </w:pPr>
      <w:r w:rsidRPr="00B530EF">
        <w:rPr>
          <w:rFonts w:cstheme="minorHAnsi"/>
          <w:sz w:val="24"/>
          <w:szCs w:val="24"/>
        </w:rPr>
        <w:t xml:space="preserve">Proactive commitment to </w:t>
      </w:r>
      <w:r>
        <w:rPr>
          <w:rFonts w:cstheme="minorHAnsi"/>
          <w:sz w:val="24"/>
          <w:szCs w:val="24"/>
        </w:rPr>
        <w:t xml:space="preserve">student success, </w:t>
      </w:r>
      <w:r w:rsidRPr="00B530EF">
        <w:rPr>
          <w:rFonts w:cstheme="minorHAnsi"/>
          <w:sz w:val="24"/>
          <w:szCs w:val="24"/>
        </w:rPr>
        <w:t xml:space="preserve">student-centered learning, student services, safety, and all-around </w:t>
      </w:r>
      <w:r>
        <w:rPr>
          <w:rFonts w:cstheme="minorHAnsi"/>
          <w:sz w:val="24"/>
          <w:szCs w:val="24"/>
        </w:rPr>
        <w:t xml:space="preserve">student </w:t>
      </w:r>
      <w:r w:rsidRPr="00B530EF">
        <w:rPr>
          <w:rFonts w:cstheme="minorHAnsi"/>
          <w:sz w:val="24"/>
          <w:szCs w:val="24"/>
        </w:rPr>
        <w:t>well-being;</w:t>
      </w:r>
    </w:p>
    <w:p w14:paraId="708924CE" w14:textId="428F819C" w:rsidR="00C71F77" w:rsidRDefault="00201FD3" w:rsidP="00BE43C8">
      <w:pPr>
        <w:pStyle w:val="ListParagraph"/>
        <w:numPr>
          <w:ilvl w:val="0"/>
          <w:numId w:val="5"/>
        </w:numPr>
        <w:spacing w:after="0" w:line="240" w:lineRule="auto"/>
        <w:rPr>
          <w:rFonts w:cstheme="minorHAnsi"/>
          <w:sz w:val="24"/>
          <w:szCs w:val="24"/>
        </w:rPr>
      </w:pPr>
      <w:r>
        <w:rPr>
          <w:rFonts w:cstheme="minorHAnsi"/>
          <w:sz w:val="24"/>
          <w:szCs w:val="24"/>
        </w:rPr>
        <w:t>Unwavering</w:t>
      </w:r>
      <w:r w:rsidRPr="00C4758B">
        <w:rPr>
          <w:rFonts w:cstheme="minorHAnsi"/>
          <w:sz w:val="24"/>
          <w:szCs w:val="24"/>
        </w:rPr>
        <w:t xml:space="preserve"> </w:t>
      </w:r>
      <w:r w:rsidR="00DE50C1" w:rsidRPr="00C4758B">
        <w:rPr>
          <w:rFonts w:cstheme="minorHAnsi"/>
          <w:sz w:val="24"/>
          <w:szCs w:val="24"/>
        </w:rPr>
        <w:t>voice</w:t>
      </w:r>
      <w:r w:rsidR="00B84476">
        <w:rPr>
          <w:rFonts w:cstheme="minorHAnsi"/>
          <w:sz w:val="24"/>
          <w:szCs w:val="24"/>
        </w:rPr>
        <w:t xml:space="preserve">, </w:t>
      </w:r>
      <w:r w:rsidR="00DE50C1" w:rsidRPr="00C4758B">
        <w:rPr>
          <w:rFonts w:cstheme="minorHAnsi"/>
          <w:sz w:val="24"/>
          <w:szCs w:val="24"/>
        </w:rPr>
        <w:t>presence</w:t>
      </w:r>
      <w:r w:rsidR="00B84476">
        <w:rPr>
          <w:rFonts w:cstheme="minorHAnsi"/>
          <w:sz w:val="24"/>
          <w:szCs w:val="24"/>
        </w:rPr>
        <w:t>, and</w:t>
      </w:r>
      <w:r w:rsidR="00DE50C1" w:rsidRPr="00C4758B">
        <w:rPr>
          <w:rFonts w:cstheme="minorHAnsi"/>
          <w:sz w:val="24"/>
          <w:szCs w:val="24"/>
        </w:rPr>
        <w:t xml:space="preserve"> support of the public </w:t>
      </w:r>
      <w:r w:rsidR="00B84476">
        <w:rPr>
          <w:rFonts w:cstheme="minorHAnsi"/>
          <w:sz w:val="24"/>
          <w:szCs w:val="24"/>
        </w:rPr>
        <w:t>university’</w:t>
      </w:r>
      <w:r w:rsidR="006A0A9C">
        <w:rPr>
          <w:rFonts w:cstheme="minorHAnsi"/>
          <w:sz w:val="24"/>
          <w:szCs w:val="24"/>
        </w:rPr>
        <w:t>s</w:t>
      </w:r>
      <w:r w:rsidR="008C5E4F">
        <w:rPr>
          <w:rFonts w:cstheme="minorHAnsi"/>
          <w:sz w:val="24"/>
          <w:szCs w:val="24"/>
        </w:rPr>
        <w:t xml:space="preserve"> land</w:t>
      </w:r>
      <w:r w:rsidR="00DE50C1" w:rsidRPr="00C4758B">
        <w:rPr>
          <w:rFonts w:cstheme="minorHAnsi"/>
          <w:sz w:val="24"/>
          <w:szCs w:val="24"/>
        </w:rPr>
        <w:t xml:space="preserve">-grant </w:t>
      </w:r>
      <w:r w:rsidR="000D0603">
        <w:rPr>
          <w:rFonts w:cstheme="minorHAnsi"/>
          <w:sz w:val="24"/>
          <w:szCs w:val="24"/>
        </w:rPr>
        <w:t>mission</w:t>
      </w:r>
      <w:r w:rsidR="00C71F77">
        <w:rPr>
          <w:rFonts w:cstheme="minorHAnsi"/>
          <w:sz w:val="24"/>
          <w:szCs w:val="24"/>
        </w:rPr>
        <w:t>, including educational accessibility and outreach</w:t>
      </w:r>
      <w:r w:rsidR="00B84476">
        <w:rPr>
          <w:rFonts w:cstheme="minorHAnsi"/>
          <w:sz w:val="24"/>
          <w:szCs w:val="24"/>
        </w:rPr>
        <w:t>;</w:t>
      </w:r>
    </w:p>
    <w:p w14:paraId="166C0F7F" w14:textId="46008C9C" w:rsidR="004561DD" w:rsidRDefault="004561DD" w:rsidP="00BE43C8">
      <w:pPr>
        <w:pStyle w:val="ListParagraph"/>
        <w:numPr>
          <w:ilvl w:val="0"/>
          <w:numId w:val="5"/>
        </w:numPr>
        <w:spacing w:after="0" w:line="240" w:lineRule="auto"/>
        <w:rPr>
          <w:rFonts w:cstheme="minorHAnsi"/>
          <w:sz w:val="24"/>
          <w:szCs w:val="24"/>
        </w:rPr>
      </w:pPr>
      <w:r>
        <w:rPr>
          <w:rFonts w:cstheme="minorHAnsi"/>
          <w:sz w:val="24"/>
          <w:szCs w:val="24"/>
        </w:rPr>
        <w:t>Substantial understanding of undergraduate and graduate teaching, learning, research, international education, and technology;</w:t>
      </w:r>
    </w:p>
    <w:p w14:paraId="1E1F18FC" w14:textId="4DE4FB21" w:rsidR="004561DD" w:rsidRDefault="004561DD" w:rsidP="00BE43C8">
      <w:pPr>
        <w:pStyle w:val="ListParagraph"/>
        <w:numPr>
          <w:ilvl w:val="0"/>
          <w:numId w:val="5"/>
        </w:numPr>
        <w:spacing w:after="0" w:line="240" w:lineRule="auto"/>
        <w:rPr>
          <w:rFonts w:cstheme="minorHAnsi"/>
          <w:sz w:val="24"/>
          <w:szCs w:val="24"/>
        </w:rPr>
      </w:pPr>
      <w:r>
        <w:rPr>
          <w:rFonts w:cstheme="minorHAnsi"/>
          <w:sz w:val="24"/>
          <w:szCs w:val="24"/>
        </w:rPr>
        <w:t>Recognizes the importance of and shows commitment to the NDSU research enterprise;</w:t>
      </w:r>
    </w:p>
    <w:p w14:paraId="64830CCF" w14:textId="16AF9802" w:rsidR="004561DD" w:rsidRDefault="004561DD" w:rsidP="00BE43C8">
      <w:pPr>
        <w:pStyle w:val="ListParagraph"/>
        <w:numPr>
          <w:ilvl w:val="0"/>
          <w:numId w:val="5"/>
        </w:numPr>
        <w:spacing w:after="0" w:line="240" w:lineRule="auto"/>
        <w:rPr>
          <w:rFonts w:cstheme="minorHAnsi"/>
          <w:sz w:val="24"/>
          <w:szCs w:val="24"/>
        </w:rPr>
      </w:pPr>
      <w:r>
        <w:rPr>
          <w:rFonts w:cstheme="minorHAnsi"/>
          <w:sz w:val="24"/>
          <w:szCs w:val="24"/>
        </w:rPr>
        <w:t>Ability to enhance the research mission through collaborative partnerships, strengthening and building research infrastructure, and seeking additional opportunities to commercialize intellectual property;</w:t>
      </w:r>
    </w:p>
    <w:p w14:paraId="6BC3AEB5" w14:textId="6D67A225" w:rsidR="00C4758B" w:rsidRDefault="00C60B28" w:rsidP="00BE43C8">
      <w:pPr>
        <w:pStyle w:val="ListParagraph"/>
        <w:numPr>
          <w:ilvl w:val="0"/>
          <w:numId w:val="5"/>
        </w:numPr>
        <w:spacing w:after="0" w:line="240" w:lineRule="auto"/>
        <w:rPr>
          <w:rFonts w:cstheme="minorHAnsi"/>
          <w:sz w:val="24"/>
          <w:szCs w:val="24"/>
        </w:rPr>
      </w:pPr>
      <w:r w:rsidRPr="00C4758B">
        <w:rPr>
          <w:rFonts w:cstheme="minorHAnsi"/>
          <w:sz w:val="24"/>
          <w:szCs w:val="24"/>
          <w:shd w:val="clear" w:color="auto" w:fill="FFFFFF"/>
        </w:rPr>
        <w:t xml:space="preserve">Practiced </w:t>
      </w:r>
      <w:r w:rsidR="00C808BD">
        <w:rPr>
          <w:rFonts w:cstheme="minorHAnsi"/>
          <w:sz w:val="24"/>
          <w:szCs w:val="24"/>
          <w:shd w:val="clear" w:color="auto" w:fill="FFFFFF"/>
        </w:rPr>
        <w:t xml:space="preserve">leader </w:t>
      </w:r>
      <w:r w:rsidR="00C15C5E" w:rsidRPr="00C4758B">
        <w:rPr>
          <w:rFonts w:cstheme="minorHAnsi"/>
          <w:sz w:val="24"/>
          <w:szCs w:val="24"/>
          <w:shd w:val="clear" w:color="auto" w:fill="FFFFFF"/>
        </w:rPr>
        <w:t xml:space="preserve">of </w:t>
      </w:r>
      <w:r w:rsidR="00D0045C">
        <w:rPr>
          <w:rFonts w:cstheme="minorHAnsi"/>
          <w:sz w:val="24"/>
          <w:szCs w:val="24"/>
          <w:shd w:val="clear" w:color="auto" w:fill="FFFFFF"/>
        </w:rPr>
        <w:t>equity, inclusion</w:t>
      </w:r>
      <w:r w:rsidR="00894D5D">
        <w:rPr>
          <w:rFonts w:cstheme="minorHAnsi"/>
          <w:sz w:val="24"/>
          <w:szCs w:val="24"/>
          <w:shd w:val="clear" w:color="auto" w:fill="FFFFFF"/>
        </w:rPr>
        <w:t>,</w:t>
      </w:r>
      <w:r w:rsidR="00D0045C">
        <w:rPr>
          <w:rFonts w:cstheme="minorHAnsi"/>
          <w:sz w:val="24"/>
          <w:szCs w:val="24"/>
          <w:shd w:val="clear" w:color="auto" w:fill="FFFFFF"/>
        </w:rPr>
        <w:t xml:space="preserve"> and respect</w:t>
      </w:r>
      <w:r w:rsidR="00C15C5E" w:rsidRPr="00C4758B">
        <w:rPr>
          <w:rFonts w:cstheme="minorHAnsi"/>
          <w:sz w:val="24"/>
          <w:szCs w:val="24"/>
          <w:shd w:val="clear" w:color="auto" w:fill="FFFFFF"/>
        </w:rPr>
        <w:t xml:space="preserve"> in </w:t>
      </w:r>
      <w:r w:rsidR="000D0603">
        <w:rPr>
          <w:rFonts w:cstheme="minorHAnsi"/>
          <w:sz w:val="24"/>
          <w:szCs w:val="24"/>
          <w:shd w:val="clear" w:color="auto" w:fill="FFFFFF"/>
        </w:rPr>
        <w:t xml:space="preserve">NDSU's </w:t>
      </w:r>
      <w:r w:rsidR="00C15C5E" w:rsidRPr="00C4758B">
        <w:rPr>
          <w:rFonts w:cstheme="minorHAnsi"/>
          <w:sz w:val="24"/>
          <w:szCs w:val="24"/>
          <w:shd w:val="clear" w:color="auto" w:fill="FFFFFF"/>
        </w:rPr>
        <w:t>policies</w:t>
      </w:r>
      <w:r w:rsidR="00DE50C1" w:rsidRPr="00C4758B">
        <w:rPr>
          <w:rFonts w:cstheme="minorHAnsi"/>
          <w:sz w:val="24"/>
          <w:szCs w:val="24"/>
          <w:shd w:val="clear" w:color="auto" w:fill="FFFFFF"/>
        </w:rPr>
        <w:t xml:space="preserve">, </w:t>
      </w:r>
      <w:r w:rsidR="00C15C5E" w:rsidRPr="00C4758B">
        <w:rPr>
          <w:rFonts w:cstheme="minorHAnsi"/>
          <w:sz w:val="24"/>
          <w:szCs w:val="24"/>
          <w:shd w:val="clear" w:color="auto" w:fill="FFFFFF"/>
        </w:rPr>
        <w:t>procedures</w:t>
      </w:r>
      <w:r w:rsidR="00DE50C1" w:rsidRPr="00C4758B">
        <w:rPr>
          <w:rFonts w:cstheme="minorHAnsi"/>
          <w:sz w:val="24"/>
          <w:szCs w:val="24"/>
          <w:shd w:val="clear" w:color="auto" w:fill="FFFFFF"/>
        </w:rPr>
        <w:t>, and practices</w:t>
      </w:r>
      <w:r w:rsidR="00C15C5E" w:rsidRPr="00C4758B">
        <w:rPr>
          <w:rFonts w:cstheme="minorHAnsi"/>
          <w:sz w:val="24"/>
          <w:szCs w:val="24"/>
        </w:rPr>
        <w:t>;</w:t>
      </w:r>
    </w:p>
    <w:p w14:paraId="7F76A976" w14:textId="3BC45DC7" w:rsidR="00B530EF" w:rsidRDefault="00D14116" w:rsidP="00BE43C8">
      <w:pPr>
        <w:pStyle w:val="ListParagraph"/>
        <w:numPr>
          <w:ilvl w:val="0"/>
          <w:numId w:val="5"/>
        </w:numPr>
        <w:spacing w:after="0" w:line="240" w:lineRule="auto"/>
        <w:rPr>
          <w:rFonts w:cstheme="minorHAnsi"/>
          <w:sz w:val="24"/>
          <w:szCs w:val="24"/>
        </w:rPr>
      </w:pPr>
      <w:r>
        <w:rPr>
          <w:rFonts w:cstheme="minorHAnsi"/>
          <w:sz w:val="24"/>
          <w:szCs w:val="24"/>
        </w:rPr>
        <w:t>Experience</w:t>
      </w:r>
      <w:r w:rsidR="00555197">
        <w:rPr>
          <w:rFonts w:cstheme="minorHAnsi"/>
          <w:sz w:val="24"/>
          <w:szCs w:val="24"/>
        </w:rPr>
        <w:t xml:space="preserve">d in </w:t>
      </w:r>
      <w:r w:rsidR="00201FD3">
        <w:rPr>
          <w:rFonts w:cstheme="minorHAnsi"/>
          <w:sz w:val="24"/>
          <w:szCs w:val="24"/>
        </w:rPr>
        <w:t>state of the art</w:t>
      </w:r>
      <w:r w:rsidR="008C5E4F" w:rsidRPr="00B530EF">
        <w:rPr>
          <w:rFonts w:cstheme="minorHAnsi"/>
          <w:sz w:val="24"/>
          <w:szCs w:val="24"/>
        </w:rPr>
        <w:t>, imaginative</w:t>
      </w:r>
      <w:r w:rsidR="00C60B28" w:rsidRPr="00B530EF">
        <w:rPr>
          <w:rFonts w:cstheme="minorHAnsi"/>
          <w:sz w:val="24"/>
          <w:szCs w:val="24"/>
        </w:rPr>
        <w:t xml:space="preserve"> </w:t>
      </w:r>
      <w:r w:rsidR="00CA0D7D" w:rsidRPr="00B530EF">
        <w:rPr>
          <w:rFonts w:cstheme="minorHAnsi"/>
          <w:sz w:val="24"/>
          <w:szCs w:val="24"/>
        </w:rPr>
        <w:t>recruitment methods, retention, and all aspects of enrollment management;</w:t>
      </w:r>
    </w:p>
    <w:p w14:paraId="4C195282" w14:textId="774E6A57" w:rsidR="00C4758B" w:rsidRDefault="009426E8" w:rsidP="00BE43C8">
      <w:pPr>
        <w:pStyle w:val="NoSpacing"/>
        <w:numPr>
          <w:ilvl w:val="0"/>
          <w:numId w:val="5"/>
        </w:numPr>
        <w:rPr>
          <w:rFonts w:cstheme="minorHAnsi"/>
          <w:sz w:val="24"/>
          <w:szCs w:val="24"/>
        </w:rPr>
      </w:pPr>
      <w:r w:rsidRPr="00C4758B">
        <w:rPr>
          <w:rFonts w:cstheme="minorHAnsi"/>
          <w:sz w:val="24"/>
          <w:szCs w:val="24"/>
        </w:rPr>
        <w:t>Proven</w:t>
      </w:r>
      <w:r w:rsidR="00002ACE" w:rsidRPr="00C4758B">
        <w:rPr>
          <w:rFonts w:cstheme="minorHAnsi"/>
          <w:sz w:val="24"/>
          <w:szCs w:val="24"/>
        </w:rPr>
        <w:t xml:space="preserve"> </w:t>
      </w:r>
      <w:r w:rsidR="00C15C5E" w:rsidRPr="00C4758B">
        <w:rPr>
          <w:rFonts w:cstheme="minorHAnsi"/>
          <w:sz w:val="24"/>
          <w:szCs w:val="24"/>
        </w:rPr>
        <w:t>success</w:t>
      </w:r>
      <w:r w:rsidR="00002ACE" w:rsidRPr="00C4758B">
        <w:rPr>
          <w:rFonts w:cstheme="minorHAnsi"/>
          <w:sz w:val="24"/>
          <w:szCs w:val="24"/>
        </w:rPr>
        <w:t xml:space="preserve"> with </w:t>
      </w:r>
      <w:r w:rsidR="00D0045C">
        <w:rPr>
          <w:rFonts w:cstheme="minorHAnsi"/>
          <w:sz w:val="24"/>
          <w:szCs w:val="24"/>
        </w:rPr>
        <w:t xml:space="preserve">innovation in </w:t>
      </w:r>
      <w:r w:rsidR="00C15C5E" w:rsidRPr="00C4758B">
        <w:rPr>
          <w:rFonts w:cstheme="minorHAnsi"/>
          <w:sz w:val="24"/>
          <w:szCs w:val="24"/>
        </w:rPr>
        <w:t xml:space="preserve">fiscal management, resource generation, </w:t>
      </w:r>
      <w:r w:rsidR="00D0045C">
        <w:rPr>
          <w:rFonts w:cstheme="minorHAnsi"/>
          <w:sz w:val="24"/>
          <w:szCs w:val="24"/>
        </w:rPr>
        <w:t xml:space="preserve">and </w:t>
      </w:r>
      <w:r w:rsidR="00596AD7" w:rsidRPr="00C4758B">
        <w:rPr>
          <w:rFonts w:cstheme="minorHAnsi"/>
          <w:sz w:val="24"/>
          <w:szCs w:val="24"/>
        </w:rPr>
        <w:t>budget allocation</w:t>
      </w:r>
      <w:r w:rsidR="009C0895">
        <w:rPr>
          <w:rFonts w:cstheme="minorHAnsi"/>
          <w:sz w:val="24"/>
          <w:szCs w:val="24"/>
        </w:rPr>
        <w:t xml:space="preserve"> and </w:t>
      </w:r>
      <w:r w:rsidR="00C808BD">
        <w:rPr>
          <w:rFonts w:cstheme="minorHAnsi"/>
          <w:sz w:val="24"/>
          <w:szCs w:val="24"/>
        </w:rPr>
        <w:t>realignment</w:t>
      </w:r>
      <w:r w:rsidR="00C15C5E" w:rsidRPr="00C4758B">
        <w:rPr>
          <w:rFonts w:cstheme="minorHAnsi"/>
          <w:sz w:val="24"/>
          <w:szCs w:val="24"/>
        </w:rPr>
        <w:t>;</w:t>
      </w:r>
    </w:p>
    <w:p w14:paraId="393B9DA8" w14:textId="3A16D181" w:rsidR="00D0045C" w:rsidRDefault="00D0045C" w:rsidP="00BE43C8">
      <w:pPr>
        <w:pStyle w:val="NoSpacing"/>
        <w:numPr>
          <w:ilvl w:val="0"/>
          <w:numId w:val="5"/>
        </w:numPr>
        <w:rPr>
          <w:rFonts w:cstheme="minorHAnsi"/>
          <w:sz w:val="24"/>
          <w:szCs w:val="24"/>
        </w:rPr>
      </w:pPr>
      <w:bookmarkStart w:id="0" w:name="_GoBack"/>
      <w:bookmarkEnd w:id="0"/>
      <w:r>
        <w:rPr>
          <w:rFonts w:cstheme="minorHAnsi"/>
          <w:sz w:val="24"/>
          <w:szCs w:val="24"/>
        </w:rPr>
        <w:t>Skilled relationship-builder, fundraiser</w:t>
      </w:r>
      <w:r w:rsidR="00894D5D">
        <w:rPr>
          <w:rFonts w:cstheme="minorHAnsi"/>
          <w:sz w:val="24"/>
          <w:szCs w:val="24"/>
        </w:rPr>
        <w:t>,</w:t>
      </w:r>
      <w:r>
        <w:rPr>
          <w:rFonts w:cstheme="minorHAnsi"/>
          <w:sz w:val="24"/>
          <w:szCs w:val="24"/>
        </w:rPr>
        <w:t xml:space="preserve"> and steward in working with the NDSU Foundation, benefactors, alumni</w:t>
      </w:r>
      <w:r w:rsidR="00894D5D">
        <w:rPr>
          <w:rFonts w:cstheme="minorHAnsi"/>
          <w:sz w:val="24"/>
          <w:szCs w:val="24"/>
        </w:rPr>
        <w:t>,</w:t>
      </w:r>
      <w:r>
        <w:rPr>
          <w:rFonts w:cstheme="minorHAnsi"/>
          <w:sz w:val="24"/>
          <w:szCs w:val="24"/>
        </w:rPr>
        <w:t xml:space="preserve"> and friends to generate private resources;</w:t>
      </w:r>
    </w:p>
    <w:p w14:paraId="39CF619C" w14:textId="655C7A0D" w:rsidR="00DE50C1" w:rsidRPr="00C4758B" w:rsidRDefault="00201FD3" w:rsidP="00BE43C8">
      <w:pPr>
        <w:pStyle w:val="NoSpacing"/>
        <w:numPr>
          <w:ilvl w:val="0"/>
          <w:numId w:val="5"/>
        </w:numPr>
        <w:rPr>
          <w:rFonts w:cstheme="minorHAnsi"/>
          <w:sz w:val="24"/>
          <w:szCs w:val="24"/>
        </w:rPr>
      </w:pPr>
      <w:r>
        <w:rPr>
          <w:rFonts w:cstheme="minorHAnsi"/>
          <w:sz w:val="24"/>
          <w:szCs w:val="24"/>
        </w:rPr>
        <w:t>Demonstrated commitment to</w:t>
      </w:r>
      <w:r w:rsidR="00DE50C1" w:rsidRPr="00C4758B">
        <w:rPr>
          <w:rFonts w:cstheme="minorHAnsi"/>
          <w:sz w:val="24"/>
          <w:szCs w:val="24"/>
        </w:rPr>
        <w:t xml:space="preserve"> shared governance practices and support of </w:t>
      </w:r>
      <w:r w:rsidR="008C5E4F">
        <w:rPr>
          <w:rFonts w:cstheme="minorHAnsi"/>
          <w:sz w:val="24"/>
          <w:szCs w:val="24"/>
        </w:rPr>
        <w:t xml:space="preserve">transparent </w:t>
      </w:r>
      <w:r w:rsidR="00DE50C1" w:rsidRPr="00C4758B">
        <w:rPr>
          <w:rFonts w:cstheme="minorHAnsi"/>
          <w:sz w:val="24"/>
          <w:szCs w:val="24"/>
        </w:rPr>
        <w:t>consultative engagement at all levels;</w:t>
      </w:r>
    </w:p>
    <w:p w14:paraId="777582BA" w14:textId="16527DA6" w:rsidR="00C4758B" w:rsidRDefault="00C60B28" w:rsidP="00BE43C8">
      <w:pPr>
        <w:pStyle w:val="ListParagraph"/>
        <w:numPr>
          <w:ilvl w:val="0"/>
          <w:numId w:val="5"/>
        </w:numPr>
        <w:spacing w:after="0" w:line="240" w:lineRule="auto"/>
        <w:rPr>
          <w:rFonts w:cstheme="minorHAnsi"/>
          <w:sz w:val="24"/>
          <w:szCs w:val="24"/>
        </w:rPr>
      </w:pPr>
      <w:r w:rsidRPr="00C4758B">
        <w:rPr>
          <w:rFonts w:cstheme="minorHAnsi"/>
          <w:sz w:val="24"/>
          <w:szCs w:val="24"/>
        </w:rPr>
        <w:t>Empowering r</w:t>
      </w:r>
      <w:r w:rsidR="00CA0D7D" w:rsidRPr="00C4758B">
        <w:rPr>
          <w:rFonts w:cstheme="minorHAnsi"/>
          <w:sz w:val="24"/>
          <w:szCs w:val="24"/>
        </w:rPr>
        <w:t>espect for faculty</w:t>
      </w:r>
      <w:r w:rsidR="000D0603">
        <w:rPr>
          <w:rFonts w:cstheme="minorHAnsi"/>
          <w:sz w:val="24"/>
          <w:szCs w:val="24"/>
        </w:rPr>
        <w:t xml:space="preserve"> and </w:t>
      </w:r>
      <w:r w:rsidR="00CA0D7D" w:rsidRPr="00C4758B">
        <w:rPr>
          <w:rFonts w:cstheme="minorHAnsi"/>
          <w:sz w:val="24"/>
          <w:szCs w:val="24"/>
        </w:rPr>
        <w:t>staff contributions</w:t>
      </w:r>
      <w:r w:rsidR="00976263" w:rsidRPr="00C4758B">
        <w:rPr>
          <w:rFonts w:cstheme="minorHAnsi"/>
          <w:sz w:val="24"/>
          <w:szCs w:val="24"/>
        </w:rPr>
        <w:t xml:space="preserve"> and</w:t>
      </w:r>
      <w:r w:rsidR="00C15C5E" w:rsidRPr="00C4758B">
        <w:rPr>
          <w:rFonts w:cstheme="minorHAnsi"/>
          <w:sz w:val="24"/>
          <w:szCs w:val="24"/>
        </w:rPr>
        <w:t xml:space="preserve"> </w:t>
      </w:r>
      <w:r w:rsidR="00976263" w:rsidRPr="00C4758B">
        <w:rPr>
          <w:rFonts w:cstheme="minorHAnsi"/>
          <w:sz w:val="24"/>
          <w:szCs w:val="24"/>
        </w:rPr>
        <w:t xml:space="preserve">necessity of professional development </w:t>
      </w:r>
      <w:r w:rsidR="000D0603">
        <w:rPr>
          <w:rFonts w:cstheme="minorHAnsi"/>
          <w:sz w:val="24"/>
          <w:szCs w:val="24"/>
        </w:rPr>
        <w:t>engagement</w:t>
      </w:r>
      <w:r w:rsidR="00976263" w:rsidRPr="00C4758B">
        <w:rPr>
          <w:rFonts w:cstheme="minorHAnsi"/>
          <w:sz w:val="24"/>
          <w:szCs w:val="24"/>
        </w:rPr>
        <w:t>;</w:t>
      </w:r>
    </w:p>
    <w:p w14:paraId="19A48F31" w14:textId="6EC4B4D8" w:rsidR="00CA0D7D" w:rsidRPr="00C4758B" w:rsidRDefault="00BE43C8" w:rsidP="00BE43C8">
      <w:pPr>
        <w:pStyle w:val="ListParagraph"/>
        <w:numPr>
          <w:ilvl w:val="0"/>
          <w:numId w:val="5"/>
        </w:numPr>
        <w:spacing w:after="0" w:line="240" w:lineRule="auto"/>
        <w:rPr>
          <w:rFonts w:cstheme="minorHAnsi"/>
          <w:sz w:val="24"/>
          <w:szCs w:val="24"/>
        </w:rPr>
      </w:pPr>
      <w:r>
        <w:rPr>
          <w:rFonts w:cstheme="minorHAnsi"/>
          <w:sz w:val="24"/>
          <w:szCs w:val="24"/>
          <w:shd w:val="clear" w:color="auto" w:fill="FFFFFF"/>
        </w:rPr>
        <w:t>R</w:t>
      </w:r>
      <w:r w:rsidR="002C131E">
        <w:rPr>
          <w:rFonts w:cstheme="minorHAnsi"/>
          <w:sz w:val="24"/>
          <w:szCs w:val="24"/>
          <w:shd w:val="clear" w:color="auto" w:fill="FFFFFF"/>
        </w:rPr>
        <w:t>ecognition and knowledge of emerging innovations in academic deliver</w:t>
      </w:r>
      <w:r w:rsidR="00D14116">
        <w:rPr>
          <w:rFonts w:cstheme="minorHAnsi"/>
          <w:sz w:val="24"/>
          <w:szCs w:val="24"/>
          <w:shd w:val="clear" w:color="auto" w:fill="FFFFFF"/>
        </w:rPr>
        <w:t>y</w:t>
      </w:r>
      <w:r w:rsidR="002C131E">
        <w:rPr>
          <w:rFonts w:cstheme="minorHAnsi"/>
          <w:sz w:val="24"/>
          <w:szCs w:val="24"/>
          <w:shd w:val="clear" w:color="auto" w:fill="FFFFFF"/>
        </w:rPr>
        <w:t xml:space="preserve"> that support both traditional and non-traditional learners; support for online, hybrid, and traditional campus-based learning</w:t>
      </w:r>
      <w:r w:rsidR="0050643C">
        <w:rPr>
          <w:rFonts w:cstheme="minorHAnsi"/>
          <w:sz w:val="24"/>
          <w:szCs w:val="24"/>
          <w:shd w:val="clear" w:color="auto" w:fill="FFFFFF"/>
        </w:rPr>
        <w:t>;</w:t>
      </w:r>
    </w:p>
    <w:p w14:paraId="31627B6F" w14:textId="77777777" w:rsidR="00D14116" w:rsidRDefault="00D14116" w:rsidP="00BE43C8">
      <w:pPr>
        <w:pStyle w:val="NoSpacing"/>
        <w:numPr>
          <w:ilvl w:val="0"/>
          <w:numId w:val="5"/>
        </w:numPr>
        <w:rPr>
          <w:rFonts w:cstheme="minorHAnsi"/>
          <w:sz w:val="24"/>
          <w:szCs w:val="24"/>
        </w:rPr>
      </w:pPr>
      <w:r>
        <w:rPr>
          <w:rFonts w:cstheme="minorHAnsi"/>
          <w:sz w:val="24"/>
          <w:szCs w:val="24"/>
        </w:rPr>
        <w:t>Ability to interact with the broader community and work side-by-side with constituents and stakeholders to enhance NDSU’s role in addressing workforce challenges through innovation and diverse education offerings;</w:t>
      </w:r>
    </w:p>
    <w:p w14:paraId="1561E12D" w14:textId="75AB0E76" w:rsidR="00C4758B" w:rsidRDefault="00C308AB" w:rsidP="00BE43C8">
      <w:pPr>
        <w:pStyle w:val="NoSpacing"/>
        <w:numPr>
          <w:ilvl w:val="0"/>
          <w:numId w:val="5"/>
        </w:numPr>
        <w:rPr>
          <w:rFonts w:cstheme="minorHAnsi"/>
          <w:sz w:val="24"/>
          <w:szCs w:val="24"/>
        </w:rPr>
      </w:pPr>
      <w:r w:rsidRPr="00C4758B">
        <w:rPr>
          <w:rFonts w:cstheme="minorHAnsi"/>
          <w:sz w:val="24"/>
          <w:szCs w:val="24"/>
        </w:rPr>
        <w:t xml:space="preserve">Effective interaction </w:t>
      </w:r>
      <w:r w:rsidR="00CA0D7D" w:rsidRPr="00C4758B">
        <w:rPr>
          <w:rFonts w:cstheme="minorHAnsi"/>
          <w:sz w:val="24"/>
          <w:szCs w:val="24"/>
        </w:rPr>
        <w:t>with diverse constituencies, including K-12</w:t>
      </w:r>
      <w:r w:rsidR="00596AD7" w:rsidRPr="00C4758B">
        <w:rPr>
          <w:rFonts w:cstheme="minorHAnsi"/>
          <w:sz w:val="24"/>
          <w:szCs w:val="24"/>
        </w:rPr>
        <w:t xml:space="preserve"> and </w:t>
      </w:r>
      <w:r w:rsidR="00357955" w:rsidRPr="00C4758B">
        <w:rPr>
          <w:rFonts w:cstheme="minorHAnsi"/>
          <w:sz w:val="24"/>
          <w:szCs w:val="24"/>
        </w:rPr>
        <w:t xml:space="preserve">the </w:t>
      </w:r>
      <w:r w:rsidR="00596AD7" w:rsidRPr="00C4758B">
        <w:rPr>
          <w:rFonts w:cstheme="minorHAnsi"/>
          <w:sz w:val="24"/>
          <w:szCs w:val="24"/>
        </w:rPr>
        <w:t xml:space="preserve">state's higher education sector; </w:t>
      </w:r>
      <w:r w:rsidR="00CA0D7D" w:rsidRPr="00C4758B">
        <w:rPr>
          <w:rFonts w:cstheme="minorHAnsi"/>
          <w:sz w:val="24"/>
          <w:szCs w:val="24"/>
        </w:rPr>
        <w:t>business</w:t>
      </w:r>
      <w:r w:rsidR="00D14116">
        <w:rPr>
          <w:rFonts w:cstheme="minorHAnsi"/>
          <w:sz w:val="24"/>
          <w:szCs w:val="24"/>
        </w:rPr>
        <w:t>es</w:t>
      </w:r>
      <w:r w:rsidR="00596AD7" w:rsidRPr="00C4758B">
        <w:rPr>
          <w:rFonts w:cstheme="minorHAnsi"/>
          <w:sz w:val="24"/>
          <w:szCs w:val="24"/>
        </w:rPr>
        <w:t xml:space="preserve"> and corporations; local, state, and</w:t>
      </w:r>
      <w:r w:rsidR="00DE50C1" w:rsidRPr="00C4758B">
        <w:rPr>
          <w:rFonts w:cstheme="minorHAnsi"/>
          <w:sz w:val="24"/>
          <w:szCs w:val="24"/>
        </w:rPr>
        <w:t xml:space="preserve"> federal elected officials; </w:t>
      </w:r>
      <w:r w:rsidR="00596AD7" w:rsidRPr="00C4758B">
        <w:rPr>
          <w:rFonts w:cstheme="minorHAnsi"/>
          <w:sz w:val="24"/>
          <w:szCs w:val="24"/>
        </w:rPr>
        <w:t xml:space="preserve">the </w:t>
      </w:r>
      <w:r w:rsidR="00357955" w:rsidRPr="00C4758B">
        <w:rPr>
          <w:rFonts w:cstheme="minorHAnsi"/>
          <w:sz w:val="24"/>
          <w:szCs w:val="24"/>
        </w:rPr>
        <w:t xml:space="preserve">Native American community; and the </w:t>
      </w:r>
      <w:r w:rsidR="00596AD7" w:rsidRPr="00C4758B">
        <w:rPr>
          <w:rFonts w:cstheme="minorHAnsi"/>
          <w:sz w:val="24"/>
          <w:szCs w:val="24"/>
        </w:rPr>
        <w:t>state’s residents;</w:t>
      </w:r>
    </w:p>
    <w:p w14:paraId="05834B6D" w14:textId="3E56B7CF" w:rsidR="00357955" w:rsidRPr="00C4758B" w:rsidRDefault="00357955" w:rsidP="00BE43C8">
      <w:pPr>
        <w:pStyle w:val="NoSpacing"/>
        <w:numPr>
          <w:ilvl w:val="0"/>
          <w:numId w:val="5"/>
        </w:numPr>
        <w:rPr>
          <w:rFonts w:cstheme="minorHAnsi"/>
          <w:sz w:val="24"/>
          <w:szCs w:val="24"/>
        </w:rPr>
      </w:pPr>
      <w:r w:rsidRPr="00C4758B">
        <w:rPr>
          <w:rFonts w:cstheme="minorHAnsi"/>
          <w:sz w:val="24"/>
          <w:szCs w:val="24"/>
        </w:rPr>
        <w:lastRenderedPageBreak/>
        <w:t xml:space="preserve">Engaged, bold advocate and partner in a statewide team, working with the </w:t>
      </w:r>
      <w:r w:rsidR="005F58EF" w:rsidRPr="00C4758B">
        <w:rPr>
          <w:rFonts w:cstheme="minorHAnsi"/>
          <w:sz w:val="24"/>
          <w:szCs w:val="24"/>
        </w:rPr>
        <w:t xml:space="preserve">State </w:t>
      </w:r>
      <w:r w:rsidRPr="00C4758B">
        <w:rPr>
          <w:rFonts w:cstheme="minorHAnsi"/>
          <w:sz w:val="24"/>
          <w:szCs w:val="24"/>
        </w:rPr>
        <w:t xml:space="preserve">Board of </w:t>
      </w:r>
      <w:r w:rsidR="005F58EF" w:rsidRPr="00C4758B">
        <w:rPr>
          <w:rFonts w:cstheme="minorHAnsi"/>
          <w:sz w:val="24"/>
          <w:szCs w:val="24"/>
        </w:rPr>
        <w:t xml:space="preserve">Higher Education, the </w:t>
      </w:r>
      <w:r w:rsidRPr="00C4758B">
        <w:rPr>
          <w:rFonts w:cstheme="minorHAnsi"/>
          <w:sz w:val="24"/>
          <w:szCs w:val="24"/>
        </w:rPr>
        <w:t xml:space="preserve">Chancellor, and </w:t>
      </w:r>
      <w:r w:rsidR="00262B2B">
        <w:rPr>
          <w:rFonts w:cstheme="minorHAnsi"/>
          <w:sz w:val="24"/>
          <w:szCs w:val="24"/>
        </w:rPr>
        <w:t>fellow</w:t>
      </w:r>
      <w:r w:rsidR="00262B2B" w:rsidRPr="00C4758B">
        <w:rPr>
          <w:rFonts w:cstheme="minorHAnsi"/>
          <w:sz w:val="24"/>
          <w:szCs w:val="24"/>
        </w:rPr>
        <w:t xml:space="preserve"> </w:t>
      </w:r>
      <w:r w:rsidRPr="00C4758B">
        <w:rPr>
          <w:rFonts w:cstheme="minorHAnsi"/>
          <w:sz w:val="24"/>
          <w:szCs w:val="24"/>
        </w:rPr>
        <w:t>NDUS presidents;</w:t>
      </w:r>
    </w:p>
    <w:p w14:paraId="2579FC51" w14:textId="1FD64C41" w:rsidR="00C4758B" w:rsidRPr="000D0603" w:rsidRDefault="00C4758B" w:rsidP="00BE43C8">
      <w:pPr>
        <w:pStyle w:val="NoSpacing"/>
        <w:numPr>
          <w:ilvl w:val="0"/>
          <w:numId w:val="5"/>
        </w:numPr>
        <w:rPr>
          <w:rFonts w:cstheme="minorHAnsi"/>
          <w:sz w:val="24"/>
          <w:szCs w:val="24"/>
        </w:rPr>
      </w:pPr>
      <w:r w:rsidRPr="00C4758B">
        <w:rPr>
          <w:rFonts w:cstheme="minorHAnsi"/>
          <w:sz w:val="24"/>
          <w:szCs w:val="24"/>
        </w:rPr>
        <w:t>S</w:t>
      </w:r>
      <w:r w:rsidR="008F1EB4" w:rsidRPr="00C4758B">
        <w:rPr>
          <w:rFonts w:cstheme="minorHAnsi"/>
          <w:sz w:val="24"/>
          <w:szCs w:val="24"/>
        </w:rPr>
        <w:t xml:space="preserve">killful, caring listener – capable of assessing fairly, acting decisively, and making </w:t>
      </w:r>
      <w:r w:rsidR="008F1EB4" w:rsidRPr="000D0603">
        <w:rPr>
          <w:rFonts w:cstheme="minorHAnsi"/>
          <w:sz w:val="24"/>
          <w:szCs w:val="24"/>
        </w:rPr>
        <w:t>complex decisions for the common good;</w:t>
      </w:r>
    </w:p>
    <w:p w14:paraId="3F1E4CB8" w14:textId="7B381B19" w:rsidR="00C4758B" w:rsidRPr="000D0603" w:rsidRDefault="008F1EB4" w:rsidP="00BE43C8">
      <w:pPr>
        <w:pStyle w:val="NoSpacing"/>
        <w:numPr>
          <w:ilvl w:val="0"/>
          <w:numId w:val="5"/>
        </w:numPr>
        <w:rPr>
          <w:rFonts w:cstheme="minorHAnsi"/>
          <w:sz w:val="24"/>
          <w:szCs w:val="24"/>
        </w:rPr>
      </w:pPr>
      <w:r w:rsidRPr="000D0603">
        <w:rPr>
          <w:rFonts w:cstheme="minorHAnsi"/>
          <w:sz w:val="24"/>
          <w:szCs w:val="24"/>
        </w:rPr>
        <w:t>Excellent communication skills, written and spoken, with ability to practice an open-door, open-mind style;</w:t>
      </w:r>
    </w:p>
    <w:p w14:paraId="0C222FEE" w14:textId="1F8B3DA7" w:rsidR="00CA0D7D" w:rsidRPr="000D0603" w:rsidRDefault="00C308AB" w:rsidP="00BE43C8">
      <w:pPr>
        <w:pStyle w:val="NoSpacing"/>
        <w:numPr>
          <w:ilvl w:val="0"/>
          <w:numId w:val="5"/>
        </w:numPr>
        <w:rPr>
          <w:rFonts w:cstheme="minorHAnsi"/>
          <w:sz w:val="24"/>
          <w:szCs w:val="24"/>
        </w:rPr>
      </w:pPr>
      <w:r w:rsidRPr="000D0603">
        <w:rPr>
          <w:rFonts w:cstheme="minorHAnsi"/>
          <w:sz w:val="24"/>
          <w:szCs w:val="24"/>
        </w:rPr>
        <w:t xml:space="preserve">Experience </w:t>
      </w:r>
      <w:r w:rsidR="00D0045C">
        <w:rPr>
          <w:rFonts w:cstheme="minorHAnsi"/>
          <w:sz w:val="24"/>
          <w:szCs w:val="24"/>
        </w:rPr>
        <w:t>from within an 1862</w:t>
      </w:r>
      <w:r w:rsidRPr="000D0603">
        <w:rPr>
          <w:rFonts w:cstheme="minorHAnsi"/>
          <w:sz w:val="24"/>
          <w:szCs w:val="24"/>
        </w:rPr>
        <w:t xml:space="preserve"> land-grant </w:t>
      </w:r>
      <w:r w:rsidR="005F58EF" w:rsidRPr="000D0603">
        <w:rPr>
          <w:rFonts w:cstheme="minorHAnsi"/>
          <w:sz w:val="24"/>
          <w:szCs w:val="24"/>
        </w:rPr>
        <w:t>university</w:t>
      </w:r>
      <w:r w:rsidRPr="000D0603">
        <w:rPr>
          <w:rFonts w:cstheme="minorHAnsi"/>
          <w:sz w:val="24"/>
          <w:szCs w:val="24"/>
        </w:rPr>
        <w:t xml:space="preserve"> (preferred); and</w:t>
      </w:r>
    </w:p>
    <w:p w14:paraId="16958120" w14:textId="327484D8" w:rsidR="00CA0D7D" w:rsidRDefault="00C308AB" w:rsidP="00BE43C8">
      <w:pPr>
        <w:pStyle w:val="ListParagraph"/>
        <w:numPr>
          <w:ilvl w:val="0"/>
          <w:numId w:val="5"/>
        </w:numPr>
        <w:spacing w:after="0" w:line="240" w:lineRule="auto"/>
        <w:rPr>
          <w:rFonts w:cstheme="minorHAnsi"/>
          <w:sz w:val="24"/>
          <w:szCs w:val="24"/>
        </w:rPr>
      </w:pPr>
      <w:r w:rsidRPr="005660F4">
        <w:rPr>
          <w:rFonts w:cstheme="minorHAnsi"/>
          <w:sz w:val="24"/>
          <w:szCs w:val="24"/>
        </w:rPr>
        <w:t>E</w:t>
      </w:r>
      <w:r w:rsidR="00CA0D7D" w:rsidRPr="005660F4">
        <w:rPr>
          <w:rFonts w:cstheme="minorHAnsi"/>
          <w:sz w:val="24"/>
          <w:szCs w:val="24"/>
        </w:rPr>
        <w:t xml:space="preserve">arned doctorate </w:t>
      </w:r>
      <w:r w:rsidRPr="005660F4">
        <w:rPr>
          <w:rFonts w:cstheme="minorHAnsi"/>
          <w:sz w:val="24"/>
          <w:szCs w:val="24"/>
        </w:rPr>
        <w:t>from a</w:t>
      </w:r>
      <w:r w:rsidR="00262B2B" w:rsidRPr="005660F4">
        <w:rPr>
          <w:rFonts w:cstheme="minorHAnsi"/>
          <w:sz w:val="24"/>
          <w:szCs w:val="24"/>
        </w:rPr>
        <w:t>n</w:t>
      </w:r>
      <w:r w:rsidR="00F25F49" w:rsidRPr="005660F4">
        <w:rPr>
          <w:rFonts w:cstheme="minorHAnsi"/>
          <w:sz w:val="24"/>
          <w:szCs w:val="24"/>
        </w:rPr>
        <w:t xml:space="preserve"> </w:t>
      </w:r>
      <w:r w:rsidRPr="005660F4">
        <w:rPr>
          <w:rFonts w:cstheme="minorHAnsi"/>
          <w:sz w:val="24"/>
          <w:szCs w:val="24"/>
        </w:rPr>
        <w:t>accredited institution of higher learning (preferred).</w:t>
      </w:r>
    </w:p>
    <w:p w14:paraId="2186A7F6" w14:textId="77777777" w:rsidR="005660F4" w:rsidRPr="005660F4" w:rsidRDefault="005660F4" w:rsidP="005660F4">
      <w:pPr>
        <w:pStyle w:val="ListParagraph"/>
        <w:spacing w:after="0" w:line="240" w:lineRule="auto"/>
        <w:rPr>
          <w:rFonts w:cstheme="minorHAnsi"/>
          <w:sz w:val="24"/>
          <w:szCs w:val="24"/>
        </w:rPr>
      </w:pPr>
    </w:p>
    <w:p w14:paraId="33C2E983" w14:textId="4066AC43" w:rsidR="002C7970" w:rsidRPr="000D0603" w:rsidRDefault="00C308AB" w:rsidP="00C668E6">
      <w:pPr>
        <w:pStyle w:val="NoSpacing"/>
        <w:rPr>
          <w:rFonts w:cstheme="minorHAnsi"/>
          <w:b/>
          <w:sz w:val="24"/>
          <w:szCs w:val="24"/>
        </w:rPr>
      </w:pPr>
      <w:r w:rsidRPr="000D0603">
        <w:rPr>
          <w:rFonts w:cstheme="minorHAnsi"/>
          <w:b/>
          <w:sz w:val="24"/>
          <w:szCs w:val="24"/>
        </w:rPr>
        <w:t>APPLICATIONS AND NOMINATIONS</w:t>
      </w:r>
    </w:p>
    <w:p w14:paraId="45129DEC" w14:textId="77777777" w:rsidR="00BC6371" w:rsidRPr="000D0603" w:rsidRDefault="00BC6371" w:rsidP="00551D64">
      <w:pPr>
        <w:ind w:right="576"/>
        <w:rPr>
          <w:rFonts w:eastAsiaTheme="minorEastAsia" w:cstheme="minorHAnsi"/>
          <w:sz w:val="24"/>
          <w:szCs w:val="24"/>
        </w:rPr>
      </w:pPr>
    </w:p>
    <w:p w14:paraId="4D396862" w14:textId="3B192890" w:rsidR="00C4758B" w:rsidRDefault="00386577" w:rsidP="00C4758B">
      <w:pPr>
        <w:ind w:right="576"/>
        <w:rPr>
          <w:rFonts w:eastAsiaTheme="minorEastAsia" w:cstheme="minorHAnsi"/>
          <w:sz w:val="24"/>
          <w:szCs w:val="24"/>
        </w:rPr>
      </w:pPr>
      <w:r w:rsidRPr="000D0603">
        <w:rPr>
          <w:rFonts w:eastAsiaTheme="minorEastAsia" w:cstheme="minorHAnsi"/>
          <w:sz w:val="24"/>
          <w:szCs w:val="24"/>
        </w:rPr>
        <w:t xml:space="preserve">North Dakota State University </w:t>
      </w:r>
      <w:r w:rsidR="005C078D" w:rsidRPr="000D0603">
        <w:rPr>
          <w:rFonts w:eastAsiaTheme="minorEastAsia" w:cstheme="minorHAnsi"/>
          <w:sz w:val="24"/>
          <w:szCs w:val="24"/>
        </w:rPr>
        <w:t xml:space="preserve">will </w:t>
      </w:r>
      <w:r w:rsidR="00BC6371" w:rsidRPr="000D0603">
        <w:rPr>
          <w:rFonts w:eastAsiaTheme="minorEastAsia" w:cstheme="minorHAnsi"/>
          <w:sz w:val="24"/>
          <w:szCs w:val="24"/>
        </w:rPr>
        <w:t>give</w:t>
      </w:r>
      <w:r w:rsidR="005C078D" w:rsidRPr="000D0603">
        <w:rPr>
          <w:rFonts w:eastAsiaTheme="minorEastAsia" w:cstheme="minorHAnsi"/>
          <w:sz w:val="24"/>
          <w:szCs w:val="24"/>
        </w:rPr>
        <w:t xml:space="preserve"> </w:t>
      </w:r>
      <w:r w:rsidR="005F58EF" w:rsidRPr="000D0603">
        <w:rPr>
          <w:rFonts w:eastAsiaTheme="minorEastAsia" w:cstheme="minorHAnsi"/>
          <w:sz w:val="24"/>
          <w:szCs w:val="24"/>
        </w:rPr>
        <w:t xml:space="preserve">its </w:t>
      </w:r>
      <w:r w:rsidRPr="000D0603">
        <w:rPr>
          <w:rFonts w:eastAsiaTheme="minorEastAsia" w:cstheme="minorHAnsi"/>
          <w:sz w:val="24"/>
          <w:szCs w:val="24"/>
        </w:rPr>
        <w:t xml:space="preserve">next president the rare </w:t>
      </w:r>
      <w:r w:rsidR="00551D64" w:rsidRPr="000D0603">
        <w:rPr>
          <w:rFonts w:eastAsiaTheme="minorEastAsia" w:cstheme="minorHAnsi"/>
          <w:sz w:val="24"/>
          <w:szCs w:val="24"/>
        </w:rPr>
        <w:t xml:space="preserve">opportunity to </w:t>
      </w:r>
      <w:r w:rsidR="00DE50C1" w:rsidRPr="000D0603">
        <w:rPr>
          <w:rFonts w:eastAsiaTheme="minorEastAsia" w:cstheme="minorHAnsi"/>
          <w:sz w:val="24"/>
          <w:szCs w:val="24"/>
        </w:rPr>
        <w:t>j</w:t>
      </w:r>
      <w:r w:rsidR="00BC6371" w:rsidRPr="000D0603">
        <w:rPr>
          <w:rFonts w:eastAsiaTheme="minorEastAsia" w:cstheme="minorHAnsi"/>
          <w:sz w:val="24"/>
          <w:szCs w:val="24"/>
        </w:rPr>
        <w:t xml:space="preserve">oin </w:t>
      </w:r>
      <w:r w:rsidR="00551D64" w:rsidRPr="000D0603">
        <w:rPr>
          <w:rFonts w:eastAsiaTheme="minorEastAsia" w:cstheme="minorHAnsi"/>
          <w:sz w:val="24"/>
          <w:szCs w:val="24"/>
        </w:rPr>
        <w:t xml:space="preserve">a distinctive, energetic community </w:t>
      </w:r>
      <w:r w:rsidR="00BC6371" w:rsidRPr="000D0603">
        <w:rPr>
          <w:rFonts w:eastAsiaTheme="minorEastAsia" w:cstheme="minorHAnsi"/>
          <w:sz w:val="24"/>
          <w:szCs w:val="24"/>
        </w:rPr>
        <w:t xml:space="preserve">and carry the Bison spirit as </w:t>
      </w:r>
      <w:r w:rsidR="00551D64" w:rsidRPr="000D0603">
        <w:rPr>
          <w:rFonts w:eastAsiaTheme="minorEastAsia" w:cstheme="minorHAnsi"/>
          <w:sz w:val="24"/>
          <w:szCs w:val="24"/>
        </w:rPr>
        <w:t>a team leader, team player</w:t>
      </w:r>
      <w:r w:rsidR="00382308" w:rsidRPr="000D0603">
        <w:rPr>
          <w:rFonts w:eastAsiaTheme="minorEastAsia" w:cstheme="minorHAnsi"/>
          <w:sz w:val="24"/>
          <w:szCs w:val="24"/>
        </w:rPr>
        <w:t>,</w:t>
      </w:r>
      <w:r w:rsidR="00551D64" w:rsidRPr="000D0603">
        <w:rPr>
          <w:rFonts w:eastAsiaTheme="minorEastAsia" w:cstheme="minorHAnsi"/>
          <w:sz w:val="24"/>
          <w:szCs w:val="24"/>
        </w:rPr>
        <w:t xml:space="preserve"> and team builder.</w:t>
      </w:r>
      <w:r w:rsidR="00C4758B" w:rsidRPr="000D0603">
        <w:rPr>
          <w:rFonts w:eastAsiaTheme="minorEastAsia" w:cstheme="minorHAnsi"/>
          <w:sz w:val="24"/>
          <w:szCs w:val="24"/>
        </w:rPr>
        <w:t xml:space="preserve"> </w:t>
      </w:r>
      <w:r w:rsidR="00551D64" w:rsidRPr="000D0603">
        <w:rPr>
          <w:rFonts w:eastAsiaTheme="minorEastAsia" w:cstheme="minorHAnsi"/>
          <w:sz w:val="24"/>
          <w:szCs w:val="24"/>
        </w:rPr>
        <w:t xml:space="preserve">For best consideration, applications and nominations should be received by </w:t>
      </w:r>
      <w:r w:rsidR="005C078D" w:rsidRPr="000D0603">
        <w:rPr>
          <w:rFonts w:eastAsiaTheme="minorEastAsia" w:cstheme="minorHAnsi"/>
          <w:sz w:val="24"/>
          <w:szCs w:val="24"/>
        </w:rPr>
        <w:t>November 22,</w:t>
      </w:r>
      <w:r w:rsidR="00551D64" w:rsidRPr="000D0603">
        <w:rPr>
          <w:rFonts w:eastAsiaTheme="minorEastAsia" w:cstheme="minorHAnsi"/>
          <w:sz w:val="24"/>
          <w:szCs w:val="24"/>
        </w:rPr>
        <w:t xml:space="preserve"> 2021, and must include a letter of interest addressing the qualifica</w:t>
      </w:r>
      <w:r w:rsidR="00C342CE" w:rsidRPr="000D0603">
        <w:rPr>
          <w:rFonts w:eastAsiaTheme="minorEastAsia" w:cstheme="minorHAnsi"/>
          <w:sz w:val="24"/>
          <w:szCs w:val="24"/>
        </w:rPr>
        <w:t>tions described (not more than three</w:t>
      </w:r>
      <w:r w:rsidR="00551D64" w:rsidRPr="000D0603">
        <w:rPr>
          <w:rFonts w:eastAsiaTheme="minorEastAsia" w:cstheme="minorHAnsi"/>
          <w:sz w:val="24"/>
          <w:szCs w:val="24"/>
        </w:rPr>
        <w:t xml:space="preserve"> pages); a current résumé or curriculum vitae; and the names of five professional references with each person's position, office or home address, e-mail address and telephone numbers.</w:t>
      </w:r>
      <w:r w:rsidR="00C4758B" w:rsidRPr="000D0603">
        <w:rPr>
          <w:rFonts w:eastAsiaTheme="minorEastAsia" w:cstheme="minorHAnsi"/>
          <w:sz w:val="24"/>
          <w:szCs w:val="24"/>
        </w:rPr>
        <w:t xml:space="preserve"> </w:t>
      </w:r>
      <w:r w:rsidR="00D14754">
        <w:rPr>
          <w:rFonts w:eastAsiaTheme="minorEastAsia" w:cstheme="minorHAnsi"/>
          <w:sz w:val="24"/>
          <w:szCs w:val="24"/>
        </w:rPr>
        <w:t xml:space="preserve">The new president will assume office by July </w:t>
      </w:r>
      <w:r w:rsidR="00555197">
        <w:rPr>
          <w:rFonts w:eastAsiaTheme="minorEastAsia" w:cstheme="minorHAnsi"/>
          <w:sz w:val="24"/>
          <w:szCs w:val="24"/>
        </w:rPr>
        <w:t xml:space="preserve">1, </w:t>
      </w:r>
      <w:r w:rsidR="00D14754">
        <w:rPr>
          <w:rFonts w:eastAsiaTheme="minorEastAsia" w:cstheme="minorHAnsi"/>
          <w:sz w:val="24"/>
          <w:szCs w:val="24"/>
        </w:rPr>
        <w:t>2022.</w:t>
      </w:r>
    </w:p>
    <w:p w14:paraId="530AD13A" w14:textId="77777777" w:rsidR="005660F4" w:rsidRPr="000D0603" w:rsidRDefault="005660F4" w:rsidP="00C4758B">
      <w:pPr>
        <w:ind w:right="576"/>
        <w:rPr>
          <w:rFonts w:eastAsiaTheme="minorEastAsia" w:cstheme="minorHAnsi"/>
          <w:sz w:val="24"/>
          <w:szCs w:val="24"/>
        </w:rPr>
      </w:pPr>
    </w:p>
    <w:p w14:paraId="00BE0696" w14:textId="4F35EAD6" w:rsidR="001041EF" w:rsidRDefault="00551D64" w:rsidP="00873621">
      <w:pPr>
        <w:ind w:right="576"/>
        <w:rPr>
          <w:rStyle w:val="Hyperlink"/>
          <w:rFonts w:eastAsia="Times New Roman" w:cstheme="minorHAnsi"/>
          <w:color w:val="auto"/>
          <w:sz w:val="24"/>
          <w:szCs w:val="24"/>
        </w:rPr>
      </w:pPr>
      <w:r w:rsidRPr="000D0603">
        <w:rPr>
          <w:rFonts w:eastAsia="Times New Roman" w:cstheme="minorHAnsi"/>
          <w:sz w:val="24"/>
          <w:szCs w:val="24"/>
        </w:rPr>
        <w:t>The search is being assisted by James McCormick and Janice Fitzgerald, Executive Search Consultants, AG</w:t>
      </w:r>
      <w:r w:rsidR="00386577" w:rsidRPr="000D0603">
        <w:rPr>
          <w:rFonts w:eastAsia="Times New Roman" w:cstheme="minorHAnsi"/>
          <w:sz w:val="24"/>
          <w:szCs w:val="24"/>
        </w:rPr>
        <w:t xml:space="preserve">B Search. Contact may be made </w:t>
      </w:r>
      <w:r w:rsidR="002031F1" w:rsidRPr="000D0603">
        <w:rPr>
          <w:rFonts w:eastAsia="Times New Roman" w:cstheme="minorHAnsi"/>
          <w:sz w:val="24"/>
          <w:szCs w:val="24"/>
        </w:rPr>
        <w:t>at</w:t>
      </w:r>
      <w:r w:rsidR="00382308" w:rsidRPr="000D0603">
        <w:rPr>
          <w:rFonts w:eastAsia="Times New Roman" w:cstheme="minorHAnsi"/>
          <w:sz w:val="24"/>
          <w:szCs w:val="24"/>
        </w:rPr>
        <w:t xml:space="preserve"> </w:t>
      </w:r>
      <w:hyperlink r:id="rId9" w:history="1">
        <w:r w:rsidR="00386577" w:rsidRPr="000D0603">
          <w:rPr>
            <w:rStyle w:val="Hyperlink"/>
            <w:rFonts w:eastAsia="Times New Roman" w:cstheme="minorHAnsi"/>
            <w:color w:val="auto"/>
            <w:sz w:val="24"/>
            <w:szCs w:val="24"/>
          </w:rPr>
          <w:t>jim.mccormick@agbsearch.com</w:t>
        </w:r>
      </w:hyperlink>
      <w:r w:rsidRPr="000D0603">
        <w:rPr>
          <w:rFonts w:eastAsia="Times New Roman" w:cstheme="minorHAnsi"/>
          <w:sz w:val="24"/>
          <w:szCs w:val="24"/>
        </w:rPr>
        <w:t>, 651-238-5188</w:t>
      </w:r>
      <w:r w:rsidR="005F58EF" w:rsidRPr="000D0603">
        <w:rPr>
          <w:rFonts w:eastAsia="Times New Roman" w:cstheme="minorHAnsi"/>
          <w:sz w:val="24"/>
          <w:szCs w:val="24"/>
        </w:rPr>
        <w:t>,</w:t>
      </w:r>
      <w:r w:rsidR="00382308" w:rsidRPr="000D0603">
        <w:rPr>
          <w:rFonts w:eastAsia="Times New Roman" w:cstheme="minorHAnsi"/>
          <w:sz w:val="24"/>
          <w:szCs w:val="24"/>
        </w:rPr>
        <w:t xml:space="preserve"> </w:t>
      </w:r>
      <w:r w:rsidRPr="000D0603">
        <w:rPr>
          <w:rFonts w:eastAsia="Times New Roman" w:cstheme="minorHAnsi"/>
          <w:sz w:val="24"/>
          <w:szCs w:val="24"/>
        </w:rPr>
        <w:t xml:space="preserve">or </w:t>
      </w:r>
      <w:hyperlink r:id="rId10" w:history="1">
        <w:r w:rsidRPr="000D0603">
          <w:rPr>
            <w:rFonts w:eastAsia="Times New Roman" w:cstheme="minorHAnsi"/>
            <w:sz w:val="24"/>
            <w:szCs w:val="24"/>
            <w:u w:val="single"/>
          </w:rPr>
          <w:t>janice.fitzgerald@agbsearch.com</w:t>
        </w:r>
      </w:hyperlink>
      <w:r w:rsidRPr="000D0603">
        <w:rPr>
          <w:rFonts w:eastAsia="Times New Roman" w:cstheme="minorHAnsi"/>
          <w:sz w:val="24"/>
          <w:szCs w:val="24"/>
        </w:rPr>
        <w:t xml:space="preserve">, 717-580-0663. Responses should be sent electronically (MS Word or PDF Format) to </w:t>
      </w:r>
      <w:hyperlink r:id="rId11" w:history="1">
        <w:r w:rsidR="00386577" w:rsidRPr="000D0603">
          <w:rPr>
            <w:rStyle w:val="Hyperlink"/>
            <w:rFonts w:eastAsia="Times New Roman" w:cstheme="minorHAnsi"/>
            <w:color w:val="auto"/>
            <w:sz w:val="24"/>
            <w:szCs w:val="24"/>
          </w:rPr>
          <w:t>ndsupresident@agbsearch.com</w:t>
        </w:r>
      </w:hyperlink>
      <w:r w:rsidRPr="000D0603">
        <w:rPr>
          <w:rFonts w:eastAsia="Times New Roman" w:cstheme="minorHAnsi"/>
          <w:sz w:val="24"/>
          <w:szCs w:val="24"/>
        </w:rPr>
        <w:t xml:space="preserve">. For more information about the </w:t>
      </w:r>
      <w:r w:rsidR="00386577" w:rsidRPr="000D0603">
        <w:rPr>
          <w:rFonts w:eastAsia="Times New Roman" w:cstheme="minorHAnsi"/>
          <w:sz w:val="24"/>
          <w:szCs w:val="24"/>
        </w:rPr>
        <w:t>NDSU</w:t>
      </w:r>
      <w:r w:rsidR="00C342CE" w:rsidRPr="000D0603">
        <w:rPr>
          <w:rFonts w:eastAsia="Times New Roman" w:cstheme="minorHAnsi"/>
          <w:sz w:val="24"/>
          <w:szCs w:val="24"/>
        </w:rPr>
        <w:t xml:space="preserve"> </w:t>
      </w:r>
      <w:r w:rsidRPr="000D0603">
        <w:rPr>
          <w:rFonts w:eastAsia="Times New Roman" w:cstheme="minorHAnsi"/>
          <w:sz w:val="24"/>
          <w:szCs w:val="24"/>
        </w:rPr>
        <w:t>presidential search, go to</w:t>
      </w:r>
      <w:r w:rsidR="00F05B58" w:rsidRPr="000D0603">
        <w:rPr>
          <w:rFonts w:eastAsia="Times New Roman" w:cstheme="minorHAnsi"/>
          <w:sz w:val="24"/>
          <w:szCs w:val="24"/>
        </w:rPr>
        <w:t xml:space="preserve"> </w:t>
      </w:r>
      <w:hyperlink r:id="rId12" w:history="1">
        <w:r w:rsidR="00600125" w:rsidRPr="000D0603">
          <w:rPr>
            <w:rStyle w:val="Hyperlink"/>
            <w:rFonts w:eastAsia="Times New Roman" w:cstheme="minorHAnsi"/>
            <w:color w:val="auto"/>
            <w:sz w:val="24"/>
            <w:szCs w:val="24"/>
          </w:rPr>
          <w:t>www.ndsu.edu/presidentialsearch</w:t>
        </w:r>
      </w:hyperlink>
      <w:r w:rsidR="001041EF" w:rsidRPr="000D0603">
        <w:rPr>
          <w:rStyle w:val="Hyperlink"/>
          <w:rFonts w:eastAsia="Times New Roman" w:cstheme="minorHAnsi"/>
          <w:color w:val="auto"/>
          <w:sz w:val="24"/>
          <w:szCs w:val="24"/>
        </w:rPr>
        <w:t>.</w:t>
      </w:r>
    </w:p>
    <w:p w14:paraId="0F4B54C2" w14:textId="77777777" w:rsidR="005660F4" w:rsidRPr="000D0603" w:rsidRDefault="005660F4" w:rsidP="00873621">
      <w:pPr>
        <w:ind w:right="576"/>
        <w:rPr>
          <w:rStyle w:val="Hyperlink"/>
          <w:rFonts w:eastAsia="Times New Roman" w:cstheme="minorHAnsi"/>
          <w:color w:val="auto"/>
          <w:sz w:val="24"/>
          <w:szCs w:val="24"/>
        </w:rPr>
      </w:pPr>
    </w:p>
    <w:p w14:paraId="44B80A8A" w14:textId="77777777" w:rsidR="00B530EF" w:rsidRPr="000D0603" w:rsidRDefault="00B530EF" w:rsidP="00873621">
      <w:pPr>
        <w:ind w:right="576"/>
        <w:rPr>
          <w:rStyle w:val="Hyperlink"/>
          <w:rFonts w:eastAsia="Times New Roman" w:cstheme="minorHAnsi"/>
          <w:color w:val="auto"/>
          <w:sz w:val="24"/>
          <w:szCs w:val="24"/>
        </w:rPr>
      </w:pPr>
    </w:p>
    <w:p w14:paraId="150F5514" w14:textId="77777777" w:rsidR="001041EF" w:rsidRPr="000D0603" w:rsidRDefault="001041EF" w:rsidP="00873621">
      <w:pPr>
        <w:ind w:right="576"/>
        <w:rPr>
          <w:sz w:val="24"/>
          <w:szCs w:val="24"/>
        </w:rPr>
      </w:pPr>
    </w:p>
    <w:p w14:paraId="29BAD498" w14:textId="627EFB5E" w:rsidR="00B530EF" w:rsidRPr="000D0603" w:rsidRDefault="00B530EF" w:rsidP="00B530EF">
      <w:pPr>
        <w:shd w:val="clear" w:color="auto" w:fill="FFFFFF"/>
        <w:rPr>
          <w:rFonts w:eastAsia="Times New Roman" w:cstheme="minorHAnsi"/>
          <w:i/>
        </w:rPr>
      </w:pPr>
      <w:r w:rsidRPr="000D0603">
        <w:rPr>
          <w:rFonts w:eastAsia="Times New Roman" w:cstheme="minorHAnsi"/>
          <w:i/>
          <w:sz w:val="24"/>
          <w:szCs w:val="24"/>
        </w:rPr>
        <w:t>CONFIDENTIALITY OF APPLICATION MATERIALS: Pursuant to NDCC 44-04-18.27, applications and any records related to the applications that identify an applicant are exempt from public disclosure, except that records related to the finalists for the position shall be open to the public after the search committee has identified no fewer than three finalists who will be invited to campus. Pursuant to the North Dakota University System’s General Record Retention Schedule, all records related to this search will be maintained for a minimum of three years, and all applications and related materials shall be retained for a minimum of six years, though the application materials of non-finalists shall remain confidential.</w:t>
      </w:r>
    </w:p>
    <w:p w14:paraId="7F7A90E6" w14:textId="4EAB33BE" w:rsidR="00B530EF" w:rsidRPr="000D0603" w:rsidRDefault="00B530EF" w:rsidP="00B530EF">
      <w:pPr>
        <w:shd w:val="clear" w:color="auto" w:fill="FFFFFF"/>
        <w:rPr>
          <w:rFonts w:eastAsia="Times New Roman" w:cstheme="minorHAnsi"/>
          <w:i/>
          <w:sz w:val="24"/>
          <w:szCs w:val="24"/>
        </w:rPr>
      </w:pPr>
    </w:p>
    <w:p w14:paraId="1C15C4EA" w14:textId="3C7E2701" w:rsidR="00B530EF" w:rsidRPr="000D0603" w:rsidRDefault="00B530EF" w:rsidP="00B530EF">
      <w:pPr>
        <w:shd w:val="clear" w:color="auto" w:fill="FFFFFF"/>
        <w:rPr>
          <w:rFonts w:eastAsia="Times New Roman" w:cstheme="minorHAnsi"/>
          <w:i/>
        </w:rPr>
      </w:pPr>
      <w:r w:rsidRPr="000D0603">
        <w:rPr>
          <w:rFonts w:eastAsia="Times New Roman" w:cstheme="minorHAnsi"/>
          <w:i/>
          <w:sz w:val="24"/>
          <w:szCs w:val="24"/>
        </w:rPr>
        <w:t>EEO/AA STATEMENT: The North Dakota University System is an equal opportunity employer and all qualified applicants will receive consideration for employment without regard to race, color, religion, sex, national origin, age, disability, or veteran status.</w:t>
      </w:r>
    </w:p>
    <w:p w14:paraId="0A2FF424" w14:textId="77777777" w:rsidR="00B530EF" w:rsidRPr="000D0603" w:rsidRDefault="00B530EF" w:rsidP="00B530EF">
      <w:pPr>
        <w:shd w:val="clear" w:color="auto" w:fill="FFFFFF"/>
        <w:rPr>
          <w:rFonts w:eastAsia="Times New Roman" w:cstheme="minorHAnsi"/>
          <w:i/>
          <w:sz w:val="24"/>
          <w:szCs w:val="24"/>
        </w:rPr>
      </w:pPr>
      <w:r w:rsidRPr="000D0603">
        <w:rPr>
          <w:rFonts w:eastAsia="Times New Roman" w:cstheme="minorHAnsi"/>
          <w:i/>
          <w:sz w:val="24"/>
          <w:szCs w:val="24"/>
        </w:rPr>
        <w:t> </w:t>
      </w:r>
    </w:p>
    <w:p w14:paraId="6CB5C638" w14:textId="6AD5ADCB" w:rsidR="00B530EF" w:rsidRPr="000D0603" w:rsidRDefault="00B530EF" w:rsidP="00B530EF">
      <w:pPr>
        <w:shd w:val="clear" w:color="auto" w:fill="FFFFFF"/>
        <w:rPr>
          <w:rFonts w:eastAsia="Times New Roman" w:cstheme="minorHAnsi"/>
          <w:i/>
        </w:rPr>
      </w:pPr>
      <w:r w:rsidRPr="000D0603">
        <w:rPr>
          <w:rFonts w:eastAsia="Times New Roman" w:cstheme="minorHAnsi"/>
          <w:i/>
          <w:sz w:val="24"/>
          <w:szCs w:val="24"/>
        </w:rPr>
        <w:t>VETERAN’S PREFERENCE NOTICE: Pursuant to NDCC 37-19.1-02(4) this position is not subject to veteran's preference.</w:t>
      </w:r>
    </w:p>
    <w:p w14:paraId="14823494" w14:textId="77777777" w:rsidR="00B530EF" w:rsidRPr="000D0603" w:rsidRDefault="00B530EF" w:rsidP="00B530EF">
      <w:pPr>
        <w:shd w:val="clear" w:color="auto" w:fill="FFFFFF"/>
        <w:rPr>
          <w:rFonts w:eastAsia="Times New Roman" w:cstheme="minorHAnsi"/>
          <w:i/>
          <w:sz w:val="24"/>
          <w:szCs w:val="24"/>
        </w:rPr>
      </w:pPr>
      <w:r w:rsidRPr="000D0603">
        <w:rPr>
          <w:rFonts w:eastAsia="Times New Roman" w:cstheme="minorHAnsi"/>
          <w:i/>
          <w:sz w:val="24"/>
          <w:szCs w:val="24"/>
        </w:rPr>
        <w:t> </w:t>
      </w:r>
    </w:p>
    <w:p w14:paraId="6227CA56" w14:textId="22793EA8" w:rsidR="00B530EF" w:rsidRPr="000D0603" w:rsidRDefault="00B530EF" w:rsidP="00B530EF">
      <w:pPr>
        <w:shd w:val="clear" w:color="auto" w:fill="FFFFFF"/>
        <w:rPr>
          <w:rFonts w:eastAsia="Times New Roman" w:cstheme="minorHAnsi"/>
          <w:i/>
        </w:rPr>
      </w:pPr>
      <w:r w:rsidRPr="000D0603">
        <w:rPr>
          <w:rFonts w:eastAsia="Times New Roman" w:cstheme="minorHAnsi"/>
          <w:i/>
          <w:sz w:val="24"/>
          <w:szCs w:val="24"/>
        </w:rPr>
        <w:t>NO SMOKING NOTICE: As an employer, the State of North Dakota prohibits smoking in all places of state employment in accordance with N.D.C.C. § 23-12-10.</w:t>
      </w:r>
    </w:p>
    <w:p w14:paraId="2B8A2467" w14:textId="77777777" w:rsidR="00B530EF" w:rsidRPr="000D0603" w:rsidRDefault="00B530EF" w:rsidP="00B530EF">
      <w:pPr>
        <w:shd w:val="clear" w:color="auto" w:fill="FFFFFF"/>
        <w:rPr>
          <w:rFonts w:eastAsia="Times New Roman" w:cstheme="minorHAnsi"/>
          <w:i/>
          <w:sz w:val="24"/>
          <w:szCs w:val="24"/>
        </w:rPr>
      </w:pPr>
      <w:r w:rsidRPr="000D0603">
        <w:rPr>
          <w:rFonts w:eastAsia="Times New Roman" w:cstheme="minorHAnsi"/>
          <w:i/>
          <w:sz w:val="24"/>
          <w:szCs w:val="24"/>
        </w:rPr>
        <w:t> </w:t>
      </w:r>
    </w:p>
    <w:p w14:paraId="6DA3511E" w14:textId="20657AE4" w:rsidR="00B530EF" w:rsidRPr="000D0603" w:rsidRDefault="00B530EF" w:rsidP="00B530EF">
      <w:pPr>
        <w:shd w:val="clear" w:color="auto" w:fill="FFFFFF"/>
        <w:rPr>
          <w:rFonts w:eastAsia="Times New Roman" w:cstheme="minorHAnsi"/>
          <w:i/>
        </w:rPr>
      </w:pPr>
      <w:r w:rsidRPr="000D0603">
        <w:rPr>
          <w:rFonts w:eastAsia="Times New Roman" w:cstheme="minorHAnsi"/>
          <w:i/>
          <w:sz w:val="24"/>
          <w:szCs w:val="24"/>
        </w:rPr>
        <w:t>Applicants must be eligible to work in the U.S. and I-9 employment certification is required at hire. There is no sponsorship available for this position.</w:t>
      </w:r>
    </w:p>
    <w:p w14:paraId="2D6BD39A" w14:textId="77777777" w:rsidR="00B530EF" w:rsidRPr="000D0603" w:rsidRDefault="00B530EF" w:rsidP="00B530EF">
      <w:pPr>
        <w:shd w:val="clear" w:color="auto" w:fill="FFFFFF"/>
        <w:rPr>
          <w:rFonts w:eastAsia="Times New Roman" w:cstheme="minorHAnsi"/>
          <w:i/>
          <w:sz w:val="24"/>
          <w:szCs w:val="24"/>
        </w:rPr>
      </w:pPr>
      <w:r w:rsidRPr="000D0603">
        <w:rPr>
          <w:rFonts w:eastAsia="Times New Roman" w:cstheme="minorHAnsi"/>
          <w:i/>
          <w:sz w:val="24"/>
          <w:szCs w:val="24"/>
        </w:rPr>
        <w:t> </w:t>
      </w:r>
    </w:p>
    <w:p w14:paraId="1CA17D69" w14:textId="77777777" w:rsidR="00B530EF" w:rsidRPr="000D0603" w:rsidRDefault="00B530EF" w:rsidP="00B530EF">
      <w:pPr>
        <w:shd w:val="clear" w:color="auto" w:fill="FFFFFF"/>
        <w:rPr>
          <w:rFonts w:eastAsia="Times New Roman" w:cstheme="minorHAnsi"/>
          <w:i/>
          <w:sz w:val="24"/>
          <w:szCs w:val="24"/>
        </w:rPr>
      </w:pPr>
      <w:r w:rsidRPr="000D0603">
        <w:rPr>
          <w:rFonts w:eastAsia="Times New Roman" w:cstheme="minorHAnsi"/>
          <w:i/>
          <w:sz w:val="24"/>
          <w:szCs w:val="24"/>
        </w:rPr>
        <w:t>Successful completion of a criminal history background check for finalists is required.</w:t>
      </w:r>
    </w:p>
    <w:p w14:paraId="284CB774" w14:textId="77777777" w:rsidR="00E262A8" w:rsidRPr="00EB39F8" w:rsidRDefault="00E262A8"/>
    <w:p w14:paraId="03993F5E" w14:textId="77777777" w:rsidR="00BC6371" w:rsidRDefault="00BC6371"/>
    <w:p w14:paraId="6C5321A6" w14:textId="77777777" w:rsidR="005F58EF" w:rsidRDefault="005F58EF"/>
    <w:p w14:paraId="0742D78C" w14:textId="1172630E" w:rsidR="00386577" w:rsidRDefault="00386577" w:rsidP="00386577">
      <w:pPr>
        <w:jc w:val="center"/>
      </w:pPr>
      <w:r>
        <w:rPr>
          <w:rFonts w:ascii="Cambria" w:hAnsi="Cambria"/>
          <w:noProof/>
        </w:rPr>
        <w:drawing>
          <wp:inline distT="0" distB="0" distL="0" distR="0" wp14:anchorId="6C4ED731" wp14:editId="27A25B1A">
            <wp:extent cx="2268638" cy="7689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BSearch-Logo+Tagline-2C jpeg file.jpg"/>
                    <pic:cNvPicPr/>
                  </pic:nvPicPr>
                  <pic:blipFill>
                    <a:blip r:embed="rId13"/>
                    <a:stretch>
                      <a:fillRect/>
                    </a:stretch>
                  </pic:blipFill>
                  <pic:spPr>
                    <a:xfrm>
                      <a:off x="0" y="0"/>
                      <a:ext cx="2270947" cy="769705"/>
                    </a:xfrm>
                    <a:prstGeom prst="rect">
                      <a:avLst/>
                    </a:prstGeom>
                  </pic:spPr>
                </pic:pic>
              </a:graphicData>
            </a:graphic>
          </wp:inline>
        </w:drawing>
      </w:r>
    </w:p>
    <w:sectPr w:rsidR="00386577" w:rsidSect="00EB39F8">
      <w:headerReference w:type="even" r:id="rId14"/>
      <w:headerReference w:type="default" r:id="rId15"/>
      <w:footerReference w:type="default" r:id="rId16"/>
      <w:head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D13AB" w14:textId="77777777" w:rsidR="008A6202" w:rsidRDefault="008A6202" w:rsidP="00180C32">
      <w:r>
        <w:separator/>
      </w:r>
    </w:p>
  </w:endnote>
  <w:endnote w:type="continuationSeparator" w:id="0">
    <w:p w14:paraId="620E911B" w14:textId="77777777" w:rsidR="008A6202" w:rsidRDefault="008A6202" w:rsidP="00180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159187"/>
      <w:docPartObj>
        <w:docPartGallery w:val="Page Numbers (Bottom of Page)"/>
        <w:docPartUnique/>
      </w:docPartObj>
    </w:sdtPr>
    <w:sdtEndPr>
      <w:rPr>
        <w:noProof/>
      </w:rPr>
    </w:sdtEndPr>
    <w:sdtContent>
      <w:p w14:paraId="5DA47195" w14:textId="77777777" w:rsidR="009D2DF6" w:rsidRDefault="009D2DF6">
        <w:pPr>
          <w:pStyle w:val="Footer"/>
          <w:jc w:val="center"/>
        </w:pPr>
        <w:r>
          <w:fldChar w:fldCharType="begin"/>
        </w:r>
        <w:r>
          <w:instrText xml:space="preserve"> PAGE   \* MERGEFORMAT </w:instrText>
        </w:r>
        <w:r>
          <w:fldChar w:fldCharType="separate"/>
        </w:r>
        <w:r w:rsidR="00BD1488">
          <w:rPr>
            <w:noProof/>
          </w:rPr>
          <w:t>2</w:t>
        </w:r>
        <w:r>
          <w:rPr>
            <w:noProof/>
          </w:rPr>
          <w:fldChar w:fldCharType="end"/>
        </w:r>
      </w:p>
    </w:sdtContent>
  </w:sdt>
  <w:p w14:paraId="08A639B3" w14:textId="77777777" w:rsidR="009D2DF6" w:rsidRDefault="009D2D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DC3C5" w14:textId="77777777" w:rsidR="008A6202" w:rsidRDefault="008A6202" w:rsidP="00180C32">
      <w:r>
        <w:separator/>
      </w:r>
    </w:p>
  </w:footnote>
  <w:footnote w:type="continuationSeparator" w:id="0">
    <w:p w14:paraId="0976A927" w14:textId="77777777" w:rsidR="008A6202" w:rsidRDefault="008A6202" w:rsidP="00180C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E34DA" w14:textId="0B417E23" w:rsidR="00CD2BE6" w:rsidRDefault="00CD2B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7BACE" w14:textId="6A90CA2C" w:rsidR="00CD2BE6" w:rsidRDefault="00CD2B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73604" w14:textId="7B4E7092" w:rsidR="00CD2BE6" w:rsidRDefault="00CD2B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B721F"/>
    <w:multiLevelType w:val="hybridMultilevel"/>
    <w:tmpl w:val="A4C4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0B34BF"/>
    <w:multiLevelType w:val="hybridMultilevel"/>
    <w:tmpl w:val="6276B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F945B8"/>
    <w:multiLevelType w:val="hybridMultilevel"/>
    <w:tmpl w:val="EF48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FB37C1"/>
    <w:multiLevelType w:val="hybridMultilevel"/>
    <w:tmpl w:val="68B08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B5526D"/>
    <w:multiLevelType w:val="hybridMultilevel"/>
    <w:tmpl w:val="CCC2D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527"/>
    <w:rsid w:val="0000268F"/>
    <w:rsid w:val="00002ACE"/>
    <w:rsid w:val="00005DA9"/>
    <w:rsid w:val="00015C98"/>
    <w:rsid w:val="000520F1"/>
    <w:rsid w:val="00065D89"/>
    <w:rsid w:val="00081254"/>
    <w:rsid w:val="000865A8"/>
    <w:rsid w:val="000B0841"/>
    <w:rsid w:val="000B2B7D"/>
    <w:rsid w:val="000C3FA6"/>
    <w:rsid w:val="000D0603"/>
    <w:rsid w:val="001041EF"/>
    <w:rsid w:val="00112695"/>
    <w:rsid w:val="00143292"/>
    <w:rsid w:val="0014535F"/>
    <w:rsid w:val="00155EAA"/>
    <w:rsid w:val="00161A96"/>
    <w:rsid w:val="00180C32"/>
    <w:rsid w:val="0018729A"/>
    <w:rsid w:val="00194132"/>
    <w:rsid w:val="00197315"/>
    <w:rsid w:val="001F7286"/>
    <w:rsid w:val="00201FD3"/>
    <w:rsid w:val="002031F1"/>
    <w:rsid w:val="00205E0C"/>
    <w:rsid w:val="0023446F"/>
    <w:rsid w:val="00235547"/>
    <w:rsid w:val="00260F73"/>
    <w:rsid w:val="00262B2B"/>
    <w:rsid w:val="00280850"/>
    <w:rsid w:val="00295E72"/>
    <w:rsid w:val="002961CB"/>
    <w:rsid w:val="002A713C"/>
    <w:rsid w:val="002B716D"/>
    <w:rsid w:val="002C131E"/>
    <w:rsid w:val="002C7970"/>
    <w:rsid w:val="002F21D2"/>
    <w:rsid w:val="002F5AE4"/>
    <w:rsid w:val="00300CD0"/>
    <w:rsid w:val="00335FC2"/>
    <w:rsid w:val="00357955"/>
    <w:rsid w:val="00371D7C"/>
    <w:rsid w:val="00382308"/>
    <w:rsid w:val="00382D17"/>
    <w:rsid w:val="00386577"/>
    <w:rsid w:val="00395EDA"/>
    <w:rsid w:val="003B71F1"/>
    <w:rsid w:val="003E734D"/>
    <w:rsid w:val="003F177B"/>
    <w:rsid w:val="00420FBF"/>
    <w:rsid w:val="0043008F"/>
    <w:rsid w:val="004445F1"/>
    <w:rsid w:val="004561DD"/>
    <w:rsid w:val="004809AB"/>
    <w:rsid w:val="00483B2D"/>
    <w:rsid w:val="00484B38"/>
    <w:rsid w:val="00485A90"/>
    <w:rsid w:val="004B2C7C"/>
    <w:rsid w:val="004C345D"/>
    <w:rsid w:val="004D6FCA"/>
    <w:rsid w:val="0050643C"/>
    <w:rsid w:val="00506BB1"/>
    <w:rsid w:val="005240A4"/>
    <w:rsid w:val="0054695D"/>
    <w:rsid w:val="00551D64"/>
    <w:rsid w:val="00553C1E"/>
    <w:rsid w:val="00555197"/>
    <w:rsid w:val="005641C9"/>
    <w:rsid w:val="005660F4"/>
    <w:rsid w:val="00584F0D"/>
    <w:rsid w:val="00594195"/>
    <w:rsid w:val="00596AD7"/>
    <w:rsid w:val="005A3DF8"/>
    <w:rsid w:val="005B0736"/>
    <w:rsid w:val="005C078D"/>
    <w:rsid w:val="005F58EF"/>
    <w:rsid w:val="005F705D"/>
    <w:rsid w:val="00600125"/>
    <w:rsid w:val="00625171"/>
    <w:rsid w:val="0064081A"/>
    <w:rsid w:val="00650A5B"/>
    <w:rsid w:val="00651F68"/>
    <w:rsid w:val="00654B97"/>
    <w:rsid w:val="00690D76"/>
    <w:rsid w:val="006A0A9C"/>
    <w:rsid w:val="006A1180"/>
    <w:rsid w:val="006C7EED"/>
    <w:rsid w:val="006D5624"/>
    <w:rsid w:val="006D66AC"/>
    <w:rsid w:val="006E736F"/>
    <w:rsid w:val="00701180"/>
    <w:rsid w:val="0070276E"/>
    <w:rsid w:val="00721216"/>
    <w:rsid w:val="007363D5"/>
    <w:rsid w:val="00737DFF"/>
    <w:rsid w:val="00742698"/>
    <w:rsid w:val="00752E5D"/>
    <w:rsid w:val="007C65FB"/>
    <w:rsid w:val="00841527"/>
    <w:rsid w:val="00844D6A"/>
    <w:rsid w:val="0085644F"/>
    <w:rsid w:val="00873621"/>
    <w:rsid w:val="00876EE9"/>
    <w:rsid w:val="0088340E"/>
    <w:rsid w:val="0089275C"/>
    <w:rsid w:val="00894D5D"/>
    <w:rsid w:val="008A6202"/>
    <w:rsid w:val="008B693E"/>
    <w:rsid w:val="008C0B96"/>
    <w:rsid w:val="008C1681"/>
    <w:rsid w:val="008C5E4F"/>
    <w:rsid w:val="008E59FB"/>
    <w:rsid w:val="008F1EB4"/>
    <w:rsid w:val="008F6911"/>
    <w:rsid w:val="00903744"/>
    <w:rsid w:val="009145BA"/>
    <w:rsid w:val="00925C7F"/>
    <w:rsid w:val="00925F6B"/>
    <w:rsid w:val="009426E8"/>
    <w:rsid w:val="00976263"/>
    <w:rsid w:val="009947AD"/>
    <w:rsid w:val="009C0895"/>
    <w:rsid w:val="009D2DF6"/>
    <w:rsid w:val="009D3CAD"/>
    <w:rsid w:val="00A169AB"/>
    <w:rsid w:val="00A5527C"/>
    <w:rsid w:val="00A5643E"/>
    <w:rsid w:val="00AB25D6"/>
    <w:rsid w:val="00AC25D2"/>
    <w:rsid w:val="00AC3308"/>
    <w:rsid w:val="00AF52A4"/>
    <w:rsid w:val="00B046D7"/>
    <w:rsid w:val="00B07E8B"/>
    <w:rsid w:val="00B21A90"/>
    <w:rsid w:val="00B41021"/>
    <w:rsid w:val="00B4572B"/>
    <w:rsid w:val="00B530EF"/>
    <w:rsid w:val="00B710B3"/>
    <w:rsid w:val="00B84476"/>
    <w:rsid w:val="00BC03C2"/>
    <w:rsid w:val="00BC6371"/>
    <w:rsid w:val="00BD1488"/>
    <w:rsid w:val="00BD3715"/>
    <w:rsid w:val="00BE43C8"/>
    <w:rsid w:val="00BF4301"/>
    <w:rsid w:val="00C15C5E"/>
    <w:rsid w:val="00C21034"/>
    <w:rsid w:val="00C308AB"/>
    <w:rsid w:val="00C342CE"/>
    <w:rsid w:val="00C44FB0"/>
    <w:rsid w:val="00C4758B"/>
    <w:rsid w:val="00C56524"/>
    <w:rsid w:val="00C60B28"/>
    <w:rsid w:val="00C668E6"/>
    <w:rsid w:val="00C71F77"/>
    <w:rsid w:val="00C808BD"/>
    <w:rsid w:val="00C854C5"/>
    <w:rsid w:val="00C8780C"/>
    <w:rsid w:val="00C90928"/>
    <w:rsid w:val="00CA0D7D"/>
    <w:rsid w:val="00CB0CAC"/>
    <w:rsid w:val="00CB6838"/>
    <w:rsid w:val="00CC5BE5"/>
    <w:rsid w:val="00CD28B7"/>
    <w:rsid w:val="00CD2BE6"/>
    <w:rsid w:val="00CD5738"/>
    <w:rsid w:val="00D0045C"/>
    <w:rsid w:val="00D013C7"/>
    <w:rsid w:val="00D14116"/>
    <w:rsid w:val="00D14754"/>
    <w:rsid w:val="00D17031"/>
    <w:rsid w:val="00D17C2A"/>
    <w:rsid w:val="00D45EC2"/>
    <w:rsid w:val="00D731EA"/>
    <w:rsid w:val="00D75962"/>
    <w:rsid w:val="00DA18F3"/>
    <w:rsid w:val="00DA5CAA"/>
    <w:rsid w:val="00DE35AC"/>
    <w:rsid w:val="00DE50C1"/>
    <w:rsid w:val="00DE6CEF"/>
    <w:rsid w:val="00E255B5"/>
    <w:rsid w:val="00E262A8"/>
    <w:rsid w:val="00E742C9"/>
    <w:rsid w:val="00E76288"/>
    <w:rsid w:val="00E77374"/>
    <w:rsid w:val="00E81A2D"/>
    <w:rsid w:val="00E85471"/>
    <w:rsid w:val="00EA0E9E"/>
    <w:rsid w:val="00EB39F8"/>
    <w:rsid w:val="00EB4E13"/>
    <w:rsid w:val="00EC13F6"/>
    <w:rsid w:val="00EC7316"/>
    <w:rsid w:val="00ED4E57"/>
    <w:rsid w:val="00EE21A2"/>
    <w:rsid w:val="00EE5BB8"/>
    <w:rsid w:val="00EF1165"/>
    <w:rsid w:val="00F033FA"/>
    <w:rsid w:val="00F05B58"/>
    <w:rsid w:val="00F21BF5"/>
    <w:rsid w:val="00F255C0"/>
    <w:rsid w:val="00F25F49"/>
    <w:rsid w:val="00F40C6A"/>
    <w:rsid w:val="00F44A18"/>
    <w:rsid w:val="00F47730"/>
    <w:rsid w:val="00F829C4"/>
    <w:rsid w:val="00FC24F6"/>
    <w:rsid w:val="00FC4247"/>
    <w:rsid w:val="00FE2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BC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729A"/>
    <w:rPr>
      <w:rFonts w:eastAsiaTheme="minorEastAsia"/>
    </w:rPr>
  </w:style>
  <w:style w:type="paragraph" w:styleId="ListParagraph">
    <w:name w:val="List Paragraph"/>
    <w:basedOn w:val="Normal"/>
    <w:uiPriority w:val="34"/>
    <w:qFormat/>
    <w:rsid w:val="0018729A"/>
    <w:pPr>
      <w:spacing w:after="200" w:line="276" w:lineRule="auto"/>
      <w:ind w:left="720"/>
      <w:contextualSpacing/>
    </w:pPr>
    <w:rPr>
      <w:rFonts w:eastAsiaTheme="minorEastAsia"/>
    </w:rPr>
  </w:style>
  <w:style w:type="character" w:styleId="Hyperlink">
    <w:name w:val="Hyperlink"/>
    <w:basedOn w:val="DefaultParagraphFont"/>
    <w:uiPriority w:val="99"/>
    <w:unhideWhenUsed/>
    <w:rsid w:val="00551D64"/>
    <w:rPr>
      <w:color w:val="0000FF" w:themeColor="hyperlink"/>
      <w:u w:val="single"/>
    </w:rPr>
  </w:style>
  <w:style w:type="paragraph" w:styleId="BalloonText">
    <w:name w:val="Balloon Text"/>
    <w:basedOn w:val="Normal"/>
    <w:link w:val="BalloonTextChar"/>
    <w:uiPriority w:val="99"/>
    <w:semiHidden/>
    <w:unhideWhenUsed/>
    <w:rsid w:val="00382308"/>
    <w:rPr>
      <w:rFonts w:ascii="Tahoma" w:hAnsi="Tahoma" w:cs="Tahoma"/>
      <w:sz w:val="16"/>
      <w:szCs w:val="16"/>
    </w:rPr>
  </w:style>
  <w:style w:type="character" w:customStyle="1" w:styleId="BalloonTextChar">
    <w:name w:val="Balloon Text Char"/>
    <w:basedOn w:val="DefaultParagraphFont"/>
    <w:link w:val="BalloonText"/>
    <w:uiPriority w:val="99"/>
    <w:semiHidden/>
    <w:rsid w:val="00382308"/>
    <w:rPr>
      <w:rFonts w:ascii="Tahoma" w:hAnsi="Tahoma" w:cs="Tahoma"/>
      <w:sz w:val="16"/>
      <w:szCs w:val="16"/>
    </w:rPr>
  </w:style>
  <w:style w:type="paragraph" w:styleId="Header">
    <w:name w:val="header"/>
    <w:basedOn w:val="Normal"/>
    <w:link w:val="HeaderChar"/>
    <w:uiPriority w:val="99"/>
    <w:unhideWhenUsed/>
    <w:rsid w:val="00180C32"/>
    <w:pPr>
      <w:tabs>
        <w:tab w:val="center" w:pos="4680"/>
        <w:tab w:val="right" w:pos="9360"/>
      </w:tabs>
    </w:pPr>
  </w:style>
  <w:style w:type="character" w:customStyle="1" w:styleId="HeaderChar">
    <w:name w:val="Header Char"/>
    <w:basedOn w:val="DefaultParagraphFont"/>
    <w:link w:val="Header"/>
    <w:uiPriority w:val="99"/>
    <w:rsid w:val="00180C32"/>
  </w:style>
  <w:style w:type="paragraph" w:styleId="Footer">
    <w:name w:val="footer"/>
    <w:basedOn w:val="Normal"/>
    <w:link w:val="FooterChar"/>
    <w:uiPriority w:val="99"/>
    <w:unhideWhenUsed/>
    <w:rsid w:val="00180C32"/>
    <w:pPr>
      <w:tabs>
        <w:tab w:val="center" w:pos="4680"/>
        <w:tab w:val="right" w:pos="9360"/>
      </w:tabs>
    </w:pPr>
  </w:style>
  <w:style w:type="character" w:customStyle="1" w:styleId="FooterChar">
    <w:name w:val="Footer Char"/>
    <w:basedOn w:val="DefaultParagraphFont"/>
    <w:link w:val="Footer"/>
    <w:uiPriority w:val="99"/>
    <w:rsid w:val="00180C32"/>
  </w:style>
  <w:style w:type="character" w:styleId="FollowedHyperlink">
    <w:name w:val="FollowedHyperlink"/>
    <w:basedOn w:val="DefaultParagraphFont"/>
    <w:uiPriority w:val="99"/>
    <w:semiHidden/>
    <w:unhideWhenUsed/>
    <w:rsid w:val="00D45EC2"/>
    <w:rPr>
      <w:color w:val="800080" w:themeColor="followedHyperlink"/>
      <w:u w:val="single"/>
    </w:rPr>
  </w:style>
  <w:style w:type="character" w:styleId="CommentReference">
    <w:name w:val="annotation reference"/>
    <w:basedOn w:val="DefaultParagraphFont"/>
    <w:uiPriority w:val="99"/>
    <w:semiHidden/>
    <w:unhideWhenUsed/>
    <w:rsid w:val="00B046D7"/>
    <w:rPr>
      <w:sz w:val="16"/>
      <w:szCs w:val="16"/>
    </w:rPr>
  </w:style>
  <w:style w:type="paragraph" w:styleId="CommentText">
    <w:name w:val="annotation text"/>
    <w:basedOn w:val="Normal"/>
    <w:link w:val="CommentTextChar"/>
    <w:uiPriority w:val="99"/>
    <w:semiHidden/>
    <w:unhideWhenUsed/>
    <w:rsid w:val="00B046D7"/>
    <w:rPr>
      <w:sz w:val="20"/>
      <w:szCs w:val="20"/>
    </w:rPr>
  </w:style>
  <w:style w:type="character" w:customStyle="1" w:styleId="CommentTextChar">
    <w:name w:val="Comment Text Char"/>
    <w:basedOn w:val="DefaultParagraphFont"/>
    <w:link w:val="CommentText"/>
    <w:uiPriority w:val="99"/>
    <w:semiHidden/>
    <w:rsid w:val="00B046D7"/>
    <w:rPr>
      <w:sz w:val="20"/>
      <w:szCs w:val="20"/>
    </w:rPr>
  </w:style>
  <w:style w:type="paragraph" w:styleId="CommentSubject">
    <w:name w:val="annotation subject"/>
    <w:basedOn w:val="CommentText"/>
    <w:next w:val="CommentText"/>
    <w:link w:val="CommentSubjectChar"/>
    <w:uiPriority w:val="99"/>
    <w:semiHidden/>
    <w:unhideWhenUsed/>
    <w:rsid w:val="00B046D7"/>
    <w:rPr>
      <w:b/>
      <w:bCs/>
    </w:rPr>
  </w:style>
  <w:style w:type="character" w:customStyle="1" w:styleId="CommentSubjectChar">
    <w:name w:val="Comment Subject Char"/>
    <w:basedOn w:val="CommentTextChar"/>
    <w:link w:val="CommentSubject"/>
    <w:uiPriority w:val="99"/>
    <w:semiHidden/>
    <w:rsid w:val="00B046D7"/>
    <w:rPr>
      <w:b/>
      <w:bCs/>
      <w:sz w:val="20"/>
      <w:szCs w:val="20"/>
    </w:rPr>
  </w:style>
  <w:style w:type="paragraph" w:styleId="Revision">
    <w:name w:val="Revision"/>
    <w:hidden/>
    <w:uiPriority w:val="99"/>
    <w:semiHidden/>
    <w:rsid w:val="00B046D7"/>
  </w:style>
  <w:style w:type="paragraph" w:styleId="PlainText">
    <w:name w:val="Plain Text"/>
    <w:basedOn w:val="Normal"/>
    <w:link w:val="PlainTextChar"/>
    <w:uiPriority w:val="99"/>
    <w:semiHidden/>
    <w:unhideWhenUsed/>
    <w:rsid w:val="007C65FB"/>
    <w:rPr>
      <w:rFonts w:ascii="Calibri" w:hAnsi="Calibri"/>
      <w:szCs w:val="21"/>
    </w:rPr>
  </w:style>
  <w:style w:type="character" w:customStyle="1" w:styleId="PlainTextChar">
    <w:name w:val="Plain Text Char"/>
    <w:basedOn w:val="DefaultParagraphFont"/>
    <w:link w:val="PlainText"/>
    <w:uiPriority w:val="99"/>
    <w:semiHidden/>
    <w:rsid w:val="007C65FB"/>
    <w:rPr>
      <w:rFonts w:ascii="Calibri" w:hAnsi="Calibri"/>
      <w:szCs w:val="21"/>
    </w:rPr>
  </w:style>
  <w:style w:type="character" w:styleId="LineNumber">
    <w:name w:val="line number"/>
    <w:basedOn w:val="DefaultParagraphFont"/>
    <w:uiPriority w:val="99"/>
    <w:semiHidden/>
    <w:unhideWhenUsed/>
    <w:rsid w:val="00654B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729A"/>
    <w:rPr>
      <w:rFonts w:eastAsiaTheme="minorEastAsia"/>
    </w:rPr>
  </w:style>
  <w:style w:type="paragraph" w:styleId="ListParagraph">
    <w:name w:val="List Paragraph"/>
    <w:basedOn w:val="Normal"/>
    <w:uiPriority w:val="34"/>
    <w:qFormat/>
    <w:rsid w:val="0018729A"/>
    <w:pPr>
      <w:spacing w:after="200" w:line="276" w:lineRule="auto"/>
      <w:ind w:left="720"/>
      <w:contextualSpacing/>
    </w:pPr>
    <w:rPr>
      <w:rFonts w:eastAsiaTheme="minorEastAsia"/>
    </w:rPr>
  </w:style>
  <w:style w:type="character" w:styleId="Hyperlink">
    <w:name w:val="Hyperlink"/>
    <w:basedOn w:val="DefaultParagraphFont"/>
    <w:uiPriority w:val="99"/>
    <w:unhideWhenUsed/>
    <w:rsid w:val="00551D64"/>
    <w:rPr>
      <w:color w:val="0000FF" w:themeColor="hyperlink"/>
      <w:u w:val="single"/>
    </w:rPr>
  </w:style>
  <w:style w:type="paragraph" w:styleId="BalloonText">
    <w:name w:val="Balloon Text"/>
    <w:basedOn w:val="Normal"/>
    <w:link w:val="BalloonTextChar"/>
    <w:uiPriority w:val="99"/>
    <w:semiHidden/>
    <w:unhideWhenUsed/>
    <w:rsid w:val="00382308"/>
    <w:rPr>
      <w:rFonts w:ascii="Tahoma" w:hAnsi="Tahoma" w:cs="Tahoma"/>
      <w:sz w:val="16"/>
      <w:szCs w:val="16"/>
    </w:rPr>
  </w:style>
  <w:style w:type="character" w:customStyle="1" w:styleId="BalloonTextChar">
    <w:name w:val="Balloon Text Char"/>
    <w:basedOn w:val="DefaultParagraphFont"/>
    <w:link w:val="BalloonText"/>
    <w:uiPriority w:val="99"/>
    <w:semiHidden/>
    <w:rsid w:val="00382308"/>
    <w:rPr>
      <w:rFonts w:ascii="Tahoma" w:hAnsi="Tahoma" w:cs="Tahoma"/>
      <w:sz w:val="16"/>
      <w:szCs w:val="16"/>
    </w:rPr>
  </w:style>
  <w:style w:type="paragraph" w:styleId="Header">
    <w:name w:val="header"/>
    <w:basedOn w:val="Normal"/>
    <w:link w:val="HeaderChar"/>
    <w:uiPriority w:val="99"/>
    <w:unhideWhenUsed/>
    <w:rsid w:val="00180C32"/>
    <w:pPr>
      <w:tabs>
        <w:tab w:val="center" w:pos="4680"/>
        <w:tab w:val="right" w:pos="9360"/>
      </w:tabs>
    </w:pPr>
  </w:style>
  <w:style w:type="character" w:customStyle="1" w:styleId="HeaderChar">
    <w:name w:val="Header Char"/>
    <w:basedOn w:val="DefaultParagraphFont"/>
    <w:link w:val="Header"/>
    <w:uiPriority w:val="99"/>
    <w:rsid w:val="00180C32"/>
  </w:style>
  <w:style w:type="paragraph" w:styleId="Footer">
    <w:name w:val="footer"/>
    <w:basedOn w:val="Normal"/>
    <w:link w:val="FooterChar"/>
    <w:uiPriority w:val="99"/>
    <w:unhideWhenUsed/>
    <w:rsid w:val="00180C32"/>
    <w:pPr>
      <w:tabs>
        <w:tab w:val="center" w:pos="4680"/>
        <w:tab w:val="right" w:pos="9360"/>
      </w:tabs>
    </w:pPr>
  </w:style>
  <w:style w:type="character" w:customStyle="1" w:styleId="FooterChar">
    <w:name w:val="Footer Char"/>
    <w:basedOn w:val="DefaultParagraphFont"/>
    <w:link w:val="Footer"/>
    <w:uiPriority w:val="99"/>
    <w:rsid w:val="00180C32"/>
  </w:style>
  <w:style w:type="character" w:styleId="FollowedHyperlink">
    <w:name w:val="FollowedHyperlink"/>
    <w:basedOn w:val="DefaultParagraphFont"/>
    <w:uiPriority w:val="99"/>
    <w:semiHidden/>
    <w:unhideWhenUsed/>
    <w:rsid w:val="00D45EC2"/>
    <w:rPr>
      <w:color w:val="800080" w:themeColor="followedHyperlink"/>
      <w:u w:val="single"/>
    </w:rPr>
  </w:style>
  <w:style w:type="character" w:styleId="CommentReference">
    <w:name w:val="annotation reference"/>
    <w:basedOn w:val="DefaultParagraphFont"/>
    <w:uiPriority w:val="99"/>
    <w:semiHidden/>
    <w:unhideWhenUsed/>
    <w:rsid w:val="00B046D7"/>
    <w:rPr>
      <w:sz w:val="16"/>
      <w:szCs w:val="16"/>
    </w:rPr>
  </w:style>
  <w:style w:type="paragraph" w:styleId="CommentText">
    <w:name w:val="annotation text"/>
    <w:basedOn w:val="Normal"/>
    <w:link w:val="CommentTextChar"/>
    <w:uiPriority w:val="99"/>
    <w:semiHidden/>
    <w:unhideWhenUsed/>
    <w:rsid w:val="00B046D7"/>
    <w:rPr>
      <w:sz w:val="20"/>
      <w:szCs w:val="20"/>
    </w:rPr>
  </w:style>
  <w:style w:type="character" w:customStyle="1" w:styleId="CommentTextChar">
    <w:name w:val="Comment Text Char"/>
    <w:basedOn w:val="DefaultParagraphFont"/>
    <w:link w:val="CommentText"/>
    <w:uiPriority w:val="99"/>
    <w:semiHidden/>
    <w:rsid w:val="00B046D7"/>
    <w:rPr>
      <w:sz w:val="20"/>
      <w:szCs w:val="20"/>
    </w:rPr>
  </w:style>
  <w:style w:type="paragraph" w:styleId="CommentSubject">
    <w:name w:val="annotation subject"/>
    <w:basedOn w:val="CommentText"/>
    <w:next w:val="CommentText"/>
    <w:link w:val="CommentSubjectChar"/>
    <w:uiPriority w:val="99"/>
    <w:semiHidden/>
    <w:unhideWhenUsed/>
    <w:rsid w:val="00B046D7"/>
    <w:rPr>
      <w:b/>
      <w:bCs/>
    </w:rPr>
  </w:style>
  <w:style w:type="character" w:customStyle="1" w:styleId="CommentSubjectChar">
    <w:name w:val="Comment Subject Char"/>
    <w:basedOn w:val="CommentTextChar"/>
    <w:link w:val="CommentSubject"/>
    <w:uiPriority w:val="99"/>
    <w:semiHidden/>
    <w:rsid w:val="00B046D7"/>
    <w:rPr>
      <w:b/>
      <w:bCs/>
      <w:sz w:val="20"/>
      <w:szCs w:val="20"/>
    </w:rPr>
  </w:style>
  <w:style w:type="paragraph" w:styleId="Revision">
    <w:name w:val="Revision"/>
    <w:hidden/>
    <w:uiPriority w:val="99"/>
    <w:semiHidden/>
    <w:rsid w:val="00B046D7"/>
  </w:style>
  <w:style w:type="paragraph" w:styleId="PlainText">
    <w:name w:val="Plain Text"/>
    <w:basedOn w:val="Normal"/>
    <w:link w:val="PlainTextChar"/>
    <w:uiPriority w:val="99"/>
    <w:semiHidden/>
    <w:unhideWhenUsed/>
    <w:rsid w:val="007C65FB"/>
    <w:rPr>
      <w:rFonts w:ascii="Calibri" w:hAnsi="Calibri"/>
      <w:szCs w:val="21"/>
    </w:rPr>
  </w:style>
  <w:style w:type="character" w:customStyle="1" w:styleId="PlainTextChar">
    <w:name w:val="Plain Text Char"/>
    <w:basedOn w:val="DefaultParagraphFont"/>
    <w:link w:val="PlainText"/>
    <w:uiPriority w:val="99"/>
    <w:semiHidden/>
    <w:rsid w:val="007C65FB"/>
    <w:rPr>
      <w:rFonts w:ascii="Calibri" w:hAnsi="Calibri"/>
      <w:szCs w:val="21"/>
    </w:rPr>
  </w:style>
  <w:style w:type="character" w:styleId="LineNumber">
    <w:name w:val="line number"/>
    <w:basedOn w:val="DefaultParagraphFont"/>
    <w:uiPriority w:val="99"/>
    <w:semiHidden/>
    <w:unhideWhenUsed/>
    <w:rsid w:val="00654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070123">
      <w:bodyDiv w:val="1"/>
      <w:marLeft w:val="0"/>
      <w:marRight w:val="0"/>
      <w:marTop w:val="0"/>
      <w:marBottom w:val="0"/>
      <w:divBdr>
        <w:top w:val="none" w:sz="0" w:space="0" w:color="auto"/>
        <w:left w:val="none" w:sz="0" w:space="0" w:color="auto"/>
        <w:bottom w:val="none" w:sz="0" w:space="0" w:color="auto"/>
        <w:right w:val="none" w:sz="0" w:space="0" w:color="auto"/>
      </w:divBdr>
    </w:div>
    <w:div w:id="656153474">
      <w:bodyDiv w:val="1"/>
      <w:marLeft w:val="0"/>
      <w:marRight w:val="0"/>
      <w:marTop w:val="0"/>
      <w:marBottom w:val="0"/>
      <w:divBdr>
        <w:top w:val="none" w:sz="0" w:space="0" w:color="auto"/>
        <w:left w:val="none" w:sz="0" w:space="0" w:color="auto"/>
        <w:bottom w:val="none" w:sz="0" w:space="0" w:color="auto"/>
        <w:right w:val="none" w:sz="0" w:space="0" w:color="auto"/>
      </w:divBdr>
    </w:div>
    <w:div w:id="17218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dsu.edu/presidentialsearch"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dsupresident@agbsearch.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janice.fitzgerald@agbsearch.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im.mccormick@agbsearch.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1291</Words>
  <Characters>7360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2021-09-23T12:00:00Z</cp:lastPrinted>
  <dcterms:created xsi:type="dcterms:W3CDTF">2021-09-26T21:53:00Z</dcterms:created>
  <dcterms:modified xsi:type="dcterms:W3CDTF">2021-09-26T21:53:00Z</dcterms:modified>
</cp:coreProperties>
</file>