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6" w:rsidRDefault="00A81FA6" w:rsidP="00A81FA6">
      <w:pPr>
        <w:spacing w:after="0"/>
        <w:jc w:val="center"/>
      </w:pPr>
      <w:bookmarkStart w:id="0" w:name="_GoBack"/>
      <w:bookmarkEnd w:id="0"/>
      <w:r>
        <w:rPr>
          <w:b/>
          <w:u w:val="single"/>
        </w:rPr>
        <w:t>Proposal &amp; Award Management Session</w:t>
      </w:r>
    </w:p>
    <w:p w:rsidR="00A81FA6" w:rsidRDefault="00A81FA6" w:rsidP="00A81FA6">
      <w:pPr>
        <w:spacing w:after="0"/>
      </w:pPr>
    </w:p>
    <w:p w:rsidR="00A81FA6" w:rsidRDefault="00A81FA6" w:rsidP="00A81FA6">
      <w:pPr>
        <w:spacing w:after="0"/>
      </w:pPr>
      <w:r>
        <w:t xml:space="preserve">April 20, 2017:  </w:t>
      </w:r>
      <w:r w:rsidRPr="00A81FA6">
        <w:rPr>
          <w:b/>
          <w:u w:val="single"/>
        </w:rPr>
        <w:t xml:space="preserve">Focus on </w:t>
      </w:r>
      <w:proofErr w:type="spellStart"/>
      <w:r w:rsidRPr="00A81FA6">
        <w:rPr>
          <w:b/>
          <w:u w:val="single"/>
        </w:rPr>
        <w:t>F</w:t>
      </w:r>
      <w:r>
        <w:rPr>
          <w:b/>
          <w:u w:val="single"/>
        </w:rPr>
        <w:t>UN</w:t>
      </w:r>
      <w:r w:rsidRPr="00A81FA6">
        <w:rPr>
          <w:b/>
          <w:u w:val="single"/>
        </w:rPr>
        <w:t>damentals</w:t>
      </w:r>
      <w:proofErr w:type="spellEnd"/>
    </w:p>
    <w:p w:rsidR="00A81FA6" w:rsidRDefault="00A81FA6" w:rsidP="00A81FA6">
      <w:pPr>
        <w:spacing w:after="0"/>
      </w:pPr>
    </w:p>
    <w:p w:rsidR="00A81FA6" w:rsidRDefault="00A81FA6" w:rsidP="00A81FA6">
      <w:pPr>
        <w:spacing w:after="0"/>
      </w:pPr>
      <w:r w:rsidRPr="00A81FA6">
        <w:rPr>
          <w:b/>
          <w:u w:val="single"/>
        </w:rPr>
        <w:t>Sponsored Programs Administration (SPA)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FUNctions</w:t>
      </w:r>
      <w:proofErr w:type="spellEnd"/>
      <w:r>
        <w:rPr>
          <w:b/>
          <w:u w:val="single"/>
        </w:rPr>
        <w:t>:</w:t>
      </w:r>
    </w:p>
    <w:p w:rsidR="000B1D80" w:rsidRPr="000B1D80" w:rsidRDefault="000B1D80" w:rsidP="00A81FA6">
      <w:pPr>
        <w:spacing w:after="0"/>
      </w:pPr>
      <w:r>
        <w:t>(</w:t>
      </w:r>
      <w:proofErr w:type="gramStart"/>
      <w:r>
        <w:t>see</w:t>
      </w:r>
      <w:proofErr w:type="gramEnd"/>
      <w:r>
        <w:t xml:space="preserve"> also </w:t>
      </w:r>
      <w:hyperlink r:id="rId4" w:history="1">
        <w:r w:rsidRPr="00381584">
          <w:rPr>
            <w:rStyle w:val="Hyperlink"/>
          </w:rPr>
          <w:t>https://www.ndsu.edu/research/sponsored_programs_admin/</w:t>
        </w:r>
      </w:hyperlink>
      <w:r>
        <w:t xml:space="preserve">) </w:t>
      </w:r>
    </w:p>
    <w:p w:rsidR="00A81FA6" w:rsidRDefault="00A81FA6" w:rsidP="00A81FA6">
      <w:pPr>
        <w:spacing w:after="0"/>
      </w:pPr>
    </w:p>
    <w:p w:rsidR="00A81FA6" w:rsidRDefault="00A81FA6" w:rsidP="00A81FA6">
      <w:pPr>
        <w:spacing w:after="0"/>
      </w:pPr>
      <w:r w:rsidRPr="00A81FA6">
        <w:rPr>
          <w:b/>
          <w:u w:val="single"/>
        </w:rPr>
        <w:t>Proposals:</w:t>
      </w:r>
      <w:r>
        <w:t xml:space="preserve">  In accordance with NDSU policy section 801, all proposals requesting funds from external entities to support research, instruction or creative activities must be reviewed and approved by </w:t>
      </w:r>
      <w:r w:rsidR="009832B8">
        <w:t>the</w:t>
      </w:r>
      <w:r>
        <w:t xml:space="preserve"> </w:t>
      </w:r>
      <w:r w:rsidR="009832B8">
        <w:t xml:space="preserve">PI and co-PI(s) </w:t>
      </w:r>
      <w:r>
        <w:t>Department Chair/Head, Dean and SPA prior to submission to a sponsor.</w:t>
      </w:r>
    </w:p>
    <w:p w:rsidR="00A81FA6" w:rsidRDefault="00A81FA6" w:rsidP="00A81FA6">
      <w:pPr>
        <w:spacing w:after="0"/>
      </w:pPr>
    </w:p>
    <w:p w:rsidR="00A81FA6" w:rsidRPr="00A81FA6" w:rsidRDefault="00A81FA6" w:rsidP="00A81FA6">
      <w:pPr>
        <w:spacing w:after="0"/>
        <w:ind w:firstLine="720"/>
        <w:rPr>
          <w:u w:val="single"/>
        </w:rPr>
      </w:pPr>
      <w:r>
        <w:rPr>
          <w:u w:val="single"/>
        </w:rPr>
        <w:t>Steps in the proposal process:</w:t>
      </w:r>
    </w:p>
    <w:p w:rsidR="00A81FA6" w:rsidRPr="00A81FA6" w:rsidRDefault="00A81FA6" w:rsidP="00A81FA6">
      <w:pPr>
        <w:spacing w:after="0"/>
      </w:pPr>
      <w:r>
        <w:tab/>
        <w:t xml:space="preserve">1.  Complete a </w:t>
      </w:r>
      <w:r w:rsidR="009832B8">
        <w:t xml:space="preserve">budget, budget justification, scope of work and </w:t>
      </w:r>
      <w:r>
        <w:t>Proposal Transmittal Form (PTF)</w:t>
      </w:r>
      <w:r w:rsidR="009832B8">
        <w:t xml:space="preserve">. </w:t>
      </w:r>
    </w:p>
    <w:p w:rsidR="00A81FA6" w:rsidRDefault="009832B8" w:rsidP="00A81FA6">
      <w:pPr>
        <w:spacing w:after="0"/>
      </w:pPr>
      <w:r>
        <w:tab/>
        <w:t>2.  Route the PTF for the necessary signatures, with a final stop in SPA.</w:t>
      </w:r>
    </w:p>
    <w:p w:rsidR="009832B8" w:rsidRDefault="009832B8" w:rsidP="009832B8">
      <w:pPr>
        <w:spacing w:after="0"/>
        <w:ind w:left="720"/>
      </w:pPr>
      <w:r>
        <w:t xml:space="preserve">3.  Proposals should be received in SPA </w:t>
      </w:r>
      <w:r w:rsidRPr="009832B8">
        <w:rPr>
          <w:u w:val="single"/>
        </w:rPr>
        <w:t>at least</w:t>
      </w:r>
      <w:r>
        <w:t xml:space="preserve"> 3 business days before the sponsor due date to guarantee time for proper review and SPA sign-off.</w:t>
      </w:r>
    </w:p>
    <w:p w:rsidR="009832B8" w:rsidRDefault="009832B8" w:rsidP="009832B8">
      <w:pPr>
        <w:spacing w:after="0"/>
        <w:ind w:left="720"/>
      </w:pPr>
      <w:r>
        <w:t>4.  Once all reviews and approvals are complete, the proposal is ready for submission.</w:t>
      </w:r>
    </w:p>
    <w:p w:rsidR="009832B8" w:rsidRDefault="009832B8" w:rsidP="009832B8">
      <w:pPr>
        <w:spacing w:after="0"/>
        <w:ind w:left="720"/>
      </w:pPr>
      <w:r>
        <w:t>5.  SPA will submit through the required electronic processes, as appropriate for each proposal.</w:t>
      </w:r>
    </w:p>
    <w:p w:rsidR="009832B8" w:rsidRDefault="009832B8" w:rsidP="009832B8">
      <w:pPr>
        <w:spacing w:after="0"/>
        <w:ind w:left="720"/>
      </w:pPr>
      <w:r>
        <w:t>6.  If the submission is not electronic, the Department is responsible for submission.</w:t>
      </w:r>
    </w:p>
    <w:p w:rsidR="009832B8" w:rsidRDefault="009832B8" w:rsidP="009832B8">
      <w:pPr>
        <w:spacing w:after="0"/>
      </w:pPr>
    </w:p>
    <w:p w:rsidR="009832B8" w:rsidRDefault="009832B8" w:rsidP="009832B8">
      <w:pPr>
        <w:spacing w:after="0"/>
      </w:pPr>
      <w:r>
        <w:rPr>
          <w:b/>
          <w:u w:val="single"/>
        </w:rPr>
        <w:t>Awards:</w:t>
      </w:r>
      <w:r>
        <w:t xml:space="preserve">  If a PI receives any notice about their proposal, please let the SPA office know by forwarding any correspondence (email, letter, etc.) to </w:t>
      </w:r>
      <w:hyperlink r:id="rId5" w:history="1">
        <w:r w:rsidRPr="00381584">
          <w:rPr>
            <w:rStyle w:val="Hyperlink"/>
          </w:rPr>
          <w:t>ndsu.research@ndsu.edu</w:t>
        </w:r>
      </w:hyperlink>
      <w:r>
        <w:t xml:space="preserve">.  These can include notices that a proposal </w:t>
      </w:r>
      <w:r w:rsidR="000857E6">
        <w:t>has been selected for funding</w:t>
      </w:r>
      <w:r>
        <w:t xml:space="preserve">, or is </w:t>
      </w:r>
      <w:r w:rsidRPr="000857E6">
        <w:rPr>
          <w:u w:val="single"/>
        </w:rPr>
        <w:t>not</w:t>
      </w:r>
      <w:r>
        <w:t xml:space="preserve"> being funded, that additional information </w:t>
      </w:r>
      <w:r w:rsidR="000857E6">
        <w:t>is</w:t>
      </w:r>
      <w:r>
        <w:t xml:space="preserve"> required, </w:t>
      </w:r>
      <w:r w:rsidR="000857E6">
        <w:t xml:space="preserve">there is </w:t>
      </w:r>
      <w:r>
        <w:t>a</w:t>
      </w:r>
      <w:r w:rsidR="000857E6">
        <w:t xml:space="preserve"> question about the</w:t>
      </w:r>
      <w:r>
        <w:t xml:space="preserve"> budget,</w:t>
      </w:r>
      <w:r w:rsidR="000857E6">
        <w:t xml:space="preserve"> etc.  Note:  the authorized signatory for NDSU is SPA.  If a PI signs an award it is not legally binding.</w:t>
      </w:r>
      <w:r w:rsidR="0037541D">
        <w:t xml:space="preserve">  Also, there is a difference between a grant and a restricted gift.  Please see NDSU Policy Section 803:  </w:t>
      </w:r>
      <w:hyperlink r:id="rId6" w:history="1">
        <w:r w:rsidR="0037541D" w:rsidRPr="00381584">
          <w:rPr>
            <w:rStyle w:val="Hyperlink"/>
          </w:rPr>
          <w:t>https://www.ndsu.edu/fileadmin/policy/803.pdf</w:t>
        </w:r>
      </w:hyperlink>
      <w:r w:rsidR="0037541D">
        <w:t xml:space="preserve">. </w:t>
      </w:r>
    </w:p>
    <w:p w:rsidR="000857E6" w:rsidRDefault="000857E6" w:rsidP="009832B8">
      <w:pPr>
        <w:spacing w:after="0"/>
      </w:pPr>
    </w:p>
    <w:p w:rsidR="000857E6" w:rsidRDefault="000857E6" w:rsidP="009832B8">
      <w:pPr>
        <w:spacing w:after="0"/>
      </w:pPr>
      <w:r>
        <w:tab/>
      </w:r>
      <w:r>
        <w:rPr>
          <w:u w:val="single"/>
        </w:rPr>
        <w:t>Steps in the award process:</w:t>
      </w:r>
    </w:p>
    <w:p w:rsidR="000857E6" w:rsidRDefault="000857E6" w:rsidP="009832B8">
      <w:pPr>
        <w:spacing w:after="0"/>
      </w:pPr>
      <w:r>
        <w:tab/>
        <w:t>1.  If an award is received by your PI, forward to SPA.</w:t>
      </w:r>
    </w:p>
    <w:p w:rsidR="000857E6" w:rsidRDefault="000857E6" w:rsidP="009832B8">
      <w:pPr>
        <w:spacing w:after="0"/>
      </w:pPr>
      <w:r>
        <w:tab/>
        <w:t>2.  SPA will review the award, and identify any terms that may be problematic.</w:t>
      </w:r>
    </w:p>
    <w:p w:rsidR="000857E6" w:rsidRDefault="000857E6" w:rsidP="009832B8">
      <w:pPr>
        <w:spacing w:after="0"/>
      </w:pPr>
      <w:r>
        <w:tab/>
        <w:t>3.  SPA will negotiate acceptable terms with the sponsor.</w:t>
      </w:r>
    </w:p>
    <w:p w:rsidR="000857E6" w:rsidRDefault="000857E6" w:rsidP="009832B8">
      <w:pPr>
        <w:spacing w:after="0"/>
      </w:pPr>
      <w:r>
        <w:tab/>
        <w:t>4.  SPA signs award and once fully executed will notify PI and provide a copy.</w:t>
      </w:r>
    </w:p>
    <w:p w:rsidR="000857E6" w:rsidRDefault="000857E6" w:rsidP="009832B8">
      <w:pPr>
        <w:spacing w:after="0"/>
      </w:pPr>
      <w:r>
        <w:tab/>
        <w:t>5.  SPA will forward the proposal file and the award to Grant &amp; Contract Accounting for set-up.</w:t>
      </w:r>
    </w:p>
    <w:p w:rsidR="000B1D80" w:rsidRDefault="000B1D80" w:rsidP="000B1D80">
      <w:pPr>
        <w:spacing w:after="0"/>
        <w:ind w:left="720"/>
      </w:pPr>
      <w:r>
        <w:t>6.  If it is necessary to start the project and incur expenses prior to the award being fully executed, a request can be made to SPA (</w:t>
      </w:r>
      <w:hyperlink r:id="rId7" w:history="1">
        <w:r w:rsidRPr="00381584">
          <w:rPr>
            <w:rStyle w:val="Hyperlink"/>
          </w:rPr>
          <w:t>ndsu.research@ndsu.edu</w:t>
        </w:r>
      </w:hyperlink>
      <w:r>
        <w:t xml:space="preserve">) for pre-award spend. </w:t>
      </w:r>
    </w:p>
    <w:p w:rsidR="000857E6" w:rsidRDefault="000857E6" w:rsidP="009832B8">
      <w:pPr>
        <w:spacing w:after="0"/>
      </w:pPr>
    </w:p>
    <w:p w:rsidR="000857E6" w:rsidRDefault="000857E6" w:rsidP="009832B8">
      <w:pPr>
        <w:spacing w:after="0"/>
      </w:pPr>
      <w:r>
        <w:rPr>
          <w:b/>
          <w:u w:val="single"/>
        </w:rPr>
        <w:t>Post-award actions:</w:t>
      </w:r>
      <w:r>
        <w:t xml:space="preserve">  If after an award is set-up there is a need to change something, please contact SPA or GCA, depending on the type of issue.</w:t>
      </w:r>
    </w:p>
    <w:p w:rsidR="000857E6" w:rsidRDefault="000857E6" w:rsidP="009832B8">
      <w:pPr>
        <w:spacing w:after="0"/>
      </w:pPr>
    </w:p>
    <w:p w:rsidR="000857E6" w:rsidRDefault="000857E6" w:rsidP="009832B8">
      <w:pPr>
        <w:spacing w:after="0"/>
      </w:pPr>
      <w:r>
        <w:tab/>
      </w:r>
      <w:r w:rsidR="000B1D80" w:rsidRPr="000B1D80">
        <w:rPr>
          <w:u w:val="single"/>
        </w:rPr>
        <w:t>B</w:t>
      </w:r>
      <w:r w:rsidRPr="000B1D80">
        <w:rPr>
          <w:u w:val="single"/>
        </w:rPr>
        <w:t>udget</w:t>
      </w:r>
      <w:r w:rsidR="000B1D80" w:rsidRPr="000B1D80">
        <w:rPr>
          <w:u w:val="single"/>
        </w:rPr>
        <w:t xml:space="preserve"> revision</w:t>
      </w:r>
      <w:r>
        <w:t xml:space="preserve"> – contact GCA Officer.  If sponsor approval is required, GCA will forward to SPA.</w:t>
      </w:r>
    </w:p>
    <w:p w:rsidR="000B1D80" w:rsidRDefault="000B1D80" w:rsidP="009832B8">
      <w:pPr>
        <w:spacing w:after="0"/>
      </w:pPr>
    </w:p>
    <w:p w:rsidR="000857E6" w:rsidRDefault="000857E6" w:rsidP="000B1D80">
      <w:pPr>
        <w:spacing w:after="0"/>
        <w:ind w:left="720"/>
      </w:pPr>
      <w:r w:rsidRPr="000B1D80">
        <w:rPr>
          <w:u w:val="single"/>
        </w:rPr>
        <w:t>No-cost extension</w:t>
      </w:r>
      <w:r>
        <w:t xml:space="preserve"> – </w:t>
      </w:r>
      <w:r w:rsidR="000B1D80">
        <w:t>submit no-cost time extension request form (found on SPA form page) to</w:t>
      </w:r>
      <w:r>
        <w:t xml:space="preserve"> Shelly Sandstrom in SPA (</w:t>
      </w:r>
      <w:hyperlink r:id="rId8" w:history="1">
        <w:r w:rsidRPr="00381584">
          <w:rPr>
            <w:rStyle w:val="Hyperlink"/>
          </w:rPr>
          <w:t>ndsu.research@ndsu.edu</w:t>
        </w:r>
      </w:hyperlink>
      <w:r>
        <w:t xml:space="preserve">). </w:t>
      </w:r>
    </w:p>
    <w:p w:rsidR="000B1D80" w:rsidRDefault="000B1D80" w:rsidP="000B1D80">
      <w:pPr>
        <w:spacing w:after="0"/>
        <w:ind w:left="720"/>
      </w:pPr>
    </w:p>
    <w:p w:rsidR="000857E6" w:rsidRDefault="000857E6" w:rsidP="000857E6">
      <w:pPr>
        <w:spacing w:after="0"/>
      </w:pPr>
      <w:r>
        <w:tab/>
      </w:r>
      <w:r w:rsidRPr="000B1D80">
        <w:rPr>
          <w:u w:val="single"/>
        </w:rPr>
        <w:t>Change in scope of work</w:t>
      </w:r>
      <w:r>
        <w:t xml:space="preserve"> - contact Shelly Sandstrom in SPA (</w:t>
      </w:r>
      <w:hyperlink r:id="rId9" w:history="1">
        <w:r w:rsidRPr="00381584">
          <w:rPr>
            <w:rStyle w:val="Hyperlink"/>
          </w:rPr>
          <w:t>ndsu.research@ndsu.edu</w:t>
        </w:r>
      </w:hyperlink>
      <w:r>
        <w:t xml:space="preserve">). </w:t>
      </w:r>
    </w:p>
    <w:p w:rsidR="000B1D80" w:rsidRDefault="000B1D80" w:rsidP="000857E6">
      <w:pPr>
        <w:spacing w:after="0"/>
      </w:pPr>
    </w:p>
    <w:p w:rsidR="000857E6" w:rsidRDefault="000B1D80" w:rsidP="000B1D80">
      <w:pPr>
        <w:spacing w:after="0"/>
        <w:ind w:left="720"/>
      </w:pPr>
      <w:r w:rsidRPr="000B1D80">
        <w:rPr>
          <w:u w:val="single"/>
        </w:rPr>
        <w:t>Change in PI or co-PI</w:t>
      </w:r>
      <w:r>
        <w:t xml:space="preserve"> - contact Shelly Sandstrom in SPA (</w:t>
      </w:r>
      <w:hyperlink r:id="rId10" w:history="1">
        <w:r w:rsidRPr="00381584">
          <w:rPr>
            <w:rStyle w:val="Hyperlink"/>
          </w:rPr>
          <w:t>ndsu.research@ndsu.edu</w:t>
        </w:r>
      </w:hyperlink>
      <w:r>
        <w:t>).  If a PI is leaving NDSU, there is a Disposition of Grants form that is required to be filled out.</w:t>
      </w:r>
    </w:p>
    <w:p w:rsidR="00A512A0" w:rsidRDefault="00A512A0">
      <w:pPr>
        <w:rPr>
          <w:u w:val="single"/>
        </w:rPr>
      </w:pPr>
      <w:r>
        <w:rPr>
          <w:u w:val="single"/>
        </w:rPr>
        <w:br w:type="page"/>
      </w:r>
    </w:p>
    <w:p w:rsidR="00A512A0" w:rsidRPr="000857E6" w:rsidRDefault="00A512A0" w:rsidP="000B1D80">
      <w:pPr>
        <w:spacing w:after="0"/>
        <w:ind w:left="720"/>
      </w:pPr>
    </w:p>
    <w:p w:rsidR="0037541D" w:rsidRP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SPA contacts:</w:t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GCA contacts:</w:t>
      </w:r>
    </w:p>
    <w:p w:rsidR="0037541D" w:rsidRP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Val Kettner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Ann Young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Associate Vice President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Director</w:t>
      </w:r>
    </w:p>
    <w:p w:rsidR="00A512A0" w:rsidRDefault="009E522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Authorized signatory, award negotiation</w:t>
      </w:r>
      <w:r w:rsidR="00215A1E">
        <w:rPr>
          <w:rFonts w:ascii="Calibri" w:hAnsi="Calibri" w:cs="Calibri"/>
          <w:color w:val="000000"/>
          <w:sz w:val="20"/>
          <w:szCs w:val="20"/>
        </w:rPr>
        <w:t>, policies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NSF, DHHS, Dept. of Ed</w:t>
      </w:r>
      <w:r>
        <w:rPr>
          <w:rFonts w:ascii="Calibri" w:hAnsi="Calibri" w:cs="Calibri"/>
          <w:color w:val="000000"/>
          <w:sz w:val="20"/>
          <w:szCs w:val="20"/>
        </w:rPr>
        <w:t>ucation</w:t>
      </w:r>
      <w:r w:rsidR="00A512A0">
        <w:rPr>
          <w:rFonts w:ascii="Calibri" w:hAnsi="Calibri" w:cs="Calibri"/>
          <w:color w:val="000000"/>
          <w:sz w:val="20"/>
          <w:szCs w:val="20"/>
        </w:rPr>
        <w:t>, S</w:t>
      </w:r>
      <w:r>
        <w:rPr>
          <w:rFonts w:ascii="Calibri" w:hAnsi="Calibri" w:cs="Calibri"/>
          <w:color w:val="000000"/>
          <w:sz w:val="20"/>
          <w:szCs w:val="20"/>
        </w:rPr>
        <w:t>enio</w:t>
      </w:r>
      <w:r w:rsidR="00A512A0">
        <w:rPr>
          <w:rFonts w:ascii="Calibri" w:hAnsi="Calibri" w:cs="Calibri"/>
          <w:color w:val="000000"/>
          <w:sz w:val="20"/>
          <w:szCs w:val="20"/>
        </w:rPr>
        <w:t>r Design, Challenge Grants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231.9608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4061E8">
        <w:rPr>
          <w:rFonts w:ascii="Calibri" w:hAnsi="Calibri" w:cs="Calibri"/>
          <w:color w:val="000000"/>
          <w:sz w:val="20"/>
          <w:szCs w:val="20"/>
        </w:rPr>
        <w:t>23</w:t>
      </w:r>
      <w:r>
        <w:rPr>
          <w:rFonts w:ascii="Calibri" w:hAnsi="Calibri" w:cs="Calibri"/>
          <w:color w:val="000000"/>
          <w:sz w:val="20"/>
          <w:szCs w:val="20"/>
        </w:rPr>
        <w:t>1</w:t>
      </w:r>
      <w:r w:rsidR="004061E8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8356</w:t>
      </w:r>
    </w:p>
    <w:p w:rsidR="0037541D" w:rsidRDefault="006765D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1" w:history="1">
        <w:r w:rsidR="004061E8" w:rsidRPr="00381584">
          <w:rPr>
            <w:rStyle w:val="Hyperlink"/>
            <w:rFonts w:ascii="Calibri" w:hAnsi="Calibri" w:cs="Calibri"/>
            <w:sz w:val="20"/>
            <w:szCs w:val="20"/>
          </w:rPr>
          <w:t>val.kettner@ndsu.edu</w:t>
        </w:r>
      </w:hyperlink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  <w:t>ann.young@ndsu.edu</w:t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Amy Scott</w:t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Beth Astr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>up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Assistant Director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Authorized signatory, award negotiation,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Dept. of Interior, Dept. of Defense, NASA, CNCS</w:t>
      </w:r>
    </w:p>
    <w:p w:rsidR="00215A1E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proposal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review, non-financial post award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231.8976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231.8393</w:t>
      </w:r>
    </w:p>
    <w:p w:rsidR="0037541D" w:rsidRDefault="006765D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2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amy.scott@ndsu.edu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beth.astrup@ndsu.edu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Jill Mackenzie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Teresa Driscoll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Award &amp; Program Officer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Authorized signatory, award negotiation,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ND Dept. of Commerce, Industries (Private &amp; Non-Profit)</w:t>
      </w:r>
    </w:p>
    <w:p w:rsidR="00215A1E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proposal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review, non-financial post-award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231.5494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231.5133</w:t>
      </w:r>
    </w:p>
    <w:p w:rsidR="0037541D" w:rsidRDefault="006765D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3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jill.mackenzie@ndsu.edu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Teresa.driscoll@ndsu.edu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Cindy Eleson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Laura Lutkemeier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Budget &amp; Program Officer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Proposal budget review, NSF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FastLane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assistance,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State Agencies &amp; Commodity Groups, Effort Reporting</w:t>
      </w:r>
    </w:p>
    <w:p w:rsidR="00215A1E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electronic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proposal submission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231.5259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231.9802</w:t>
      </w:r>
    </w:p>
    <w:p w:rsidR="0037541D" w:rsidRDefault="006765D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4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cindy.smelsereleson@ndsu.edu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laura.lutkemeier@ndsu.edu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Wayne Wermager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David Munro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Budget &amp; Program Officer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Proposal budget review, assistance with non-financial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>DOT, Public Instruction, Non-Federal CNCS, Foundations, SEFA,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post-award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administration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 xml:space="preserve">  Recharge Centers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</w:t>
      </w:r>
      <w:r w:rsidR="00A512A0">
        <w:rPr>
          <w:rFonts w:ascii="Calibri" w:hAnsi="Calibri" w:cs="Calibri"/>
          <w:color w:val="000000"/>
          <w:sz w:val="20"/>
          <w:szCs w:val="20"/>
        </w:rPr>
        <w:t>8898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231.1045</w:t>
      </w:r>
    </w:p>
    <w:p w:rsidR="0037541D" w:rsidRDefault="006765D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5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wayne.wermager@ndsu.edu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9E522E">
        <w:rPr>
          <w:rFonts w:ascii="Calibri" w:hAnsi="Calibri" w:cs="Calibri"/>
          <w:color w:val="0563C2"/>
          <w:sz w:val="20"/>
          <w:szCs w:val="20"/>
        </w:rPr>
        <w:t>david.munro</w:t>
      </w:r>
      <w:r w:rsidR="00A512A0">
        <w:rPr>
          <w:rFonts w:ascii="Calibri" w:hAnsi="Calibri" w:cs="Calibri"/>
          <w:color w:val="0563C2"/>
          <w:sz w:val="20"/>
          <w:szCs w:val="20"/>
        </w:rPr>
        <w:t>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Shelly Sandstrom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Sara Ogundolani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Program Assistant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Award processing, assistance with non-financial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USDA (all sectors)</w:t>
      </w:r>
    </w:p>
    <w:p w:rsidR="00215A1E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award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administration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231.7258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231.5939</w:t>
      </w:r>
    </w:p>
    <w:p w:rsidR="0037541D" w:rsidRDefault="006765D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6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shelly.sandstrom@ndsu.edu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sara.ogundolani@ndsu.edu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Faye Klein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Mary Freeman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</w:t>
      </w:r>
      <w:r w:rsidR="00A512A0">
        <w:rPr>
          <w:rFonts w:ascii="Calibri" w:hAnsi="Calibri" w:cs="Calibri"/>
          <w:color w:val="000000"/>
          <w:sz w:val="20"/>
          <w:szCs w:val="20"/>
        </w:rPr>
        <w:t>trative Secretary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9E522E">
        <w:rPr>
          <w:rFonts w:ascii="Calibri" w:hAnsi="Calibri" w:cs="Calibri"/>
          <w:color w:val="000000"/>
          <w:sz w:val="20"/>
          <w:szCs w:val="20"/>
        </w:rPr>
        <w:t>Grant Auditor/Office Assistant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PeopleSoft data entry, administrative support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Restricted Gifts, Grant Auditing, Administrative Support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231.8045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231.8357</w:t>
      </w:r>
    </w:p>
    <w:p w:rsidR="0037541D" w:rsidRDefault="006765D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7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faye.klein@ndsu.edu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mary.</w:t>
      </w:r>
      <w:r w:rsidR="009E522E">
        <w:rPr>
          <w:rFonts w:ascii="Calibri" w:hAnsi="Calibri" w:cs="Calibri"/>
          <w:color w:val="0563C2"/>
          <w:sz w:val="20"/>
          <w:szCs w:val="20"/>
        </w:rPr>
        <w:t>k.</w:t>
      </w:r>
      <w:r w:rsidR="00A512A0">
        <w:rPr>
          <w:rFonts w:ascii="Calibri" w:hAnsi="Calibri" w:cs="Calibri"/>
          <w:color w:val="0563C2"/>
          <w:sz w:val="20"/>
          <w:szCs w:val="20"/>
        </w:rPr>
        <w:t>freeman@ndsu.edu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</w:p>
    <w:sectPr w:rsidR="0037541D" w:rsidSect="00A51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A6"/>
    <w:rsid w:val="000857E6"/>
    <w:rsid w:val="000B1D80"/>
    <w:rsid w:val="00215A1E"/>
    <w:rsid w:val="0037541D"/>
    <w:rsid w:val="003815A6"/>
    <w:rsid w:val="004061E8"/>
    <w:rsid w:val="006765DE"/>
    <w:rsid w:val="009832B8"/>
    <w:rsid w:val="009E522E"/>
    <w:rsid w:val="00A512A0"/>
    <w:rsid w:val="00A81FA6"/>
    <w:rsid w:val="00C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49F2F-54FA-4851-8314-2B0C7C0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2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search@ndsu.edu" TargetMode="External"/><Relationship Id="rId13" Type="http://schemas.openxmlformats.org/officeDocument/2006/relationships/hyperlink" Target="mailto:jill.mackenzie@ndsu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dsu.research@ndsu.edu" TargetMode="External"/><Relationship Id="rId12" Type="http://schemas.openxmlformats.org/officeDocument/2006/relationships/hyperlink" Target="mailto:amy.scott@ndsu.edu" TargetMode="External"/><Relationship Id="rId17" Type="http://schemas.openxmlformats.org/officeDocument/2006/relationships/hyperlink" Target="mailto:faye.klein@nd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lly.sandstrom@ndsu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dsu.edu/fileadmin/policy/803.pdf" TargetMode="External"/><Relationship Id="rId11" Type="http://schemas.openxmlformats.org/officeDocument/2006/relationships/hyperlink" Target="mailto:val.kettner@ndsu.edu" TargetMode="External"/><Relationship Id="rId5" Type="http://schemas.openxmlformats.org/officeDocument/2006/relationships/hyperlink" Target="mailto:ndsu.research@ndsu.edu" TargetMode="External"/><Relationship Id="rId15" Type="http://schemas.openxmlformats.org/officeDocument/2006/relationships/hyperlink" Target="mailto:wayne.wermager@ndsu.edu" TargetMode="External"/><Relationship Id="rId10" Type="http://schemas.openxmlformats.org/officeDocument/2006/relationships/hyperlink" Target="mailto:ndsu.research@ndsu.ed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dsu.edu/research/sponsored_programs_admin/" TargetMode="External"/><Relationship Id="rId9" Type="http://schemas.openxmlformats.org/officeDocument/2006/relationships/hyperlink" Target="mailto:ndsu.research@ndsu.edu" TargetMode="External"/><Relationship Id="rId14" Type="http://schemas.openxmlformats.org/officeDocument/2006/relationships/hyperlink" Target="mailto:cindy.smelsereleson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Valrey Kettner</dc:creator>
  <cp:keywords/>
  <dc:description/>
  <cp:lastModifiedBy>Sandstrom, Shelly</cp:lastModifiedBy>
  <cp:revision>2</cp:revision>
  <cp:lastPrinted>2017-04-21T13:50:00Z</cp:lastPrinted>
  <dcterms:created xsi:type="dcterms:W3CDTF">2017-04-24T21:16:00Z</dcterms:created>
  <dcterms:modified xsi:type="dcterms:W3CDTF">2017-04-24T21:16:00Z</dcterms:modified>
</cp:coreProperties>
</file>