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AC" w:rsidRPr="00876DEA" w:rsidRDefault="00033FAC" w:rsidP="00876DEA">
      <w:pPr>
        <w:jc w:val="center"/>
        <w:rPr>
          <w:b/>
          <w:sz w:val="28"/>
          <w:szCs w:val="28"/>
        </w:rPr>
      </w:pPr>
      <w:r w:rsidRPr="00876DEA">
        <w:rPr>
          <w:b/>
          <w:sz w:val="28"/>
          <w:szCs w:val="28"/>
        </w:rPr>
        <w:t>Proposal and Award Management Session</w:t>
      </w:r>
    </w:p>
    <w:p w:rsidR="00033FAC" w:rsidRPr="00A561C2" w:rsidRDefault="00CD4642" w:rsidP="00876DEA">
      <w:pPr>
        <w:jc w:val="center"/>
        <w:rPr>
          <w:rFonts w:cstheme="minorHAnsi"/>
          <w:b/>
        </w:rPr>
      </w:pPr>
      <w:r>
        <w:rPr>
          <w:b/>
          <w:sz w:val="28"/>
          <w:szCs w:val="28"/>
        </w:rPr>
        <w:t>Award Management Part I</w:t>
      </w:r>
      <w:r w:rsidR="00876DEA" w:rsidRPr="00876DEA">
        <w:rPr>
          <w:b/>
          <w:sz w:val="28"/>
          <w:szCs w:val="28"/>
        </w:rPr>
        <w:t xml:space="preserve"> - </w:t>
      </w:r>
      <w:r>
        <w:rPr>
          <w:b/>
          <w:sz w:val="28"/>
          <w:szCs w:val="28"/>
        </w:rPr>
        <w:t>June 15</w:t>
      </w:r>
      <w:r w:rsidR="00033FAC" w:rsidRPr="00876DEA">
        <w:rPr>
          <w:b/>
          <w:sz w:val="28"/>
          <w:szCs w:val="28"/>
        </w:rPr>
        <w:t>, 2017</w:t>
      </w:r>
      <w:r w:rsidR="00394D4A" w:rsidRPr="00A561C2">
        <w:rPr>
          <w:rFonts w:cstheme="minorHAnsi"/>
          <w:b/>
        </w:rPr>
        <w:br/>
      </w:r>
    </w:p>
    <w:p w:rsidR="00A561C2" w:rsidRPr="00A561C2" w:rsidRDefault="00CD4642" w:rsidP="00CD4642">
      <w:pPr>
        <w:rPr>
          <w:rFonts w:cstheme="minorHAnsi"/>
          <w:b/>
        </w:rPr>
      </w:pPr>
      <w:r w:rsidRPr="00A561C2">
        <w:rPr>
          <w:rFonts w:cstheme="minorHAnsi"/>
          <w:b/>
        </w:rPr>
        <w:t>Award Process</w:t>
      </w:r>
      <w:r w:rsidR="00876DEA" w:rsidRPr="00A561C2">
        <w:rPr>
          <w:rFonts w:cstheme="minorHAnsi"/>
          <w:b/>
        </w:rPr>
        <w:t>:</w:t>
      </w:r>
    </w:p>
    <w:p w:rsidR="00A561C2" w:rsidRDefault="009F60D4" w:rsidP="00CD4642">
      <w:pPr>
        <w:pStyle w:val="ListParagraph"/>
        <w:numPr>
          <w:ilvl w:val="0"/>
          <w:numId w:val="9"/>
        </w:numPr>
        <w:rPr>
          <w:rFonts w:cstheme="minorHAnsi"/>
        </w:rPr>
      </w:pPr>
      <w:r>
        <w:rPr>
          <w:rFonts w:cstheme="minorHAnsi"/>
        </w:rPr>
        <w:t>Just-In-Time and Award Negotiation</w:t>
      </w:r>
    </w:p>
    <w:p w:rsidR="00A561C2" w:rsidRPr="00A561C2" w:rsidRDefault="00A561C2" w:rsidP="00A561C2">
      <w:pPr>
        <w:pStyle w:val="ListParagraph"/>
        <w:numPr>
          <w:ilvl w:val="1"/>
          <w:numId w:val="9"/>
        </w:numPr>
        <w:rPr>
          <w:rFonts w:cstheme="minorHAnsi"/>
        </w:rPr>
      </w:pPr>
      <w:r>
        <w:rPr>
          <w:rFonts w:cstheme="minorHAnsi"/>
        </w:rPr>
        <w:t>PI or SPA will receive requests from sponsors to send updated budget or proposal d</w:t>
      </w:r>
      <w:r w:rsidR="009F60D4">
        <w:rPr>
          <w:rFonts w:cstheme="minorHAnsi"/>
        </w:rPr>
        <w:t>ocuments prior to award issuance.</w:t>
      </w:r>
    </w:p>
    <w:p w:rsidR="009F60D4" w:rsidRPr="009F60D4" w:rsidRDefault="009F60D4" w:rsidP="009F60D4">
      <w:pPr>
        <w:pStyle w:val="ListParagraph"/>
        <w:numPr>
          <w:ilvl w:val="1"/>
          <w:numId w:val="9"/>
        </w:numPr>
        <w:rPr>
          <w:rFonts w:cstheme="minorHAnsi"/>
        </w:rPr>
      </w:pPr>
      <w:r>
        <w:rPr>
          <w:rFonts w:cstheme="minorHAnsi"/>
        </w:rPr>
        <w:t>Sponsors may send awards to the PI or SPA</w:t>
      </w:r>
      <w:r w:rsidR="001D6BEB">
        <w:rPr>
          <w:rFonts w:cstheme="minorHAnsi"/>
        </w:rPr>
        <w:t>.  I</w:t>
      </w:r>
      <w:r>
        <w:rPr>
          <w:rFonts w:cstheme="minorHAnsi"/>
        </w:rPr>
        <w:t>f PI receives an award it should be forwarded to SPA.  If sponsor does not have a template, a SPA template can be used.</w:t>
      </w:r>
    </w:p>
    <w:p w:rsidR="00CD4642" w:rsidRDefault="00CD4642" w:rsidP="00CD4642">
      <w:pPr>
        <w:pStyle w:val="ListParagraph"/>
        <w:numPr>
          <w:ilvl w:val="0"/>
          <w:numId w:val="9"/>
        </w:numPr>
        <w:rPr>
          <w:rFonts w:cstheme="minorHAnsi"/>
        </w:rPr>
      </w:pPr>
      <w:r w:rsidRPr="00A561C2">
        <w:rPr>
          <w:rFonts w:cstheme="minorHAnsi"/>
        </w:rPr>
        <w:t>Funding Mechanisms</w:t>
      </w:r>
    </w:p>
    <w:p w:rsidR="00441423" w:rsidRPr="00441423" w:rsidRDefault="009F60D4" w:rsidP="00441423">
      <w:pPr>
        <w:pStyle w:val="ListParagraph"/>
        <w:numPr>
          <w:ilvl w:val="1"/>
          <w:numId w:val="9"/>
        </w:numPr>
        <w:rPr>
          <w:rFonts w:cstheme="minorHAnsi"/>
        </w:rPr>
      </w:pPr>
      <w:r w:rsidRPr="00441423">
        <w:rPr>
          <w:rFonts w:cstheme="minorHAnsi"/>
          <w:u w:val="single"/>
        </w:rPr>
        <w:t>Grant</w:t>
      </w:r>
      <w:r w:rsidR="00441423" w:rsidRPr="00441423">
        <w:rPr>
          <w:rFonts w:cstheme="minorHAnsi"/>
          <w:u w:val="single"/>
        </w:rPr>
        <w:t>:</w:t>
      </w:r>
      <w:r w:rsidR="00441423">
        <w:rPr>
          <w:rFonts w:cstheme="minorHAnsi"/>
        </w:rPr>
        <w:t xml:space="preserve">  </w:t>
      </w:r>
      <w:r w:rsidR="00441423" w:rsidRPr="00441423">
        <w:rPr>
          <w:rFonts w:cstheme="minorHAnsi"/>
        </w:rPr>
        <w:t>Project idea is conceived by PI, PI defines details and retains scientific freedom, no substantial involvement between sponsor and recipient during project performance.</w:t>
      </w:r>
    </w:p>
    <w:p w:rsidR="008D13FD" w:rsidRPr="00441423" w:rsidRDefault="009F60D4" w:rsidP="00441423">
      <w:pPr>
        <w:pStyle w:val="ListParagraph"/>
        <w:numPr>
          <w:ilvl w:val="1"/>
          <w:numId w:val="9"/>
        </w:numPr>
        <w:rPr>
          <w:rFonts w:cstheme="minorHAnsi"/>
        </w:rPr>
      </w:pPr>
      <w:r w:rsidRPr="00441423">
        <w:rPr>
          <w:rFonts w:cstheme="minorHAnsi"/>
          <w:u w:val="single"/>
        </w:rPr>
        <w:t>Cooperative Agreement</w:t>
      </w:r>
      <w:r w:rsidR="00441423" w:rsidRPr="00441423">
        <w:rPr>
          <w:rFonts w:cstheme="minorHAnsi"/>
          <w:u w:val="single"/>
        </w:rPr>
        <w:t>:</w:t>
      </w:r>
      <w:r w:rsidR="00441423">
        <w:rPr>
          <w:rFonts w:cstheme="minorHAnsi"/>
        </w:rPr>
        <w:t xml:space="preserve">  Very similar to a grant but involves </w:t>
      </w:r>
      <w:r w:rsidR="00CC01B4" w:rsidRPr="00441423">
        <w:rPr>
          <w:rFonts w:cstheme="minorHAnsi"/>
        </w:rPr>
        <w:t>substantial involvement in the project by both sponsor and recipient</w:t>
      </w:r>
      <w:r w:rsidR="00441423">
        <w:rPr>
          <w:rFonts w:cstheme="minorHAnsi"/>
        </w:rPr>
        <w:t>.</w:t>
      </w:r>
    </w:p>
    <w:p w:rsidR="009F60D4" w:rsidRPr="00441423" w:rsidRDefault="00441423" w:rsidP="00441423">
      <w:pPr>
        <w:pStyle w:val="ListParagraph"/>
        <w:numPr>
          <w:ilvl w:val="1"/>
          <w:numId w:val="9"/>
        </w:numPr>
        <w:rPr>
          <w:rFonts w:cstheme="minorHAnsi"/>
        </w:rPr>
      </w:pPr>
      <w:r w:rsidRPr="00441423">
        <w:rPr>
          <w:rFonts w:cstheme="minorHAnsi"/>
          <w:u w:val="single"/>
        </w:rPr>
        <w:t>Contract:</w:t>
      </w:r>
      <w:r>
        <w:rPr>
          <w:rFonts w:cstheme="minorHAnsi"/>
        </w:rPr>
        <w:t xml:space="preserve">  P</w:t>
      </w:r>
      <w:r w:rsidR="00CC01B4" w:rsidRPr="00441423">
        <w:rPr>
          <w:rFonts w:cstheme="minorHAnsi"/>
        </w:rPr>
        <w:t xml:space="preserve">roject </w:t>
      </w:r>
      <w:r>
        <w:rPr>
          <w:rFonts w:cstheme="minorHAnsi"/>
        </w:rPr>
        <w:t xml:space="preserve">is </w:t>
      </w:r>
      <w:r w:rsidR="00CC01B4" w:rsidRPr="00441423">
        <w:rPr>
          <w:rFonts w:cstheme="minorHAnsi"/>
        </w:rPr>
        <w:t>conceived by sponsor</w:t>
      </w:r>
      <w:r>
        <w:rPr>
          <w:rFonts w:cstheme="minorHAnsi"/>
        </w:rPr>
        <w:t xml:space="preserve">, </w:t>
      </w:r>
      <w:r w:rsidR="00CC01B4" w:rsidRPr="00441423">
        <w:rPr>
          <w:rFonts w:cstheme="minorHAnsi"/>
        </w:rPr>
        <w:t>used to acquire product or services for the direct benefit or use of sponsor</w:t>
      </w:r>
      <w:r>
        <w:rPr>
          <w:rFonts w:cstheme="minorHAnsi"/>
        </w:rPr>
        <w:t xml:space="preserve">, </w:t>
      </w:r>
      <w:r w:rsidR="00CC01B4" w:rsidRPr="00441423">
        <w:rPr>
          <w:rFonts w:cstheme="minorHAnsi"/>
        </w:rPr>
        <w:t>generally requires strict adherence to budget</w:t>
      </w:r>
      <w:r>
        <w:rPr>
          <w:rFonts w:cstheme="minorHAnsi"/>
        </w:rPr>
        <w:t xml:space="preserve"> and </w:t>
      </w:r>
      <w:r w:rsidR="00CC01B4" w:rsidRPr="00441423">
        <w:rPr>
          <w:rFonts w:cstheme="minorHAnsi"/>
        </w:rPr>
        <w:t>sponsor exercises direction or control</w:t>
      </w:r>
      <w:r>
        <w:rPr>
          <w:rFonts w:cstheme="minorHAnsi"/>
        </w:rPr>
        <w:t>.</w:t>
      </w:r>
    </w:p>
    <w:p w:rsidR="009F60D4" w:rsidRDefault="009F60D4" w:rsidP="009F60D4">
      <w:pPr>
        <w:pStyle w:val="ListParagraph"/>
        <w:numPr>
          <w:ilvl w:val="0"/>
          <w:numId w:val="9"/>
        </w:numPr>
        <w:rPr>
          <w:rFonts w:cstheme="minorHAnsi"/>
        </w:rPr>
      </w:pPr>
      <w:r w:rsidRPr="00A561C2">
        <w:rPr>
          <w:rFonts w:cstheme="minorHAnsi"/>
        </w:rPr>
        <w:t>Award Terms</w:t>
      </w:r>
      <w:r>
        <w:rPr>
          <w:rFonts w:cstheme="minorHAnsi"/>
        </w:rPr>
        <w:t xml:space="preserve"> </w:t>
      </w:r>
    </w:p>
    <w:p w:rsidR="009F60D4" w:rsidRPr="009F78B1" w:rsidRDefault="009F60D4" w:rsidP="009F78B1">
      <w:pPr>
        <w:pStyle w:val="ListParagraph"/>
        <w:numPr>
          <w:ilvl w:val="1"/>
          <w:numId w:val="9"/>
        </w:numPr>
        <w:rPr>
          <w:rFonts w:cstheme="minorHAnsi"/>
        </w:rPr>
      </w:pPr>
      <w:r>
        <w:rPr>
          <w:rFonts w:cstheme="minorHAnsi"/>
        </w:rPr>
        <w:t>SPA</w:t>
      </w:r>
      <w:r w:rsidR="00441423">
        <w:rPr>
          <w:rFonts w:cstheme="minorHAnsi"/>
        </w:rPr>
        <w:t>/</w:t>
      </w:r>
      <w:r w:rsidR="001D6BEB">
        <w:rPr>
          <w:rFonts w:cstheme="minorHAnsi"/>
        </w:rPr>
        <w:t>Business</w:t>
      </w:r>
      <w:r w:rsidR="00441423">
        <w:rPr>
          <w:rFonts w:cstheme="minorHAnsi"/>
        </w:rPr>
        <w:t xml:space="preserve"> Development</w:t>
      </w:r>
      <w:r>
        <w:rPr>
          <w:rFonts w:cstheme="minorHAnsi"/>
        </w:rPr>
        <w:t xml:space="preserve"> staff review agreement</w:t>
      </w:r>
      <w:r w:rsidR="009F78B1">
        <w:rPr>
          <w:rFonts w:cstheme="minorHAnsi"/>
        </w:rPr>
        <w:t>s and negotiate award terms in accordance with North Dakota law and NDSU policies.  Award terms that generally require negotiation include:  p</w:t>
      </w:r>
      <w:r w:rsidR="009F78B1" w:rsidRPr="009F78B1">
        <w:rPr>
          <w:rFonts w:cstheme="minorHAnsi"/>
        </w:rPr>
        <w:t>ublication rights</w:t>
      </w:r>
      <w:r w:rsidR="009F78B1">
        <w:rPr>
          <w:rFonts w:cstheme="minorHAnsi"/>
        </w:rPr>
        <w:t xml:space="preserve">, </w:t>
      </w:r>
      <w:r w:rsidR="009F78B1" w:rsidRPr="009F78B1">
        <w:rPr>
          <w:rFonts w:cstheme="minorHAnsi"/>
        </w:rPr>
        <w:t>intellectual property</w:t>
      </w:r>
      <w:r w:rsidR="009F78B1">
        <w:rPr>
          <w:rFonts w:cstheme="minorHAnsi"/>
        </w:rPr>
        <w:t xml:space="preserve">, </w:t>
      </w:r>
      <w:r w:rsidR="009F78B1" w:rsidRPr="009F78B1">
        <w:rPr>
          <w:rFonts w:cstheme="minorHAnsi"/>
        </w:rPr>
        <w:t>confidentiality</w:t>
      </w:r>
      <w:r w:rsidR="009F78B1">
        <w:rPr>
          <w:rFonts w:cstheme="minorHAnsi"/>
        </w:rPr>
        <w:t xml:space="preserve">, </w:t>
      </w:r>
      <w:r w:rsidR="009F78B1" w:rsidRPr="009F78B1">
        <w:rPr>
          <w:rFonts w:cstheme="minorHAnsi"/>
        </w:rPr>
        <w:t>insurance</w:t>
      </w:r>
      <w:r w:rsidR="009F78B1">
        <w:rPr>
          <w:rFonts w:cstheme="minorHAnsi"/>
        </w:rPr>
        <w:t xml:space="preserve">, </w:t>
      </w:r>
      <w:r w:rsidR="009F78B1" w:rsidRPr="009F78B1">
        <w:rPr>
          <w:rFonts w:cstheme="minorHAnsi"/>
        </w:rPr>
        <w:t>governing law</w:t>
      </w:r>
      <w:r w:rsidR="009F78B1">
        <w:rPr>
          <w:rFonts w:cstheme="minorHAnsi"/>
        </w:rPr>
        <w:t xml:space="preserve">, </w:t>
      </w:r>
      <w:r w:rsidR="009F78B1" w:rsidRPr="009F78B1">
        <w:rPr>
          <w:rFonts w:cstheme="minorHAnsi"/>
        </w:rPr>
        <w:t>indemnification</w:t>
      </w:r>
      <w:r w:rsidR="009F78B1">
        <w:rPr>
          <w:rFonts w:cstheme="minorHAnsi"/>
        </w:rPr>
        <w:t xml:space="preserve">, </w:t>
      </w:r>
      <w:r w:rsidR="009F78B1" w:rsidRPr="009F78B1">
        <w:rPr>
          <w:rFonts w:cstheme="minorHAnsi"/>
        </w:rPr>
        <w:t>payment/invoicing terms</w:t>
      </w:r>
      <w:r w:rsidR="009F78B1">
        <w:rPr>
          <w:rFonts w:cstheme="minorHAnsi"/>
        </w:rPr>
        <w:t xml:space="preserve">, </w:t>
      </w:r>
      <w:r w:rsidR="009F78B1" w:rsidRPr="009F78B1">
        <w:rPr>
          <w:rFonts w:cstheme="minorHAnsi"/>
        </w:rPr>
        <w:t>termination</w:t>
      </w:r>
      <w:r w:rsidR="009F78B1">
        <w:rPr>
          <w:rFonts w:cstheme="minorHAnsi"/>
        </w:rPr>
        <w:t xml:space="preserve"> and </w:t>
      </w:r>
      <w:r w:rsidR="009F78B1" w:rsidRPr="009F78B1">
        <w:rPr>
          <w:rFonts w:cstheme="minorHAnsi"/>
        </w:rPr>
        <w:t>citizenship restrictions</w:t>
      </w:r>
      <w:r w:rsidR="009F78B1">
        <w:rPr>
          <w:rFonts w:cstheme="minorHAnsi"/>
        </w:rPr>
        <w:t>.</w:t>
      </w:r>
    </w:p>
    <w:p w:rsidR="00CD4642" w:rsidRDefault="00CD4642" w:rsidP="00CD4642">
      <w:pPr>
        <w:pStyle w:val="ListParagraph"/>
        <w:numPr>
          <w:ilvl w:val="0"/>
          <w:numId w:val="9"/>
        </w:numPr>
        <w:rPr>
          <w:rFonts w:cstheme="minorHAnsi"/>
        </w:rPr>
      </w:pPr>
      <w:r w:rsidRPr="00A561C2">
        <w:rPr>
          <w:rFonts w:cstheme="minorHAnsi"/>
        </w:rPr>
        <w:t>Compliance Verification</w:t>
      </w:r>
    </w:p>
    <w:p w:rsidR="009F60D4" w:rsidRPr="00A561C2" w:rsidRDefault="009F78B1" w:rsidP="009F60D4">
      <w:pPr>
        <w:pStyle w:val="ListParagraph"/>
        <w:numPr>
          <w:ilvl w:val="1"/>
          <w:numId w:val="9"/>
        </w:numPr>
        <w:rPr>
          <w:rFonts w:cstheme="minorHAnsi"/>
        </w:rPr>
      </w:pPr>
      <w:r>
        <w:rPr>
          <w:rFonts w:cstheme="minorHAnsi"/>
        </w:rPr>
        <w:t xml:space="preserve">Prior to sending award to Grant and Contract Accounting for set-up in </w:t>
      </w:r>
      <w:proofErr w:type="spellStart"/>
      <w:r>
        <w:rPr>
          <w:rFonts w:cstheme="minorHAnsi"/>
        </w:rPr>
        <w:t>Peoplesoft</w:t>
      </w:r>
      <w:proofErr w:type="spellEnd"/>
      <w:r>
        <w:rPr>
          <w:rFonts w:cstheme="minorHAnsi"/>
        </w:rPr>
        <w:t xml:space="preserve">, </w:t>
      </w:r>
      <w:r w:rsidR="009F60D4">
        <w:rPr>
          <w:rFonts w:cstheme="minorHAnsi"/>
        </w:rPr>
        <w:t>Research</w:t>
      </w:r>
      <w:r>
        <w:rPr>
          <w:rFonts w:cstheme="minorHAnsi"/>
        </w:rPr>
        <w:t xml:space="preserve"> </w:t>
      </w:r>
      <w:r w:rsidR="001D6BEB">
        <w:rPr>
          <w:rFonts w:cstheme="minorHAnsi"/>
        </w:rPr>
        <w:t xml:space="preserve">Compliance </w:t>
      </w:r>
      <w:r>
        <w:rPr>
          <w:rFonts w:cstheme="minorHAnsi"/>
        </w:rPr>
        <w:t>and Integrity staff handle any outstanding</w:t>
      </w:r>
      <w:r w:rsidR="009F60D4">
        <w:rPr>
          <w:rFonts w:cstheme="minorHAnsi"/>
        </w:rPr>
        <w:t xml:space="preserve"> IRB, IACUC, IBC, </w:t>
      </w:r>
      <w:r w:rsidR="00491BBF">
        <w:rPr>
          <w:rFonts w:cstheme="minorHAnsi"/>
        </w:rPr>
        <w:t xml:space="preserve">SFI, </w:t>
      </w:r>
      <w:r w:rsidR="009F60D4">
        <w:rPr>
          <w:rFonts w:cstheme="minorHAnsi"/>
        </w:rPr>
        <w:t>COI</w:t>
      </w:r>
      <w:r w:rsidR="001D6BEB">
        <w:rPr>
          <w:rFonts w:cstheme="minorHAnsi"/>
        </w:rPr>
        <w:t>, Export Control</w:t>
      </w:r>
      <w:r w:rsidR="009F60D4">
        <w:rPr>
          <w:rFonts w:cstheme="minorHAnsi"/>
        </w:rPr>
        <w:t xml:space="preserve"> matters.</w:t>
      </w:r>
      <w:r>
        <w:rPr>
          <w:rFonts w:cstheme="minorHAnsi"/>
        </w:rPr>
        <w:t xml:space="preserve">  </w:t>
      </w:r>
    </w:p>
    <w:p w:rsidR="00CD4642" w:rsidRDefault="00CD4642" w:rsidP="00CD4642">
      <w:pPr>
        <w:pStyle w:val="ListParagraph"/>
        <w:numPr>
          <w:ilvl w:val="0"/>
          <w:numId w:val="9"/>
        </w:numPr>
        <w:rPr>
          <w:rFonts w:cstheme="minorHAnsi"/>
        </w:rPr>
      </w:pPr>
      <w:r w:rsidRPr="00A561C2">
        <w:rPr>
          <w:rFonts w:cstheme="minorHAnsi"/>
        </w:rPr>
        <w:t>Hand-Off SPA to GCA</w:t>
      </w:r>
    </w:p>
    <w:p w:rsidR="009F78B1" w:rsidRPr="00A561C2" w:rsidRDefault="009F78B1" w:rsidP="009F78B1">
      <w:pPr>
        <w:pStyle w:val="ListParagraph"/>
        <w:numPr>
          <w:ilvl w:val="1"/>
          <w:numId w:val="9"/>
        </w:numPr>
        <w:rPr>
          <w:rFonts w:cstheme="minorHAnsi"/>
        </w:rPr>
      </w:pPr>
      <w:r>
        <w:rPr>
          <w:rFonts w:cstheme="minorHAnsi"/>
        </w:rPr>
        <w:t xml:space="preserve">SPA staff sends fully signed award to Grant and Contract Accounting along with all proposal documents. </w:t>
      </w:r>
    </w:p>
    <w:p w:rsidR="00033FAC" w:rsidRPr="00A561C2" w:rsidRDefault="00033FAC" w:rsidP="00876DEA">
      <w:pPr>
        <w:rPr>
          <w:rFonts w:cstheme="minorHAnsi"/>
        </w:rPr>
      </w:pPr>
      <w:r w:rsidRPr="00A561C2">
        <w:rPr>
          <w:rFonts w:cstheme="minorHAnsi"/>
          <w:b/>
        </w:rPr>
        <w:t>Compliance Check</w:t>
      </w:r>
      <w:r w:rsidR="00876DEA" w:rsidRPr="00A561C2">
        <w:rPr>
          <w:rFonts w:cstheme="minorHAnsi"/>
          <w:b/>
        </w:rPr>
        <w:t xml:space="preserve">:  </w:t>
      </w:r>
      <w:r w:rsidR="00876DEA" w:rsidRPr="00A561C2">
        <w:rPr>
          <w:rFonts w:cstheme="minorHAnsi"/>
        </w:rPr>
        <w:t>https://www.ndsu.edu/research/integrity_compliance/</w:t>
      </w:r>
    </w:p>
    <w:p w:rsidR="00A561C2" w:rsidRPr="00A561C2" w:rsidRDefault="00033FAC" w:rsidP="00A561C2">
      <w:pPr>
        <w:rPr>
          <w:rFonts w:cstheme="minorHAnsi"/>
          <w:b/>
        </w:rPr>
      </w:pPr>
      <w:r w:rsidRPr="00A561C2">
        <w:rPr>
          <w:rFonts w:cstheme="minorHAnsi"/>
          <w:b/>
        </w:rPr>
        <w:t>NDSU Polices</w:t>
      </w:r>
      <w:r w:rsidR="00876DEA" w:rsidRPr="00A561C2">
        <w:rPr>
          <w:rFonts w:cstheme="minorHAnsi"/>
          <w:b/>
        </w:rPr>
        <w:t xml:space="preserve">:  </w:t>
      </w:r>
      <w:r w:rsidR="00876DEA" w:rsidRPr="00A561C2">
        <w:rPr>
          <w:rFonts w:cstheme="minorHAnsi"/>
        </w:rPr>
        <w:t>https://www.ndsu.edu/research/sponsored_programs_admin/policies/</w:t>
      </w:r>
      <w:r w:rsidR="009F78B1">
        <w:rPr>
          <w:rFonts w:cstheme="minorHAnsi"/>
        </w:rPr>
        <w:br/>
      </w:r>
      <w:r w:rsidR="00A561C2">
        <w:rPr>
          <w:rFonts w:cstheme="minorHAnsi"/>
        </w:rPr>
        <w:br/>
      </w:r>
      <w:r w:rsidR="00C33C19" w:rsidRPr="00A561C2">
        <w:rPr>
          <w:rFonts w:cstheme="minorHAnsi"/>
          <w:b/>
        </w:rPr>
        <w:t>Hot Topic – Pre-Award Spending</w:t>
      </w:r>
      <w:proofErr w:type="gramStart"/>
      <w:r w:rsidR="00C33C19" w:rsidRPr="00A561C2">
        <w:rPr>
          <w:rFonts w:cstheme="minorHAnsi"/>
          <w:b/>
        </w:rPr>
        <w:t>:</w:t>
      </w:r>
      <w:proofErr w:type="gramEnd"/>
      <w:r w:rsidR="00A561C2" w:rsidRPr="00A561C2">
        <w:rPr>
          <w:rFonts w:cstheme="minorHAnsi"/>
          <w:b/>
        </w:rPr>
        <w:br/>
      </w:r>
      <w:r w:rsidR="00A561C2" w:rsidRPr="00A561C2">
        <w:rPr>
          <w:rFonts w:cstheme="minorHAnsi"/>
          <w:color w:val="000000"/>
        </w:rPr>
        <w:t>Occasionally it is necessary to incur costs prior to the set-up of an award.  To request pre-award spending, the following must be submitted to Sponsored Programs Administration (SPA):</w:t>
      </w:r>
    </w:p>
    <w:p w:rsidR="00A561C2" w:rsidRPr="00A561C2" w:rsidRDefault="00A561C2" w:rsidP="00A561C2">
      <w:pPr>
        <w:numPr>
          <w:ilvl w:val="0"/>
          <w:numId w:val="10"/>
        </w:numPr>
        <w:spacing w:after="0"/>
        <w:ind w:left="375"/>
        <w:textAlignment w:val="baseline"/>
        <w:rPr>
          <w:rFonts w:cstheme="minorHAnsi"/>
          <w:color w:val="000000"/>
        </w:rPr>
      </w:pPr>
      <w:r w:rsidRPr="00A561C2">
        <w:rPr>
          <w:rFonts w:cstheme="minorHAnsi"/>
          <w:color w:val="000000"/>
        </w:rPr>
        <w:t>Email from the principal investigator (PI) requesting pre-award spending.  The request must include the project number, any limits on dollar amount and/or time restrictions, and approval from the department head (chair or dean) acknowledging that the department/college will assume responsibility for any expenses not reimbursed by the sponsor.  If the department head is also the PI for the project, then approval must also be obtained by the PI's supervisor.</w:t>
      </w:r>
    </w:p>
    <w:p w:rsidR="00A561C2" w:rsidRPr="00A561C2" w:rsidRDefault="00A561C2" w:rsidP="00A561C2">
      <w:pPr>
        <w:numPr>
          <w:ilvl w:val="0"/>
          <w:numId w:val="10"/>
        </w:numPr>
        <w:spacing w:after="0"/>
        <w:ind w:left="375"/>
        <w:textAlignment w:val="baseline"/>
        <w:rPr>
          <w:rFonts w:cstheme="minorHAnsi"/>
          <w:color w:val="000000"/>
        </w:rPr>
      </w:pPr>
      <w:r w:rsidRPr="00A561C2">
        <w:rPr>
          <w:rFonts w:cstheme="minorHAnsi"/>
          <w:color w:val="000000"/>
        </w:rPr>
        <w:t>Documentation of the sponsor's intent to fund the project.  This may be in the form of a draft agreement or an email from the sponsor.</w:t>
      </w:r>
    </w:p>
    <w:p w:rsidR="0067443E" w:rsidRPr="009F78B1" w:rsidRDefault="00A561C2" w:rsidP="009F78B1">
      <w:pPr>
        <w:pStyle w:val="NormalWeb"/>
        <w:shd w:val="clear" w:color="auto" w:fill="FFFFFF"/>
        <w:spacing w:before="0" w:beforeAutospacing="0" w:after="0" w:afterAutospacing="0" w:line="360" w:lineRule="atLeast"/>
        <w:textAlignment w:val="baseline"/>
        <w:rPr>
          <w:rFonts w:asciiTheme="minorHAnsi" w:hAnsiTheme="minorHAnsi" w:cstheme="minorHAnsi"/>
          <w:color w:val="000000"/>
          <w:sz w:val="22"/>
          <w:szCs w:val="22"/>
        </w:rPr>
      </w:pPr>
      <w:r w:rsidRPr="00A561C2">
        <w:rPr>
          <w:rFonts w:asciiTheme="minorHAnsi" w:hAnsiTheme="minorHAnsi" w:cstheme="minorHAnsi"/>
          <w:color w:val="000000"/>
          <w:sz w:val="22"/>
          <w:szCs w:val="22"/>
        </w:rPr>
        <w:t>SPA will review all pre-award spending requests and forward approved requests to Grant and Contract Accounting.  Approval is contingent on the above criteria as well as satisfactory completion of applicable compliance req</w:t>
      </w:r>
      <w:r w:rsidR="00491BBF">
        <w:rPr>
          <w:rFonts w:asciiTheme="minorHAnsi" w:hAnsiTheme="minorHAnsi" w:cstheme="minorHAnsi"/>
          <w:color w:val="000000"/>
          <w:sz w:val="22"/>
          <w:szCs w:val="22"/>
        </w:rPr>
        <w:t>uirements (IACUC, IRB, IBC, SFI</w:t>
      </w:r>
      <w:r w:rsidRPr="00A561C2">
        <w:rPr>
          <w:rFonts w:asciiTheme="minorHAnsi" w:hAnsiTheme="minorHAnsi" w:cstheme="minorHAnsi"/>
          <w:color w:val="000000"/>
          <w:sz w:val="22"/>
          <w:szCs w:val="22"/>
        </w:rPr>
        <w:t>, COI</w:t>
      </w:r>
      <w:r w:rsidR="001D6BEB">
        <w:rPr>
          <w:rFonts w:asciiTheme="minorHAnsi" w:hAnsiTheme="minorHAnsi" w:cstheme="minorHAnsi"/>
          <w:color w:val="000000"/>
          <w:sz w:val="22"/>
          <w:szCs w:val="22"/>
        </w:rPr>
        <w:t>, and Export Controls</w:t>
      </w:r>
      <w:r w:rsidRPr="00A561C2">
        <w:rPr>
          <w:rFonts w:asciiTheme="minorHAnsi" w:hAnsiTheme="minorHAnsi" w:cstheme="minorHAnsi"/>
          <w:color w:val="000000"/>
          <w:sz w:val="22"/>
          <w:szCs w:val="22"/>
        </w:rPr>
        <w:t>).  Submit pre-award spending requests to SPA at </w:t>
      </w:r>
      <w:hyperlink r:id="rId5" w:tooltip="Email address for Sponsored Programs Administration" w:history="1">
        <w:r w:rsidRPr="00A561C2">
          <w:rPr>
            <w:rStyle w:val="Hyperlink"/>
            <w:rFonts w:asciiTheme="minorHAnsi" w:hAnsiTheme="minorHAnsi" w:cstheme="minorHAnsi"/>
            <w:b/>
            <w:bCs/>
            <w:color w:val="336633"/>
            <w:sz w:val="22"/>
            <w:szCs w:val="22"/>
            <w:bdr w:val="none" w:sz="0" w:space="0" w:color="auto" w:frame="1"/>
          </w:rPr>
          <w:t>ndsu.research@ndsu.edu</w:t>
        </w:r>
      </w:hyperlink>
      <w:r w:rsidRPr="00A561C2">
        <w:rPr>
          <w:rFonts w:asciiTheme="minorHAnsi" w:hAnsiTheme="minorHAnsi" w:cstheme="minorHAnsi"/>
          <w:color w:val="000000"/>
          <w:sz w:val="22"/>
          <w:szCs w:val="22"/>
        </w:rPr>
        <w:t>.</w:t>
      </w:r>
    </w:p>
    <w:p w:rsidR="00033FAC" w:rsidRPr="00A561C2" w:rsidRDefault="00033FAC" w:rsidP="0037541D">
      <w:pPr>
        <w:autoSpaceDE w:val="0"/>
        <w:autoSpaceDN w:val="0"/>
        <w:adjustRightInd w:val="0"/>
        <w:spacing w:after="0"/>
        <w:rPr>
          <w:rFonts w:cstheme="minorHAnsi"/>
          <w:b/>
          <w:bCs/>
          <w:color w:val="000000"/>
          <w:u w:val="single"/>
        </w:rPr>
      </w:pPr>
    </w:p>
    <w:p w:rsidR="0037541D" w:rsidRPr="0037541D" w:rsidRDefault="0037541D" w:rsidP="0037541D">
      <w:pPr>
        <w:autoSpaceDE w:val="0"/>
        <w:autoSpaceDN w:val="0"/>
        <w:adjustRightInd w:val="0"/>
        <w:spacing w:after="0"/>
        <w:rPr>
          <w:rFonts w:ascii="Calibri-Bold" w:hAnsi="Calibri-Bold" w:cs="Calibri-Bold"/>
          <w:b/>
          <w:bCs/>
          <w:color w:val="000000"/>
          <w:sz w:val="20"/>
          <w:szCs w:val="20"/>
          <w:u w:val="single"/>
        </w:rPr>
      </w:pPr>
      <w:r>
        <w:rPr>
          <w:rFonts w:ascii="Calibri-Bold" w:hAnsi="Calibri-Bold" w:cs="Calibri-Bold"/>
          <w:b/>
          <w:bCs/>
          <w:color w:val="000000"/>
          <w:sz w:val="20"/>
          <w:szCs w:val="20"/>
          <w:u w:val="single"/>
        </w:rPr>
        <w:lastRenderedPageBreak/>
        <w:t>SPA contacts:</w:t>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
          <w:bCs/>
          <w:color w:val="000000"/>
          <w:sz w:val="20"/>
          <w:szCs w:val="20"/>
          <w:u w:val="single"/>
        </w:rPr>
        <w:t>GCA contacts:</w:t>
      </w:r>
    </w:p>
    <w:p w:rsidR="0037541D" w:rsidRPr="0037541D" w:rsidRDefault="0037541D" w:rsidP="0037541D">
      <w:pPr>
        <w:autoSpaceDE w:val="0"/>
        <w:autoSpaceDN w:val="0"/>
        <w:adjustRightInd w:val="0"/>
        <w:spacing w:after="0"/>
        <w:rPr>
          <w:rFonts w:ascii="Calibri-Bold" w:hAnsi="Calibri-Bold" w:cs="Calibri-Bold"/>
          <w:b/>
          <w:bCs/>
          <w:color w:val="000000"/>
          <w:sz w:val="20"/>
          <w:szCs w:val="20"/>
          <w:u w:val="single"/>
        </w:rPr>
      </w:pPr>
    </w:p>
    <w:p w:rsidR="0037541D" w:rsidRDefault="0037541D" w:rsidP="0037541D">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Val Kettner</w:t>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r>
      <w:r>
        <w:rPr>
          <w:rFonts w:ascii="Calibri-Bold" w:hAnsi="Calibri-Bold" w:cs="Calibri-Bold"/>
          <w:b/>
          <w:bCs/>
          <w:color w:val="000000"/>
          <w:sz w:val="20"/>
          <w:szCs w:val="20"/>
        </w:rPr>
        <w:tab/>
        <w:t>Ann Young</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Associate Vice President</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Director</w:t>
      </w:r>
    </w:p>
    <w:p w:rsidR="00A512A0" w:rsidRDefault="009E522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Authorized signatory, award negotiation</w:t>
      </w:r>
      <w:r w:rsidR="00215A1E">
        <w:rPr>
          <w:rFonts w:ascii="Calibri" w:hAnsi="Calibri" w:cs="Calibri"/>
          <w:color w:val="000000"/>
          <w:sz w:val="20"/>
          <w:szCs w:val="20"/>
        </w:rPr>
        <w:t>, policies</w:t>
      </w:r>
      <w:r w:rsidR="00A512A0">
        <w:rPr>
          <w:rFonts w:ascii="Calibri" w:hAnsi="Calibri" w:cs="Calibri"/>
          <w:color w:val="000000"/>
          <w:sz w:val="20"/>
          <w:szCs w:val="20"/>
        </w:rPr>
        <w:tab/>
      </w:r>
      <w:r w:rsidR="00A512A0">
        <w:rPr>
          <w:rFonts w:ascii="Calibri" w:hAnsi="Calibri" w:cs="Calibri"/>
          <w:color w:val="000000"/>
          <w:sz w:val="20"/>
          <w:szCs w:val="20"/>
        </w:rPr>
        <w:tab/>
        <w:t>NSF, DHHS, Dept. of Ed</w:t>
      </w:r>
      <w:r>
        <w:rPr>
          <w:rFonts w:ascii="Calibri" w:hAnsi="Calibri" w:cs="Calibri"/>
          <w:color w:val="000000"/>
          <w:sz w:val="20"/>
          <w:szCs w:val="20"/>
        </w:rPr>
        <w:t>ucation</w:t>
      </w:r>
      <w:r w:rsidR="00A512A0">
        <w:rPr>
          <w:rFonts w:ascii="Calibri" w:hAnsi="Calibri" w:cs="Calibri"/>
          <w:color w:val="000000"/>
          <w:sz w:val="20"/>
          <w:szCs w:val="20"/>
        </w:rPr>
        <w:t>, S</w:t>
      </w:r>
      <w:r>
        <w:rPr>
          <w:rFonts w:ascii="Calibri" w:hAnsi="Calibri" w:cs="Calibri"/>
          <w:color w:val="000000"/>
          <w:sz w:val="20"/>
          <w:szCs w:val="20"/>
        </w:rPr>
        <w:t>enio</w:t>
      </w:r>
      <w:r w:rsidR="00A512A0">
        <w:rPr>
          <w:rFonts w:ascii="Calibri" w:hAnsi="Calibri" w:cs="Calibri"/>
          <w:color w:val="000000"/>
          <w:sz w:val="20"/>
          <w:szCs w:val="20"/>
        </w:rPr>
        <w:t>r Design, Challenge Grants</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231.9608</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004061E8">
        <w:rPr>
          <w:rFonts w:ascii="Calibri" w:hAnsi="Calibri" w:cs="Calibri"/>
          <w:color w:val="000000"/>
          <w:sz w:val="20"/>
          <w:szCs w:val="20"/>
        </w:rPr>
        <w:t>23</w:t>
      </w:r>
      <w:r>
        <w:rPr>
          <w:rFonts w:ascii="Calibri" w:hAnsi="Calibri" w:cs="Calibri"/>
          <w:color w:val="000000"/>
          <w:sz w:val="20"/>
          <w:szCs w:val="20"/>
        </w:rPr>
        <w:t>1</w:t>
      </w:r>
      <w:r w:rsidR="004061E8">
        <w:rPr>
          <w:rFonts w:ascii="Calibri" w:hAnsi="Calibri" w:cs="Calibri"/>
          <w:color w:val="000000"/>
          <w:sz w:val="20"/>
          <w:szCs w:val="20"/>
        </w:rPr>
        <w:t>.</w:t>
      </w:r>
      <w:r>
        <w:rPr>
          <w:rFonts w:ascii="Calibri" w:hAnsi="Calibri" w:cs="Calibri"/>
          <w:color w:val="000000"/>
          <w:sz w:val="20"/>
          <w:szCs w:val="20"/>
        </w:rPr>
        <w:t>8356</w:t>
      </w:r>
    </w:p>
    <w:p w:rsidR="0037541D" w:rsidRDefault="0064657F" w:rsidP="0037541D">
      <w:pPr>
        <w:autoSpaceDE w:val="0"/>
        <w:autoSpaceDN w:val="0"/>
        <w:adjustRightInd w:val="0"/>
        <w:spacing w:after="0"/>
        <w:rPr>
          <w:rFonts w:ascii="Calibri" w:hAnsi="Calibri" w:cs="Calibri"/>
          <w:color w:val="0563C2"/>
          <w:sz w:val="20"/>
          <w:szCs w:val="20"/>
        </w:rPr>
      </w:pPr>
      <w:hyperlink r:id="rId6" w:history="1">
        <w:r w:rsidR="004061E8" w:rsidRPr="00381584">
          <w:rPr>
            <w:rStyle w:val="Hyperlink"/>
            <w:rFonts w:ascii="Calibri" w:hAnsi="Calibri" w:cs="Calibri"/>
            <w:sz w:val="20"/>
            <w:szCs w:val="20"/>
          </w:rPr>
          <w:t>val.kettner@ndsu.edu</w:t>
        </w:r>
      </w:hyperlink>
      <w:r w:rsidR="004061E8">
        <w:rPr>
          <w:rFonts w:ascii="Calibri" w:hAnsi="Calibri" w:cs="Calibri"/>
          <w:color w:val="0563C2"/>
          <w:sz w:val="20"/>
          <w:szCs w:val="20"/>
        </w:rPr>
        <w:tab/>
      </w:r>
      <w:r w:rsidR="004061E8">
        <w:rPr>
          <w:rFonts w:ascii="Calibri" w:hAnsi="Calibri" w:cs="Calibri"/>
          <w:color w:val="0563C2"/>
          <w:sz w:val="20"/>
          <w:szCs w:val="20"/>
        </w:rPr>
        <w:tab/>
      </w:r>
      <w:r w:rsidR="004061E8">
        <w:rPr>
          <w:rFonts w:ascii="Calibri" w:hAnsi="Calibri" w:cs="Calibri"/>
          <w:color w:val="0563C2"/>
          <w:sz w:val="20"/>
          <w:szCs w:val="20"/>
        </w:rPr>
        <w:tab/>
      </w:r>
      <w:r w:rsidR="004061E8">
        <w:rPr>
          <w:rFonts w:ascii="Calibri" w:hAnsi="Calibri" w:cs="Calibri"/>
          <w:color w:val="0563C2"/>
          <w:sz w:val="20"/>
          <w:szCs w:val="20"/>
        </w:rPr>
        <w:tab/>
      </w:r>
      <w:r w:rsidR="004061E8">
        <w:rPr>
          <w:rFonts w:ascii="Calibri" w:hAnsi="Calibri" w:cs="Calibri"/>
          <w:color w:val="0563C2"/>
          <w:sz w:val="20"/>
          <w:szCs w:val="20"/>
        </w:rPr>
        <w:tab/>
        <w:t>ann.young@ndsu.edu</w:t>
      </w:r>
      <w:r w:rsidR="004061E8">
        <w:rPr>
          <w:rFonts w:ascii="Calibri" w:hAnsi="Calibri" w:cs="Calibri"/>
          <w:color w:val="0563C2"/>
          <w:sz w:val="20"/>
          <w:szCs w:val="20"/>
        </w:rPr>
        <w:tab/>
      </w:r>
      <w:r w:rsidR="004061E8">
        <w:rPr>
          <w:rFonts w:ascii="Calibri" w:hAnsi="Calibri" w:cs="Calibri"/>
          <w:color w:val="0563C2"/>
          <w:sz w:val="20"/>
          <w:szCs w:val="20"/>
        </w:rPr>
        <w:tab/>
      </w:r>
      <w:r w:rsidR="004061E8">
        <w:rPr>
          <w:rFonts w:ascii="Calibri" w:hAnsi="Calibri" w:cs="Calibri"/>
          <w:color w:val="0563C2"/>
          <w:sz w:val="20"/>
          <w:szCs w:val="20"/>
        </w:rPr>
        <w:tab/>
      </w:r>
    </w:p>
    <w:p w:rsidR="0037541D" w:rsidRDefault="0037541D" w:rsidP="0037541D">
      <w:pPr>
        <w:autoSpaceDE w:val="0"/>
        <w:autoSpaceDN w:val="0"/>
        <w:adjustRightInd w:val="0"/>
        <w:spacing w:after="0"/>
        <w:rPr>
          <w:rFonts w:ascii="Calibri-Bold" w:hAnsi="Calibri-Bold" w:cs="Calibri-Bold"/>
          <w:b/>
          <w:bCs/>
          <w:color w:val="000000"/>
          <w:sz w:val="20"/>
          <w:szCs w:val="20"/>
        </w:rPr>
      </w:pPr>
    </w:p>
    <w:p w:rsidR="0037541D" w:rsidRDefault="0037541D" w:rsidP="0037541D">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Amy Scott</w:t>
      </w:r>
      <w:r w:rsidR="004061E8">
        <w:rPr>
          <w:rFonts w:ascii="Calibri-Bold" w:hAnsi="Calibri-Bold" w:cs="Calibri-Bold"/>
          <w:b/>
          <w:bCs/>
          <w:color w:val="000000"/>
          <w:sz w:val="20"/>
          <w:szCs w:val="20"/>
        </w:rPr>
        <w:tab/>
      </w:r>
      <w:r w:rsidR="004061E8">
        <w:rPr>
          <w:rFonts w:ascii="Calibri-Bold" w:hAnsi="Calibri-Bold" w:cs="Calibri-Bold"/>
          <w:b/>
          <w:bCs/>
          <w:color w:val="000000"/>
          <w:sz w:val="20"/>
          <w:szCs w:val="20"/>
        </w:rPr>
        <w:tab/>
      </w:r>
      <w:r w:rsidR="004061E8">
        <w:rPr>
          <w:rFonts w:ascii="Calibri-Bold" w:hAnsi="Calibri-Bold" w:cs="Calibri-Bold"/>
          <w:b/>
          <w:bCs/>
          <w:color w:val="000000"/>
          <w:sz w:val="20"/>
          <w:szCs w:val="20"/>
        </w:rPr>
        <w:tab/>
      </w:r>
      <w:r w:rsidR="004061E8">
        <w:rPr>
          <w:rFonts w:ascii="Calibri-Bold" w:hAnsi="Calibri-Bold" w:cs="Calibri-Bold"/>
          <w:b/>
          <w:bCs/>
          <w:color w:val="000000"/>
          <w:sz w:val="20"/>
          <w:szCs w:val="20"/>
        </w:rPr>
        <w:tab/>
      </w:r>
      <w:r w:rsidR="004061E8">
        <w:rPr>
          <w:rFonts w:ascii="Calibri-Bold" w:hAnsi="Calibri-Bold" w:cs="Calibri-Bold"/>
          <w:b/>
          <w:bCs/>
          <w:color w:val="000000"/>
          <w:sz w:val="20"/>
          <w:szCs w:val="20"/>
        </w:rPr>
        <w:tab/>
      </w:r>
      <w:r w:rsidR="004061E8">
        <w:rPr>
          <w:rFonts w:ascii="Calibri-Bold" w:hAnsi="Calibri-Bold" w:cs="Calibri-Bold"/>
          <w:b/>
          <w:bCs/>
          <w:color w:val="000000"/>
          <w:sz w:val="20"/>
          <w:szCs w:val="20"/>
        </w:rPr>
        <w:tab/>
        <w:t>Beth Astr</w:t>
      </w:r>
      <w:r w:rsidR="00A512A0">
        <w:rPr>
          <w:rFonts w:ascii="Calibri-Bold" w:hAnsi="Calibri-Bold" w:cs="Calibri-Bold"/>
          <w:b/>
          <w:bCs/>
          <w:color w:val="000000"/>
          <w:sz w:val="20"/>
          <w:szCs w:val="20"/>
        </w:rPr>
        <w:t>up</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Assistant Director</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Grant</w:t>
      </w:r>
      <w:r w:rsidR="009E522E">
        <w:rPr>
          <w:rFonts w:ascii="Calibri" w:hAnsi="Calibri" w:cs="Calibri"/>
          <w:color w:val="000000"/>
          <w:sz w:val="20"/>
          <w:szCs w:val="20"/>
        </w:rPr>
        <w:t xml:space="preserve"> &amp; Contract</w:t>
      </w:r>
      <w:r w:rsidR="00A512A0">
        <w:rPr>
          <w:rFonts w:ascii="Calibri" w:hAnsi="Calibri" w:cs="Calibri"/>
          <w:color w:val="000000"/>
          <w:sz w:val="20"/>
          <w:szCs w:val="20"/>
        </w:rPr>
        <w:t xml:space="preserve"> Officer</w:t>
      </w:r>
    </w:p>
    <w:p w:rsidR="00A512A0"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Authorized signatory, award negotiation,</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Dept. of Interior, Dept. of Defense, NASA, CNCS</w:t>
      </w:r>
    </w:p>
    <w:p w:rsidR="00215A1E"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proposal</w:t>
      </w:r>
      <w:proofErr w:type="gramEnd"/>
      <w:r>
        <w:rPr>
          <w:rFonts w:ascii="Calibri" w:hAnsi="Calibri" w:cs="Calibri"/>
          <w:color w:val="000000"/>
          <w:sz w:val="20"/>
          <w:szCs w:val="20"/>
        </w:rPr>
        <w:t xml:space="preserve"> review, non-financial post award</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231.8976</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231.8393</w:t>
      </w:r>
    </w:p>
    <w:p w:rsidR="0037541D" w:rsidRDefault="0064657F" w:rsidP="0037541D">
      <w:pPr>
        <w:autoSpaceDE w:val="0"/>
        <w:autoSpaceDN w:val="0"/>
        <w:adjustRightInd w:val="0"/>
        <w:spacing w:after="0"/>
        <w:rPr>
          <w:rFonts w:ascii="Calibri" w:hAnsi="Calibri" w:cs="Calibri"/>
          <w:color w:val="0563C2"/>
          <w:sz w:val="20"/>
          <w:szCs w:val="20"/>
        </w:rPr>
      </w:pPr>
      <w:hyperlink r:id="rId7" w:history="1">
        <w:r w:rsidR="00A512A0" w:rsidRPr="00685DDE">
          <w:rPr>
            <w:rStyle w:val="Hyperlink"/>
            <w:rFonts w:ascii="Calibri" w:hAnsi="Calibri" w:cs="Calibri"/>
            <w:sz w:val="20"/>
            <w:szCs w:val="20"/>
          </w:rPr>
          <w:t>amy.scott@ndsu.edu</w:t>
        </w:r>
      </w:hyperlink>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t>beth.astrup@ndsu.edu</w:t>
      </w:r>
    </w:p>
    <w:p w:rsidR="0037541D" w:rsidRDefault="0037541D" w:rsidP="0037541D">
      <w:pPr>
        <w:autoSpaceDE w:val="0"/>
        <w:autoSpaceDN w:val="0"/>
        <w:adjustRightInd w:val="0"/>
        <w:spacing w:after="0"/>
        <w:rPr>
          <w:rFonts w:ascii="Calibri-Bold" w:hAnsi="Calibri-Bold" w:cs="Calibri-Bold"/>
          <w:b/>
          <w:bCs/>
          <w:color w:val="000000"/>
          <w:sz w:val="20"/>
          <w:szCs w:val="20"/>
        </w:rPr>
      </w:pPr>
    </w:p>
    <w:p w:rsidR="0037541D" w:rsidRDefault="0037541D" w:rsidP="0037541D">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Jill Mackenzie</w:t>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t>Teresa Driscoll</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Award &amp; Program Officer</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Grant</w:t>
      </w:r>
      <w:r w:rsidR="009E522E">
        <w:rPr>
          <w:rFonts w:ascii="Calibri" w:hAnsi="Calibri" w:cs="Calibri"/>
          <w:color w:val="000000"/>
          <w:sz w:val="20"/>
          <w:szCs w:val="20"/>
        </w:rPr>
        <w:t xml:space="preserve"> &amp; Contract</w:t>
      </w:r>
      <w:r w:rsidR="00A512A0">
        <w:rPr>
          <w:rFonts w:ascii="Calibri" w:hAnsi="Calibri" w:cs="Calibri"/>
          <w:color w:val="000000"/>
          <w:sz w:val="20"/>
          <w:szCs w:val="20"/>
        </w:rPr>
        <w:t xml:space="preserve"> Officer</w:t>
      </w:r>
    </w:p>
    <w:p w:rsidR="00A512A0"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Authorized signatory, award negotiation,</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ND Dept. of Commerce, Industries (Private &amp; Non-Profit)</w:t>
      </w:r>
    </w:p>
    <w:p w:rsidR="00215A1E"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proposal</w:t>
      </w:r>
      <w:proofErr w:type="gramEnd"/>
      <w:r>
        <w:rPr>
          <w:rFonts w:ascii="Calibri" w:hAnsi="Calibri" w:cs="Calibri"/>
          <w:color w:val="000000"/>
          <w:sz w:val="20"/>
          <w:szCs w:val="20"/>
        </w:rPr>
        <w:t xml:space="preserve"> review, non-financial post-award</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231.5494</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231.5133</w:t>
      </w:r>
    </w:p>
    <w:p w:rsidR="0037541D" w:rsidRDefault="0064657F" w:rsidP="0037541D">
      <w:pPr>
        <w:autoSpaceDE w:val="0"/>
        <w:autoSpaceDN w:val="0"/>
        <w:adjustRightInd w:val="0"/>
        <w:spacing w:after="0"/>
        <w:rPr>
          <w:rFonts w:ascii="Calibri" w:hAnsi="Calibri" w:cs="Calibri"/>
          <w:color w:val="0563C2"/>
          <w:sz w:val="20"/>
          <w:szCs w:val="20"/>
        </w:rPr>
      </w:pPr>
      <w:hyperlink r:id="rId8" w:history="1">
        <w:r w:rsidR="00A512A0" w:rsidRPr="00685DDE">
          <w:rPr>
            <w:rStyle w:val="Hyperlink"/>
            <w:rFonts w:ascii="Calibri" w:hAnsi="Calibri" w:cs="Calibri"/>
            <w:sz w:val="20"/>
            <w:szCs w:val="20"/>
          </w:rPr>
          <w:t>jill.mackenzie@ndsu.edu</w:t>
        </w:r>
      </w:hyperlink>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t>Teresa.driscoll@ndsu.edu</w:t>
      </w:r>
    </w:p>
    <w:p w:rsidR="0037541D" w:rsidRDefault="0037541D" w:rsidP="0037541D">
      <w:pPr>
        <w:autoSpaceDE w:val="0"/>
        <w:autoSpaceDN w:val="0"/>
        <w:adjustRightInd w:val="0"/>
        <w:spacing w:after="0"/>
        <w:rPr>
          <w:rFonts w:ascii="Calibri-Bold" w:hAnsi="Calibri-Bold" w:cs="Calibri-Bold"/>
          <w:b/>
          <w:bCs/>
          <w:color w:val="000000"/>
          <w:sz w:val="20"/>
          <w:szCs w:val="20"/>
        </w:rPr>
      </w:pPr>
    </w:p>
    <w:p w:rsidR="0037541D" w:rsidRDefault="0037541D" w:rsidP="0037541D">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Cindy Eleson</w:t>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t>Laura Lutkemeier</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Budget &amp; Program Officer</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Grant</w:t>
      </w:r>
      <w:r w:rsidR="009E522E">
        <w:rPr>
          <w:rFonts w:ascii="Calibri" w:hAnsi="Calibri" w:cs="Calibri"/>
          <w:color w:val="000000"/>
          <w:sz w:val="20"/>
          <w:szCs w:val="20"/>
        </w:rPr>
        <w:t xml:space="preserve"> &amp; Contract</w:t>
      </w:r>
      <w:r w:rsidR="00A512A0">
        <w:rPr>
          <w:rFonts w:ascii="Calibri" w:hAnsi="Calibri" w:cs="Calibri"/>
          <w:color w:val="000000"/>
          <w:sz w:val="20"/>
          <w:szCs w:val="20"/>
        </w:rPr>
        <w:t xml:space="preserve"> Officer</w:t>
      </w:r>
    </w:p>
    <w:p w:rsidR="00A512A0"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Proposal budget review, NSF </w:t>
      </w:r>
      <w:proofErr w:type="spellStart"/>
      <w:r>
        <w:rPr>
          <w:rFonts w:ascii="Calibri" w:hAnsi="Calibri" w:cs="Calibri"/>
          <w:color w:val="000000"/>
          <w:sz w:val="20"/>
          <w:szCs w:val="20"/>
        </w:rPr>
        <w:t>FastLane</w:t>
      </w:r>
      <w:proofErr w:type="spellEnd"/>
      <w:r>
        <w:rPr>
          <w:rFonts w:ascii="Calibri" w:hAnsi="Calibri" w:cs="Calibri"/>
          <w:color w:val="000000"/>
          <w:sz w:val="20"/>
          <w:szCs w:val="20"/>
        </w:rPr>
        <w:t xml:space="preserve"> assistance,</w:t>
      </w:r>
      <w:r w:rsidR="00A512A0">
        <w:rPr>
          <w:rFonts w:ascii="Calibri" w:hAnsi="Calibri" w:cs="Calibri"/>
          <w:color w:val="000000"/>
          <w:sz w:val="20"/>
          <w:szCs w:val="20"/>
        </w:rPr>
        <w:tab/>
      </w:r>
      <w:r w:rsidR="00A512A0">
        <w:rPr>
          <w:rFonts w:ascii="Calibri" w:hAnsi="Calibri" w:cs="Calibri"/>
          <w:color w:val="000000"/>
          <w:sz w:val="20"/>
          <w:szCs w:val="20"/>
        </w:rPr>
        <w:tab/>
        <w:t>State Agencies &amp; Commodity Groups, Effort Reporting</w:t>
      </w:r>
    </w:p>
    <w:p w:rsidR="00215A1E"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electronic</w:t>
      </w:r>
      <w:proofErr w:type="gramEnd"/>
      <w:r>
        <w:rPr>
          <w:rFonts w:ascii="Calibri" w:hAnsi="Calibri" w:cs="Calibri"/>
          <w:color w:val="000000"/>
          <w:sz w:val="20"/>
          <w:szCs w:val="20"/>
        </w:rPr>
        <w:t xml:space="preserve"> proposal submission</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231.5259</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231.9802</w:t>
      </w:r>
    </w:p>
    <w:p w:rsidR="0037541D" w:rsidRDefault="0064657F" w:rsidP="0037541D">
      <w:pPr>
        <w:autoSpaceDE w:val="0"/>
        <w:autoSpaceDN w:val="0"/>
        <w:adjustRightInd w:val="0"/>
        <w:spacing w:after="0"/>
        <w:rPr>
          <w:rFonts w:ascii="Calibri" w:hAnsi="Calibri" w:cs="Calibri"/>
          <w:color w:val="0563C2"/>
          <w:sz w:val="20"/>
          <w:szCs w:val="20"/>
        </w:rPr>
      </w:pPr>
      <w:hyperlink r:id="rId9" w:history="1">
        <w:r w:rsidR="00A512A0" w:rsidRPr="00685DDE">
          <w:rPr>
            <w:rStyle w:val="Hyperlink"/>
            <w:rFonts w:ascii="Calibri" w:hAnsi="Calibri" w:cs="Calibri"/>
            <w:sz w:val="20"/>
            <w:szCs w:val="20"/>
          </w:rPr>
          <w:t>cindy.smelsereleson@ndsu.edu</w:t>
        </w:r>
      </w:hyperlink>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t>laura.lutkemeier@ndsu.edu</w:t>
      </w:r>
    </w:p>
    <w:p w:rsidR="0037541D" w:rsidRDefault="0037541D" w:rsidP="0037541D">
      <w:pPr>
        <w:autoSpaceDE w:val="0"/>
        <w:autoSpaceDN w:val="0"/>
        <w:adjustRightInd w:val="0"/>
        <w:spacing w:after="0"/>
        <w:rPr>
          <w:rFonts w:ascii="Calibri-Bold" w:hAnsi="Calibri-Bold" w:cs="Calibri-Bold"/>
          <w:b/>
          <w:bCs/>
          <w:color w:val="000000"/>
          <w:sz w:val="20"/>
          <w:szCs w:val="20"/>
        </w:rPr>
      </w:pPr>
    </w:p>
    <w:p w:rsidR="0037541D" w:rsidRDefault="0037541D" w:rsidP="0037541D">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Wayne Wermager</w:t>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t>David Munro</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Budget &amp; Program Officer</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Grant</w:t>
      </w:r>
      <w:r w:rsidR="009E522E">
        <w:rPr>
          <w:rFonts w:ascii="Calibri" w:hAnsi="Calibri" w:cs="Calibri"/>
          <w:color w:val="000000"/>
          <w:sz w:val="20"/>
          <w:szCs w:val="20"/>
        </w:rPr>
        <w:t xml:space="preserve"> &amp; Contract</w:t>
      </w:r>
      <w:r w:rsidR="00A512A0">
        <w:rPr>
          <w:rFonts w:ascii="Calibri" w:hAnsi="Calibri" w:cs="Calibri"/>
          <w:color w:val="000000"/>
          <w:sz w:val="20"/>
          <w:szCs w:val="20"/>
        </w:rPr>
        <w:t xml:space="preserve"> Officer</w:t>
      </w:r>
    </w:p>
    <w:p w:rsidR="00A512A0"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Proposal budget review, assistance with non-financial</w:t>
      </w:r>
      <w:r>
        <w:rPr>
          <w:rFonts w:ascii="Calibri" w:hAnsi="Calibri" w:cs="Calibri"/>
          <w:color w:val="000000"/>
          <w:sz w:val="20"/>
          <w:szCs w:val="20"/>
        </w:rPr>
        <w:tab/>
      </w:r>
      <w:r w:rsidR="00A512A0">
        <w:rPr>
          <w:rFonts w:ascii="Calibri" w:hAnsi="Calibri" w:cs="Calibri"/>
          <w:color w:val="000000"/>
          <w:sz w:val="20"/>
          <w:szCs w:val="20"/>
        </w:rPr>
        <w:t>DOT, Public Instruction, Non-Federal CNCS, Foundations, SEFA,</w:t>
      </w:r>
    </w:p>
    <w:p w:rsidR="00A512A0"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post-award</w:t>
      </w:r>
      <w:proofErr w:type="gramEnd"/>
      <w:r>
        <w:rPr>
          <w:rFonts w:ascii="Calibri" w:hAnsi="Calibri" w:cs="Calibri"/>
          <w:color w:val="000000"/>
          <w:sz w:val="20"/>
          <w:szCs w:val="20"/>
        </w:rPr>
        <w:t xml:space="preserve"> administration</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 xml:space="preserve">  Recharge Centers</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231.</w:t>
      </w:r>
      <w:r w:rsidR="00A512A0">
        <w:rPr>
          <w:rFonts w:ascii="Calibri" w:hAnsi="Calibri" w:cs="Calibri"/>
          <w:color w:val="000000"/>
          <w:sz w:val="20"/>
          <w:szCs w:val="20"/>
        </w:rPr>
        <w:t>8898</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231.1045</w:t>
      </w:r>
    </w:p>
    <w:p w:rsidR="0037541D" w:rsidRDefault="0064657F" w:rsidP="0037541D">
      <w:pPr>
        <w:autoSpaceDE w:val="0"/>
        <w:autoSpaceDN w:val="0"/>
        <w:adjustRightInd w:val="0"/>
        <w:spacing w:after="0"/>
        <w:rPr>
          <w:rFonts w:ascii="Calibri" w:hAnsi="Calibri" w:cs="Calibri"/>
          <w:color w:val="0563C2"/>
          <w:sz w:val="20"/>
          <w:szCs w:val="20"/>
        </w:rPr>
      </w:pPr>
      <w:hyperlink r:id="rId10" w:history="1">
        <w:r w:rsidR="00A512A0" w:rsidRPr="00685DDE">
          <w:rPr>
            <w:rStyle w:val="Hyperlink"/>
            <w:rFonts w:ascii="Calibri" w:hAnsi="Calibri" w:cs="Calibri"/>
            <w:sz w:val="20"/>
            <w:szCs w:val="20"/>
          </w:rPr>
          <w:t>wayne.wermager@ndsu.edu</w:t>
        </w:r>
      </w:hyperlink>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9E522E">
        <w:rPr>
          <w:rFonts w:ascii="Calibri" w:hAnsi="Calibri" w:cs="Calibri"/>
          <w:color w:val="0563C2"/>
          <w:sz w:val="20"/>
          <w:szCs w:val="20"/>
        </w:rPr>
        <w:t>david.munro</w:t>
      </w:r>
      <w:r w:rsidR="00A512A0">
        <w:rPr>
          <w:rFonts w:ascii="Calibri" w:hAnsi="Calibri" w:cs="Calibri"/>
          <w:color w:val="0563C2"/>
          <w:sz w:val="20"/>
          <w:szCs w:val="20"/>
        </w:rPr>
        <w:t>@ndsu.edu</w:t>
      </w:r>
    </w:p>
    <w:p w:rsidR="0037541D" w:rsidRDefault="0037541D" w:rsidP="0037541D">
      <w:pPr>
        <w:autoSpaceDE w:val="0"/>
        <w:autoSpaceDN w:val="0"/>
        <w:adjustRightInd w:val="0"/>
        <w:spacing w:after="0"/>
        <w:rPr>
          <w:rFonts w:ascii="Calibri-Bold" w:hAnsi="Calibri-Bold" w:cs="Calibri-Bold"/>
          <w:bCs/>
          <w:color w:val="000000"/>
          <w:sz w:val="20"/>
          <w:szCs w:val="20"/>
        </w:rPr>
      </w:pPr>
    </w:p>
    <w:p w:rsidR="0037541D" w:rsidRDefault="0037541D" w:rsidP="0037541D">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Shelly Sandstrom</w:t>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t>Sara Ogundolani</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Program Assistant</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Grant</w:t>
      </w:r>
      <w:r w:rsidR="009E522E">
        <w:rPr>
          <w:rFonts w:ascii="Calibri" w:hAnsi="Calibri" w:cs="Calibri"/>
          <w:color w:val="000000"/>
          <w:sz w:val="20"/>
          <w:szCs w:val="20"/>
        </w:rPr>
        <w:t xml:space="preserve"> &amp; Contract</w:t>
      </w:r>
      <w:r w:rsidR="00A512A0">
        <w:rPr>
          <w:rFonts w:ascii="Calibri" w:hAnsi="Calibri" w:cs="Calibri"/>
          <w:color w:val="000000"/>
          <w:sz w:val="20"/>
          <w:szCs w:val="20"/>
        </w:rPr>
        <w:t xml:space="preserve"> Officer</w:t>
      </w:r>
    </w:p>
    <w:p w:rsidR="00A512A0"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Award processing, assistance with non-financial</w:t>
      </w:r>
      <w:r w:rsidR="00A512A0">
        <w:rPr>
          <w:rFonts w:ascii="Calibri" w:hAnsi="Calibri" w:cs="Calibri"/>
          <w:color w:val="000000"/>
          <w:sz w:val="20"/>
          <w:szCs w:val="20"/>
        </w:rPr>
        <w:tab/>
      </w:r>
      <w:r w:rsidR="00A512A0">
        <w:rPr>
          <w:rFonts w:ascii="Calibri" w:hAnsi="Calibri" w:cs="Calibri"/>
          <w:color w:val="000000"/>
          <w:sz w:val="20"/>
          <w:szCs w:val="20"/>
        </w:rPr>
        <w:tab/>
        <w:t>USDA (all sectors)</w:t>
      </w:r>
    </w:p>
    <w:p w:rsidR="00215A1E"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award</w:t>
      </w:r>
      <w:proofErr w:type="gramEnd"/>
      <w:r>
        <w:rPr>
          <w:rFonts w:ascii="Calibri" w:hAnsi="Calibri" w:cs="Calibri"/>
          <w:color w:val="000000"/>
          <w:sz w:val="20"/>
          <w:szCs w:val="20"/>
        </w:rPr>
        <w:t xml:space="preserve"> administration</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231.7258</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231.5939</w:t>
      </w:r>
    </w:p>
    <w:p w:rsidR="0037541D" w:rsidRDefault="0064657F" w:rsidP="0037541D">
      <w:pPr>
        <w:autoSpaceDE w:val="0"/>
        <w:autoSpaceDN w:val="0"/>
        <w:adjustRightInd w:val="0"/>
        <w:spacing w:after="0"/>
        <w:rPr>
          <w:rFonts w:ascii="Calibri" w:hAnsi="Calibri" w:cs="Calibri"/>
          <w:color w:val="0563C2"/>
          <w:sz w:val="20"/>
          <w:szCs w:val="20"/>
        </w:rPr>
      </w:pPr>
      <w:hyperlink r:id="rId11" w:history="1">
        <w:r w:rsidR="00A512A0" w:rsidRPr="00685DDE">
          <w:rPr>
            <w:rStyle w:val="Hyperlink"/>
            <w:rFonts w:ascii="Calibri" w:hAnsi="Calibri" w:cs="Calibri"/>
            <w:sz w:val="20"/>
            <w:szCs w:val="20"/>
          </w:rPr>
          <w:t>shelly.sandstrom@ndsu.edu</w:t>
        </w:r>
      </w:hyperlink>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t>sara.ogundolani@ndsu.edu</w:t>
      </w:r>
    </w:p>
    <w:p w:rsidR="0037541D" w:rsidRDefault="0037541D" w:rsidP="0037541D">
      <w:pPr>
        <w:autoSpaceDE w:val="0"/>
        <w:autoSpaceDN w:val="0"/>
        <w:adjustRightInd w:val="0"/>
        <w:spacing w:after="0"/>
        <w:rPr>
          <w:rFonts w:ascii="Calibri" w:hAnsi="Calibri" w:cs="Calibri"/>
          <w:color w:val="0563C2"/>
          <w:sz w:val="20"/>
          <w:szCs w:val="20"/>
        </w:rPr>
      </w:pPr>
    </w:p>
    <w:p w:rsidR="0037541D" w:rsidRDefault="0037541D" w:rsidP="0037541D">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Faye Klein</w:t>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r>
      <w:r w:rsidR="00A512A0">
        <w:rPr>
          <w:rFonts w:ascii="Calibri-Bold" w:hAnsi="Calibri-Bold" w:cs="Calibri-Bold"/>
          <w:b/>
          <w:bCs/>
          <w:color w:val="000000"/>
          <w:sz w:val="20"/>
          <w:szCs w:val="20"/>
        </w:rPr>
        <w:tab/>
        <w:t>Mary Freeman</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Adminis</w:t>
      </w:r>
      <w:r w:rsidR="00A512A0">
        <w:rPr>
          <w:rFonts w:ascii="Calibri" w:hAnsi="Calibri" w:cs="Calibri"/>
          <w:color w:val="000000"/>
          <w:sz w:val="20"/>
          <w:szCs w:val="20"/>
        </w:rPr>
        <w:t>trative Secretary</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9E522E">
        <w:rPr>
          <w:rFonts w:ascii="Calibri" w:hAnsi="Calibri" w:cs="Calibri"/>
          <w:color w:val="000000"/>
          <w:sz w:val="20"/>
          <w:szCs w:val="20"/>
        </w:rPr>
        <w:t>Grant Auditor/Office Assistant</w:t>
      </w:r>
    </w:p>
    <w:p w:rsidR="00A512A0" w:rsidRDefault="00215A1E"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PeopleSoft data entry, administrative support</w:t>
      </w:r>
      <w:r w:rsidR="00A512A0">
        <w:rPr>
          <w:rFonts w:ascii="Calibri" w:hAnsi="Calibri" w:cs="Calibri"/>
          <w:color w:val="000000"/>
          <w:sz w:val="20"/>
          <w:szCs w:val="20"/>
        </w:rPr>
        <w:tab/>
      </w:r>
      <w:r w:rsidR="00A512A0">
        <w:rPr>
          <w:rFonts w:ascii="Calibri" w:hAnsi="Calibri" w:cs="Calibri"/>
          <w:color w:val="000000"/>
          <w:sz w:val="20"/>
          <w:szCs w:val="20"/>
        </w:rPr>
        <w:tab/>
        <w:t>Restricted Gifts, Grant Auditing, Administrative Support</w:t>
      </w:r>
    </w:p>
    <w:p w:rsidR="0037541D" w:rsidRDefault="0037541D"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231.8045</w:t>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r>
      <w:r w:rsidR="00A512A0">
        <w:rPr>
          <w:rFonts w:ascii="Calibri" w:hAnsi="Calibri" w:cs="Calibri"/>
          <w:color w:val="000000"/>
          <w:sz w:val="20"/>
          <w:szCs w:val="20"/>
        </w:rPr>
        <w:tab/>
        <w:t>231.8357</w:t>
      </w:r>
    </w:p>
    <w:p w:rsidR="0037541D" w:rsidRDefault="0064657F" w:rsidP="0037541D">
      <w:pPr>
        <w:autoSpaceDE w:val="0"/>
        <w:autoSpaceDN w:val="0"/>
        <w:adjustRightInd w:val="0"/>
        <w:spacing w:after="0"/>
        <w:rPr>
          <w:rFonts w:ascii="Calibri" w:hAnsi="Calibri" w:cs="Calibri"/>
          <w:color w:val="0563C2"/>
          <w:sz w:val="20"/>
          <w:szCs w:val="20"/>
        </w:rPr>
      </w:pPr>
      <w:hyperlink r:id="rId12" w:history="1">
        <w:r w:rsidR="00A512A0" w:rsidRPr="00685DDE">
          <w:rPr>
            <w:rStyle w:val="Hyperlink"/>
            <w:rFonts w:ascii="Calibri" w:hAnsi="Calibri" w:cs="Calibri"/>
            <w:sz w:val="20"/>
            <w:szCs w:val="20"/>
          </w:rPr>
          <w:t>faye.klein@ndsu.edu</w:t>
        </w:r>
      </w:hyperlink>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r>
      <w:r w:rsidR="00A512A0">
        <w:rPr>
          <w:rFonts w:ascii="Calibri" w:hAnsi="Calibri" w:cs="Calibri"/>
          <w:color w:val="0563C2"/>
          <w:sz w:val="20"/>
          <w:szCs w:val="20"/>
        </w:rPr>
        <w:tab/>
        <w:t>mary.</w:t>
      </w:r>
      <w:r w:rsidR="009E522E">
        <w:rPr>
          <w:rFonts w:ascii="Calibri" w:hAnsi="Calibri" w:cs="Calibri"/>
          <w:color w:val="0563C2"/>
          <w:sz w:val="20"/>
          <w:szCs w:val="20"/>
        </w:rPr>
        <w:t>k.</w:t>
      </w:r>
      <w:r w:rsidR="00A512A0">
        <w:rPr>
          <w:rFonts w:ascii="Calibri" w:hAnsi="Calibri" w:cs="Calibri"/>
          <w:color w:val="0563C2"/>
          <w:sz w:val="20"/>
          <w:szCs w:val="20"/>
        </w:rPr>
        <w:t>freeman@ndsu.edu</w:t>
      </w:r>
    </w:p>
    <w:p w:rsidR="0037541D" w:rsidRDefault="0037541D" w:rsidP="0037541D">
      <w:pPr>
        <w:autoSpaceDE w:val="0"/>
        <w:autoSpaceDN w:val="0"/>
        <w:adjustRightInd w:val="0"/>
        <w:spacing w:after="0"/>
        <w:rPr>
          <w:rFonts w:ascii="Calibri" w:hAnsi="Calibri" w:cs="Calibri"/>
          <w:color w:val="0563C2"/>
          <w:sz w:val="20"/>
          <w:szCs w:val="20"/>
        </w:rPr>
      </w:pPr>
    </w:p>
    <w:p w:rsidR="00491BBF" w:rsidRDefault="00491BBF" w:rsidP="0037541D">
      <w:pPr>
        <w:autoSpaceDE w:val="0"/>
        <w:autoSpaceDN w:val="0"/>
        <w:adjustRightInd w:val="0"/>
        <w:spacing w:after="0"/>
        <w:rPr>
          <w:rFonts w:ascii="Calibri-Bold" w:hAnsi="Calibri-Bold" w:cs="Calibri-Bold"/>
          <w:b/>
          <w:bCs/>
          <w:color w:val="000000"/>
          <w:sz w:val="20"/>
          <w:szCs w:val="20"/>
          <w:u w:val="single"/>
        </w:rPr>
      </w:pPr>
      <w:r>
        <w:rPr>
          <w:rFonts w:ascii="Calibri-Bold" w:hAnsi="Calibri-Bold" w:cs="Calibri-Bold"/>
          <w:b/>
          <w:bCs/>
          <w:color w:val="000000"/>
          <w:sz w:val="20"/>
          <w:szCs w:val="20"/>
          <w:u w:val="single"/>
        </w:rPr>
        <w:t>Business Development contacts:</w:t>
      </w:r>
      <w:r>
        <w:rPr>
          <w:rFonts w:ascii="Calibri-Bold" w:hAnsi="Calibri-Bold" w:cs="Calibri-Bold"/>
          <w:b/>
          <w:bCs/>
          <w:color w:val="000000"/>
          <w:sz w:val="20"/>
          <w:szCs w:val="20"/>
          <w:u w:val="single"/>
        </w:rPr>
        <w:br/>
      </w:r>
    </w:p>
    <w:p w:rsidR="00491BBF" w:rsidRDefault="0064657F" w:rsidP="0037541D">
      <w:pPr>
        <w:autoSpaceDE w:val="0"/>
        <w:autoSpaceDN w:val="0"/>
        <w:adjustRightInd w:val="0"/>
        <w:spacing w:after="0"/>
        <w:rPr>
          <w:rFonts w:ascii="Calibri-Bold" w:hAnsi="Calibri-Bold" w:cs="Calibri-Bold"/>
          <w:b/>
          <w:bCs/>
          <w:color w:val="000000"/>
          <w:sz w:val="20"/>
          <w:szCs w:val="20"/>
        </w:rPr>
      </w:pPr>
      <w:proofErr w:type="spellStart"/>
      <w:r>
        <w:rPr>
          <w:rFonts w:ascii="Calibri-Bold" w:hAnsi="Calibri-Bold" w:cs="Calibri-Bold"/>
          <w:b/>
          <w:bCs/>
          <w:color w:val="000000"/>
          <w:sz w:val="20"/>
          <w:szCs w:val="20"/>
        </w:rPr>
        <w:t>Joycelyn</w:t>
      </w:r>
      <w:proofErr w:type="spellEnd"/>
      <w:r>
        <w:rPr>
          <w:rFonts w:ascii="Calibri-Bold" w:hAnsi="Calibri-Bold" w:cs="Calibri-Bold"/>
          <w:b/>
          <w:bCs/>
          <w:color w:val="000000"/>
          <w:sz w:val="20"/>
          <w:szCs w:val="20"/>
        </w:rPr>
        <w:t xml:space="preserve"> L.</w:t>
      </w:r>
      <w:bookmarkStart w:id="0" w:name="_GoBack"/>
      <w:bookmarkEnd w:id="0"/>
      <w:r w:rsidR="00491BBF" w:rsidRPr="00491BBF">
        <w:rPr>
          <w:rFonts w:ascii="Calibri-Bold" w:hAnsi="Calibri-Bold" w:cs="Calibri-Bold"/>
          <w:b/>
          <w:bCs/>
          <w:color w:val="000000"/>
          <w:sz w:val="20"/>
          <w:szCs w:val="20"/>
        </w:rPr>
        <w:t xml:space="preserve"> Love</w:t>
      </w:r>
    </w:p>
    <w:p w:rsidR="00491BBF" w:rsidRDefault="00491BBF" w:rsidP="0037541D">
      <w:pPr>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Assistant Director of Business Development</w:t>
      </w:r>
      <w:r>
        <w:rPr>
          <w:rFonts w:ascii="Calibri" w:hAnsi="Calibri" w:cs="Calibri"/>
          <w:color w:val="000000"/>
          <w:sz w:val="20"/>
          <w:szCs w:val="20"/>
        </w:rPr>
        <w:br/>
        <w:t xml:space="preserve">Industry award negotiations, </w:t>
      </w:r>
      <w:proofErr w:type="spellStart"/>
      <w:r>
        <w:rPr>
          <w:rFonts w:ascii="Calibri" w:hAnsi="Calibri" w:cs="Calibri"/>
          <w:color w:val="000000"/>
          <w:sz w:val="20"/>
          <w:szCs w:val="20"/>
        </w:rPr>
        <w:t>subawards</w:t>
      </w:r>
      <w:proofErr w:type="spellEnd"/>
      <w:r>
        <w:rPr>
          <w:rFonts w:ascii="Calibri" w:hAnsi="Calibri" w:cs="Calibri"/>
          <w:color w:val="000000"/>
          <w:sz w:val="20"/>
          <w:szCs w:val="20"/>
        </w:rPr>
        <w:t>, MTA’s, CDA’</w:t>
      </w:r>
      <w:r w:rsidR="0064657F">
        <w:rPr>
          <w:rFonts w:ascii="Calibri" w:hAnsi="Calibri" w:cs="Calibri"/>
          <w:color w:val="000000"/>
          <w:sz w:val="20"/>
          <w:szCs w:val="20"/>
        </w:rPr>
        <w:t>s</w:t>
      </w:r>
      <w:r>
        <w:rPr>
          <w:rFonts w:ascii="Calibri" w:hAnsi="Calibri" w:cs="Calibri"/>
          <w:color w:val="000000"/>
          <w:sz w:val="20"/>
          <w:szCs w:val="20"/>
        </w:rPr>
        <w:br/>
        <w:t>231.5624</w:t>
      </w:r>
    </w:p>
    <w:p w:rsidR="00491BBF" w:rsidRDefault="00491BBF" w:rsidP="0037541D">
      <w:pPr>
        <w:autoSpaceDE w:val="0"/>
        <w:autoSpaceDN w:val="0"/>
        <w:adjustRightInd w:val="0"/>
        <w:spacing w:after="0"/>
        <w:rPr>
          <w:rFonts w:ascii="Calibri" w:hAnsi="Calibri" w:cs="Calibri"/>
          <w:color w:val="000000"/>
          <w:sz w:val="20"/>
          <w:szCs w:val="20"/>
        </w:rPr>
      </w:pPr>
      <w:hyperlink r:id="rId13" w:history="1">
        <w:r w:rsidRPr="00EF490D">
          <w:rPr>
            <w:rStyle w:val="Hyperlink"/>
            <w:rFonts w:ascii="Calibri" w:hAnsi="Calibri" w:cs="Calibri"/>
            <w:sz w:val="20"/>
            <w:szCs w:val="20"/>
          </w:rPr>
          <w:t>Joycelyn.lucke@ndsu.edu</w:t>
        </w:r>
      </w:hyperlink>
    </w:p>
    <w:p w:rsidR="00491BBF" w:rsidRPr="00491BBF" w:rsidRDefault="00491BBF" w:rsidP="0037541D">
      <w:pPr>
        <w:autoSpaceDE w:val="0"/>
        <w:autoSpaceDN w:val="0"/>
        <w:adjustRightInd w:val="0"/>
        <w:spacing w:after="0"/>
        <w:rPr>
          <w:rFonts w:ascii="Calibri-Bold" w:hAnsi="Calibri-Bold" w:cs="Calibri-Bold"/>
          <w:b/>
          <w:bCs/>
          <w:color w:val="000000"/>
          <w:sz w:val="20"/>
          <w:szCs w:val="20"/>
        </w:rPr>
      </w:pPr>
      <w:r>
        <w:rPr>
          <w:rFonts w:ascii="Calibri" w:hAnsi="Calibri" w:cs="Calibri"/>
          <w:color w:val="000000"/>
          <w:sz w:val="20"/>
          <w:szCs w:val="20"/>
        </w:rPr>
        <w:br/>
      </w:r>
      <w:r>
        <w:rPr>
          <w:rFonts w:ascii="Calibri-Bold" w:hAnsi="Calibri-Bold" w:cs="Calibri-Bold"/>
          <w:b/>
          <w:bCs/>
          <w:color w:val="000000"/>
          <w:sz w:val="20"/>
          <w:szCs w:val="20"/>
        </w:rPr>
        <w:br/>
      </w:r>
    </w:p>
    <w:p w:rsidR="00491BBF" w:rsidRPr="00491BBF" w:rsidRDefault="00491BBF" w:rsidP="0037541D">
      <w:pPr>
        <w:autoSpaceDE w:val="0"/>
        <w:autoSpaceDN w:val="0"/>
        <w:adjustRightInd w:val="0"/>
        <w:spacing w:after="0"/>
        <w:rPr>
          <w:rFonts w:ascii="Calibri" w:hAnsi="Calibri" w:cs="Calibri"/>
          <w:sz w:val="20"/>
          <w:szCs w:val="20"/>
        </w:rPr>
      </w:pPr>
    </w:p>
    <w:sectPr w:rsidR="00491BBF" w:rsidRPr="00491BBF" w:rsidSect="00A51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9A1"/>
    <w:multiLevelType w:val="hybridMultilevel"/>
    <w:tmpl w:val="04769B6E"/>
    <w:lvl w:ilvl="0" w:tplc="31608B18">
      <w:start w:val="1"/>
      <w:numFmt w:val="bullet"/>
      <w:lvlText w:val="•"/>
      <w:lvlJc w:val="left"/>
      <w:pPr>
        <w:tabs>
          <w:tab w:val="num" w:pos="720"/>
        </w:tabs>
        <w:ind w:left="720" w:hanging="360"/>
      </w:pPr>
      <w:rPr>
        <w:rFonts w:ascii="Arial" w:hAnsi="Arial" w:hint="default"/>
      </w:rPr>
    </w:lvl>
    <w:lvl w:ilvl="1" w:tplc="95C0764C">
      <w:start w:val="1"/>
      <w:numFmt w:val="bullet"/>
      <w:lvlText w:val="•"/>
      <w:lvlJc w:val="left"/>
      <w:pPr>
        <w:tabs>
          <w:tab w:val="num" w:pos="1440"/>
        </w:tabs>
        <w:ind w:left="1440" w:hanging="360"/>
      </w:pPr>
      <w:rPr>
        <w:rFonts w:ascii="Arial" w:hAnsi="Arial" w:hint="default"/>
      </w:rPr>
    </w:lvl>
    <w:lvl w:ilvl="2" w:tplc="B9D24970" w:tentative="1">
      <w:start w:val="1"/>
      <w:numFmt w:val="bullet"/>
      <w:lvlText w:val="•"/>
      <w:lvlJc w:val="left"/>
      <w:pPr>
        <w:tabs>
          <w:tab w:val="num" w:pos="2160"/>
        </w:tabs>
        <w:ind w:left="2160" w:hanging="360"/>
      </w:pPr>
      <w:rPr>
        <w:rFonts w:ascii="Arial" w:hAnsi="Arial" w:hint="default"/>
      </w:rPr>
    </w:lvl>
    <w:lvl w:ilvl="3" w:tplc="DF72BFAC" w:tentative="1">
      <w:start w:val="1"/>
      <w:numFmt w:val="bullet"/>
      <w:lvlText w:val="•"/>
      <w:lvlJc w:val="left"/>
      <w:pPr>
        <w:tabs>
          <w:tab w:val="num" w:pos="2880"/>
        </w:tabs>
        <w:ind w:left="2880" w:hanging="360"/>
      </w:pPr>
      <w:rPr>
        <w:rFonts w:ascii="Arial" w:hAnsi="Arial" w:hint="default"/>
      </w:rPr>
    </w:lvl>
    <w:lvl w:ilvl="4" w:tplc="E140D77A" w:tentative="1">
      <w:start w:val="1"/>
      <w:numFmt w:val="bullet"/>
      <w:lvlText w:val="•"/>
      <w:lvlJc w:val="left"/>
      <w:pPr>
        <w:tabs>
          <w:tab w:val="num" w:pos="3600"/>
        </w:tabs>
        <w:ind w:left="3600" w:hanging="360"/>
      </w:pPr>
      <w:rPr>
        <w:rFonts w:ascii="Arial" w:hAnsi="Arial" w:hint="default"/>
      </w:rPr>
    </w:lvl>
    <w:lvl w:ilvl="5" w:tplc="E8B60B7C" w:tentative="1">
      <w:start w:val="1"/>
      <w:numFmt w:val="bullet"/>
      <w:lvlText w:val="•"/>
      <w:lvlJc w:val="left"/>
      <w:pPr>
        <w:tabs>
          <w:tab w:val="num" w:pos="4320"/>
        </w:tabs>
        <w:ind w:left="4320" w:hanging="360"/>
      </w:pPr>
      <w:rPr>
        <w:rFonts w:ascii="Arial" w:hAnsi="Arial" w:hint="default"/>
      </w:rPr>
    </w:lvl>
    <w:lvl w:ilvl="6" w:tplc="0DEE9E18" w:tentative="1">
      <w:start w:val="1"/>
      <w:numFmt w:val="bullet"/>
      <w:lvlText w:val="•"/>
      <w:lvlJc w:val="left"/>
      <w:pPr>
        <w:tabs>
          <w:tab w:val="num" w:pos="5040"/>
        </w:tabs>
        <w:ind w:left="5040" w:hanging="360"/>
      </w:pPr>
      <w:rPr>
        <w:rFonts w:ascii="Arial" w:hAnsi="Arial" w:hint="default"/>
      </w:rPr>
    </w:lvl>
    <w:lvl w:ilvl="7" w:tplc="7050223E" w:tentative="1">
      <w:start w:val="1"/>
      <w:numFmt w:val="bullet"/>
      <w:lvlText w:val="•"/>
      <w:lvlJc w:val="left"/>
      <w:pPr>
        <w:tabs>
          <w:tab w:val="num" w:pos="5760"/>
        </w:tabs>
        <w:ind w:left="5760" w:hanging="360"/>
      </w:pPr>
      <w:rPr>
        <w:rFonts w:ascii="Arial" w:hAnsi="Arial" w:hint="default"/>
      </w:rPr>
    </w:lvl>
    <w:lvl w:ilvl="8" w:tplc="002E3D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016C9"/>
    <w:multiLevelType w:val="hybridMultilevel"/>
    <w:tmpl w:val="A85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138F"/>
    <w:multiLevelType w:val="multilevel"/>
    <w:tmpl w:val="35FE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94250"/>
    <w:multiLevelType w:val="hybridMultilevel"/>
    <w:tmpl w:val="783E7A68"/>
    <w:lvl w:ilvl="0" w:tplc="6F2A15B8">
      <w:start w:val="1"/>
      <w:numFmt w:val="bullet"/>
      <w:lvlText w:val=""/>
      <w:lvlJc w:val="left"/>
      <w:pPr>
        <w:tabs>
          <w:tab w:val="num" w:pos="720"/>
        </w:tabs>
        <w:ind w:left="720" w:hanging="360"/>
      </w:pPr>
      <w:rPr>
        <w:rFonts w:ascii="Wingdings" w:hAnsi="Wingdings" w:hint="default"/>
      </w:rPr>
    </w:lvl>
    <w:lvl w:ilvl="1" w:tplc="9AD44A0C" w:tentative="1">
      <w:start w:val="1"/>
      <w:numFmt w:val="bullet"/>
      <w:lvlText w:val=""/>
      <w:lvlJc w:val="left"/>
      <w:pPr>
        <w:tabs>
          <w:tab w:val="num" w:pos="1440"/>
        </w:tabs>
        <w:ind w:left="1440" w:hanging="360"/>
      </w:pPr>
      <w:rPr>
        <w:rFonts w:ascii="Wingdings" w:hAnsi="Wingdings" w:hint="default"/>
      </w:rPr>
    </w:lvl>
    <w:lvl w:ilvl="2" w:tplc="087E1038" w:tentative="1">
      <w:start w:val="1"/>
      <w:numFmt w:val="bullet"/>
      <w:lvlText w:val=""/>
      <w:lvlJc w:val="left"/>
      <w:pPr>
        <w:tabs>
          <w:tab w:val="num" w:pos="2160"/>
        </w:tabs>
        <w:ind w:left="2160" w:hanging="360"/>
      </w:pPr>
      <w:rPr>
        <w:rFonts w:ascii="Wingdings" w:hAnsi="Wingdings" w:hint="default"/>
      </w:rPr>
    </w:lvl>
    <w:lvl w:ilvl="3" w:tplc="7A26A1A6" w:tentative="1">
      <w:start w:val="1"/>
      <w:numFmt w:val="bullet"/>
      <w:lvlText w:val=""/>
      <w:lvlJc w:val="left"/>
      <w:pPr>
        <w:tabs>
          <w:tab w:val="num" w:pos="2880"/>
        </w:tabs>
        <w:ind w:left="2880" w:hanging="360"/>
      </w:pPr>
      <w:rPr>
        <w:rFonts w:ascii="Wingdings" w:hAnsi="Wingdings" w:hint="default"/>
      </w:rPr>
    </w:lvl>
    <w:lvl w:ilvl="4" w:tplc="E24E4AF0" w:tentative="1">
      <w:start w:val="1"/>
      <w:numFmt w:val="bullet"/>
      <w:lvlText w:val=""/>
      <w:lvlJc w:val="left"/>
      <w:pPr>
        <w:tabs>
          <w:tab w:val="num" w:pos="3600"/>
        </w:tabs>
        <w:ind w:left="3600" w:hanging="360"/>
      </w:pPr>
      <w:rPr>
        <w:rFonts w:ascii="Wingdings" w:hAnsi="Wingdings" w:hint="default"/>
      </w:rPr>
    </w:lvl>
    <w:lvl w:ilvl="5" w:tplc="51488CDC" w:tentative="1">
      <w:start w:val="1"/>
      <w:numFmt w:val="bullet"/>
      <w:lvlText w:val=""/>
      <w:lvlJc w:val="left"/>
      <w:pPr>
        <w:tabs>
          <w:tab w:val="num" w:pos="4320"/>
        </w:tabs>
        <w:ind w:left="4320" w:hanging="360"/>
      </w:pPr>
      <w:rPr>
        <w:rFonts w:ascii="Wingdings" w:hAnsi="Wingdings" w:hint="default"/>
      </w:rPr>
    </w:lvl>
    <w:lvl w:ilvl="6" w:tplc="509000C4" w:tentative="1">
      <w:start w:val="1"/>
      <w:numFmt w:val="bullet"/>
      <w:lvlText w:val=""/>
      <w:lvlJc w:val="left"/>
      <w:pPr>
        <w:tabs>
          <w:tab w:val="num" w:pos="5040"/>
        </w:tabs>
        <w:ind w:left="5040" w:hanging="360"/>
      </w:pPr>
      <w:rPr>
        <w:rFonts w:ascii="Wingdings" w:hAnsi="Wingdings" w:hint="default"/>
      </w:rPr>
    </w:lvl>
    <w:lvl w:ilvl="7" w:tplc="E11E0190" w:tentative="1">
      <w:start w:val="1"/>
      <w:numFmt w:val="bullet"/>
      <w:lvlText w:val=""/>
      <w:lvlJc w:val="left"/>
      <w:pPr>
        <w:tabs>
          <w:tab w:val="num" w:pos="5760"/>
        </w:tabs>
        <w:ind w:left="5760" w:hanging="360"/>
      </w:pPr>
      <w:rPr>
        <w:rFonts w:ascii="Wingdings" w:hAnsi="Wingdings" w:hint="default"/>
      </w:rPr>
    </w:lvl>
    <w:lvl w:ilvl="8" w:tplc="40544D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B476B"/>
    <w:multiLevelType w:val="hybridMultilevel"/>
    <w:tmpl w:val="4950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67A13"/>
    <w:multiLevelType w:val="hybridMultilevel"/>
    <w:tmpl w:val="ED1A8E90"/>
    <w:lvl w:ilvl="0" w:tplc="B53C57A0">
      <w:start w:val="1"/>
      <w:numFmt w:val="bullet"/>
      <w:lvlText w:val=""/>
      <w:lvlJc w:val="left"/>
      <w:pPr>
        <w:tabs>
          <w:tab w:val="num" w:pos="720"/>
        </w:tabs>
        <w:ind w:left="720" w:hanging="360"/>
      </w:pPr>
      <w:rPr>
        <w:rFonts w:ascii="Wingdings" w:hAnsi="Wingdings" w:hint="default"/>
      </w:rPr>
    </w:lvl>
    <w:lvl w:ilvl="1" w:tplc="2BF24B98">
      <w:start w:val="1"/>
      <w:numFmt w:val="bullet"/>
      <w:lvlText w:val=""/>
      <w:lvlJc w:val="left"/>
      <w:pPr>
        <w:tabs>
          <w:tab w:val="num" w:pos="1440"/>
        </w:tabs>
        <w:ind w:left="1440" w:hanging="360"/>
      </w:pPr>
      <w:rPr>
        <w:rFonts w:ascii="Wingdings" w:hAnsi="Wingdings" w:hint="default"/>
      </w:rPr>
    </w:lvl>
    <w:lvl w:ilvl="2" w:tplc="5B3C9EDA" w:tentative="1">
      <w:start w:val="1"/>
      <w:numFmt w:val="bullet"/>
      <w:lvlText w:val=""/>
      <w:lvlJc w:val="left"/>
      <w:pPr>
        <w:tabs>
          <w:tab w:val="num" w:pos="2160"/>
        </w:tabs>
        <w:ind w:left="2160" w:hanging="360"/>
      </w:pPr>
      <w:rPr>
        <w:rFonts w:ascii="Wingdings" w:hAnsi="Wingdings" w:hint="default"/>
      </w:rPr>
    </w:lvl>
    <w:lvl w:ilvl="3" w:tplc="A98C0DD8" w:tentative="1">
      <w:start w:val="1"/>
      <w:numFmt w:val="bullet"/>
      <w:lvlText w:val=""/>
      <w:lvlJc w:val="left"/>
      <w:pPr>
        <w:tabs>
          <w:tab w:val="num" w:pos="2880"/>
        </w:tabs>
        <w:ind w:left="2880" w:hanging="360"/>
      </w:pPr>
      <w:rPr>
        <w:rFonts w:ascii="Wingdings" w:hAnsi="Wingdings" w:hint="default"/>
      </w:rPr>
    </w:lvl>
    <w:lvl w:ilvl="4" w:tplc="9E08312E" w:tentative="1">
      <w:start w:val="1"/>
      <w:numFmt w:val="bullet"/>
      <w:lvlText w:val=""/>
      <w:lvlJc w:val="left"/>
      <w:pPr>
        <w:tabs>
          <w:tab w:val="num" w:pos="3600"/>
        </w:tabs>
        <w:ind w:left="3600" w:hanging="360"/>
      </w:pPr>
      <w:rPr>
        <w:rFonts w:ascii="Wingdings" w:hAnsi="Wingdings" w:hint="default"/>
      </w:rPr>
    </w:lvl>
    <w:lvl w:ilvl="5" w:tplc="04DCD9D0" w:tentative="1">
      <w:start w:val="1"/>
      <w:numFmt w:val="bullet"/>
      <w:lvlText w:val=""/>
      <w:lvlJc w:val="left"/>
      <w:pPr>
        <w:tabs>
          <w:tab w:val="num" w:pos="4320"/>
        </w:tabs>
        <w:ind w:left="4320" w:hanging="360"/>
      </w:pPr>
      <w:rPr>
        <w:rFonts w:ascii="Wingdings" w:hAnsi="Wingdings" w:hint="default"/>
      </w:rPr>
    </w:lvl>
    <w:lvl w:ilvl="6" w:tplc="786C578E" w:tentative="1">
      <w:start w:val="1"/>
      <w:numFmt w:val="bullet"/>
      <w:lvlText w:val=""/>
      <w:lvlJc w:val="left"/>
      <w:pPr>
        <w:tabs>
          <w:tab w:val="num" w:pos="5040"/>
        </w:tabs>
        <w:ind w:left="5040" w:hanging="360"/>
      </w:pPr>
      <w:rPr>
        <w:rFonts w:ascii="Wingdings" w:hAnsi="Wingdings" w:hint="default"/>
      </w:rPr>
    </w:lvl>
    <w:lvl w:ilvl="7" w:tplc="3CCA818A" w:tentative="1">
      <w:start w:val="1"/>
      <w:numFmt w:val="bullet"/>
      <w:lvlText w:val=""/>
      <w:lvlJc w:val="left"/>
      <w:pPr>
        <w:tabs>
          <w:tab w:val="num" w:pos="5760"/>
        </w:tabs>
        <w:ind w:left="5760" w:hanging="360"/>
      </w:pPr>
      <w:rPr>
        <w:rFonts w:ascii="Wingdings" w:hAnsi="Wingdings" w:hint="default"/>
      </w:rPr>
    </w:lvl>
    <w:lvl w:ilvl="8" w:tplc="030421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344F1"/>
    <w:multiLevelType w:val="hybridMultilevel"/>
    <w:tmpl w:val="20E8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67A72"/>
    <w:multiLevelType w:val="hybridMultilevel"/>
    <w:tmpl w:val="94E247D2"/>
    <w:lvl w:ilvl="0" w:tplc="D292B294">
      <w:start w:val="1"/>
      <w:numFmt w:val="bullet"/>
      <w:lvlText w:val=""/>
      <w:lvlJc w:val="left"/>
      <w:pPr>
        <w:tabs>
          <w:tab w:val="num" w:pos="720"/>
        </w:tabs>
        <w:ind w:left="720" w:hanging="360"/>
      </w:pPr>
      <w:rPr>
        <w:rFonts w:ascii="Wingdings" w:hAnsi="Wingdings" w:hint="default"/>
      </w:rPr>
    </w:lvl>
    <w:lvl w:ilvl="1" w:tplc="5464F00C">
      <w:start w:val="45"/>
      <w:numFmt w:val="bullet"/>
      <w:lvlText w:val=""/>
      <w:lvlJc w:val="left"/>
      <w:pPr>
        <w:tabs>
          <w:tab w:val="num" w:pos="1440"/>
        </w:tabs>
        <w:ind w:left="1440" w:hanging="360"/>
      </w:pPr>
      <w:rPr>
        <w:rFonts w:ascii="Wingdings" w:hAnsi="Wingdings" w:hint="default"/>
      </w:rPr>
    </w:lvl>
    <w:lvl w:ilvl="2" w:tplc="C2D4E07E" w:tentative="1">
      <w:start w:val="1"/>
      <w:numFmt w:val="bullet"/>
      <w:lvlText w:val=""/>
      <w:lvlJc w:val="left"/>
      <w:pPr>
        <w:tabs>
          <w:tab w:val="num" w:pos="2160"/>
        </w:tabs>
        <w:ind w:left="2160" w:hanging="360"/>
      </w:pPr>
      <w:rPr>
        <w:rFonts w:ascii="Wingdings" w:hAnsi="Wingdings" w:hint="default"/>
      </w:rPr>
    </w:lvl>
    <w:lvl w:ilvl="3" w:tplc="E3A6E276" w:tentative="1">
      <w:start w:val="1"/>
      <w:numFmt w:val="bullet"/>
      <w:lvlText w:val=""/>
      <w:lvlJc w:val="left"/>
      <w:pPr>
        <w:tabs>
          <w:tab w:val="num" w:pos="2880"/>
        </w:tabs>
        <w:ind w:left="2880" w:hanging="360"/>
      </w:pPr>
      <w:rPr>
        <w:rFonts w:ascii="Wingdings" w:hAnsi="Wingdings" w:hint="default"/>
      </w:rPr>
    </w:lvl>
    <w:lvl w:ilvl="4" w:tplc="5C8857B0" w:tentative="1">
      <w:start w:val="1"/>
      <w:numFmt w:val="bullet"/>
      <w:lvlText w:val=""/>
      <w:lvlJc w:val="left"/>
      <w:pPr>
        <w:tabs>
          <w:tab w:val="num" w:pos="3600"/>
        </w:tabs>
        <w:ind w:left="3600" w:hanging="360"/>
      </w:pPr>
      <w:rPr>
        <w:rFonts w:ascii="Wingdings" w:hAnsi="Wingdings" w:hint="default"/>
      </w:rPr>
    </w:lvl>
    <w:lvl w:ilvl="5" w:tplc="8D0EF6E8" w:tentative="1">
      <w:start w:val="1"/>
      <w:numFmt w:val="bullet"/>
      <w:lvlText w:val=""/>
      <w:lvlJc w:val="left"/>
      <w:pPr>
        <w:tabs>
          <w:tab w:val="num" w:pos="4320"/>
        </w:tabs>
        <w:ind w:left="4320" w:hanging="360"/>
      </w:pPr>
      <w:rPr>
        <w:rFonts w:ascii="Wingdings" w:hAnsi="Wingdings" w:hint="default"/>
      </w:rPr>
    </w:lvl>
    <w:lvl w:ilvl="6" w:tplc="C97AF77E" w:tentative="1">
      <w:start w:val="1"/>
      <w:numFmt w:val="bullet"/>
      <w:lvlText w:val=""/>
      <w:lvlJc w:val="left"/>
      <w:pPr>
        <w:tabs>
          <w:tab w:val="num" w:pos="5040"/>
        </w:tabs>
        <w:ind w:left="5040" w:hanging="360"/>
      </w:pPr>
      <w:rPr>
        <w:rFonts w:ascii="Wingdings" w:hAnsi="Wingdings" w:hint="default"/>
      </w:rPr>
    </w:lvl>
    <w:lvl w:ilvl="7" w:tplc="3BDCF460" w:tentative="1">
      <w:start w:val="1"/>
      <w:numFmt w:val="bullet"/>
      <w:lvlText w:val=""/>
      <w:lvlJc w:val="left"/>
      <w:pPr>
        <w:tabs>
          <w:tab w:val="num" w:pos="5760"/>
        </w:tabs>
        <w:ind w:left="5760" w:hanging="360"/>
      </w:pPr>
      <w:rPr>
        <w:rFonts w:ascii="Wingdings" w:hAnsi="Wingdings" w:hint="default"/>
      </w:rPr>
    </w:lvl>
    <w:lvl w:ilvl="8" w:tplc="A468CD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D40C8"/>
    <w:multiLevelType w:val="hybridMultilevel"/>
    <w:tmpl w:val="D938E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B3976"/>
    <w:multiLevelType w:val="hybridMultilevel"/>
    <w:tmpl w:val="190C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F6578"/>
    <w:multiLevelType w:val="hybridMultilevel"/>
    <w:tmpl w:val="CF24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17A64"/>
    <w:multiLevelType w:val="hybridMultilevel"/>
    <w:tmpl w:val="300A3C8E"/>
    <w:lvl w:ilvl="0" w:tplc="93C44DEE">
      <w:start w:val="1"/>
      <w:numFmt w:val="bullet"/>
      <w:lvlText w:val=""/>
      <w:lvlJc w:val="left"/>
      <w:pPr>
        <w:tabs>
          <w:tab w:val="num" w:pos="720"/>
        </w:tabs>
        <w:ind w:left="720" w:hanging="360"/>
      </w:pPr>
      <w:rPr>
        <w:rFonts w:ascii="Wingdings" w:hAnsi="Wingdings" w:hint="default"/>
      </w:rPr>
    </w:lvl>
    <w:lvl w:ilvl="1" w:tplc="3A88E1B0">
      <w:start w:val="1"/>
      <w:numFmt w:val="bullet"/>
      <w:lvlText w:val=""/>
      <w:lvlJc w:val="left"/>
      <w:pPr>
        <w:tabs>
          <w:tab w:val="num" w:pos="1440"/>
        </w:tabs>
        <w:ind w:left="1440" w:hanging="360"/>
      </w:pPr>
      <w:rPr>
        <w:rFonts w:ascii="Wingdings" w:hAnsi="Wingdings" w:hint="default"/>
      </w:rPr>
    </w:lvl>
    <w:lvl w:ilvl="2" w:tplc="BFFC9876" w:tentative="1">
      <w:start w:val="1"/>
      <w:numFmt w:val="bullet"/>
      <w:lvlText w:val=""/>
      <w:lvlJc w:val="left"/>
      <w:pPr>
        <w:tabs>
          <w:tab w:val="num" w:pos="2160"/>
        </w:tabs>
        <w:ind w:left="2160" w:hanging="360"/>
      </w:pPr>
      <w:rPr>
        <w:rFonts w:ascii="Wingdings" w:hAnsi="Wingdings" w:hint="default"/>
      </w:rPr>
    </w:lvl>
    <w:lvl w:ilvl="3" w:tplc="743CC590" w:tentative="1">
      <w:start w:val="1"/>
      <w:numFmt w:val="bullet"/>
      <w:lvlText w:val=""/>
      <w:lvlJc w:val="left"/>
      <w:pPr>
        <w:tabs>
          <w:tab w:val="num" w:pos="2880"/>
        </w:tabs>
        <w:ind w:left="2880" w:hanging="360"/>
      </w:pPr>
      <w:rPr>
        <w:rFonts w:ascii="Wingdings" w:hAnsi="Wingdings" w:hint="default"/>
      </w:rPr>
    </w:lvl>
    <w:lvl w:ilvl="4" w:tplc="C70EF208" w:tentative="1">
      <w:start w:val="1"/>
      <w:numFmt w:val="bullet"/>
      <w:lvlText w:val=""/>
      <w:lvlJc w:val="left"/>
      <w:pPr>
        <w:tabs>
          <w:tab w:val="num" w:pos="3600"/>
        </w:tabs>
        <w:ind w:left="3600" w:hanging="360"/>
      </w:pPr>
      <w:rPr>
        <w:rFonts w:ascii="Wingdings" w:hAnsi="Wingdings" w:hint="default"/>
      </w:rPr>
    </w:lvl>
    <w:lvl w:ilvl="5" w:tplc="B2C481D8" w:tentative="1">
      <w:start w:val="1"/>
      <w:numFmt w:val="bullet"/>
      <w:lvlText w:val=""/>
      <w:lvlJc w:val="left"/>
      <w:pPr>
        <w:tabs>
          <w:tab w:val="num" w:pos="4320"/>
        </w:tabs>
        <w:ind w:left="4320" w:hanging="360"/>
      </w:pPr>
      <w:rPr>
        <w:rFonts w:ascii="Wingdings" w:hAnsi="Wingdings" w:hint="default"/>
      </w:rPr>
    </w:lvl>
    <w:lvl w:ilvl="6" w:tplc="A892717C" w:tentative="1">
      <w:start w:val="1"/>
      <w:numFmt w:val="bullet"/>
      <w:lvlText w:val=""/>
      <w:lvlJc w:val="left"/>
      <w:pPr>
        <w:tabs>
          <w:tab w:val="num" w:pos="5040"/>
        </w:tabs>
        <w:ind w:left="5040" w:hanging="360"/>
      </w:pPr>
      <w:rPr>
        <w:rFonts w:ascii="Wingdings" w:hAnsi="Wingdings" w:hint="default"/>
      </w:rPr>
    </w:lvl>
    <w:lvl w:ilvl="7" w:tplc="41E44A24" w:tentative="1">
      <w:start w:val="1"/>
      <w:numFmt w:val="bullet"/>
      <w:lvlText w:val=""/>
      <w:lvlJc w:val="left"/>
      <w:pPr>
        <w:tabs>
          <w:tab w:val="num" w:pos="5760"/>
        </w:tabs>
        <w:ind w:left="5760" w:hanging="360"/>
      </w:pPr>
      <w:rPr>
        <w:rFonts w:ascii="Wingdings" w:hAnsi="Wingdings" w:hint="default"/>
      </w:rPr>
    </w:lvl>
    <w:lvl w:ilvl="8" w:tplc="C44655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244E4"/>
    <w:multiLevelType w:val="hybridMultilevel"/>
    <w:tmpl w:val="4B30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3"/>
  </w:num>
  <w:num w:numId="5">
    <w:abstractNumId w:val="10"/>
  </w:num>
  <w:num w:numId="6">
    <w:abstractNumId w:val="8"/>
  </w:num>
  <w:num w:numId="7">
    <w:abstractNumId w:val="12"/>
  </w:num>
  <w:num w:numId="8">
    <w:abstractNumId w:val="1"/>
  </w:num>
  <w:num w:numId="9">
    <w:abstractNumId w:val="4"/>
  </w:num>
  <w:num w:numId="10">
    <w:abstractNumId w:val="2"/>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A6"/>
    <w:rsid w:val="00033FAC"/>
    <w:rsid w:val="000857E6"/>
    <w:rsid w:val="000B1D80"/>
    <w:rsid w:val="001D6BEB"/>
    <w:rsid w:val="00215A1E"/>
    <w:rsid w:val="0037541D"/>
    <w:rsid w:val="003815A6"/>
    <w:rsid w:val="00394D4A"/>
    <w:rsid w:val="004061E8"/>
    <w:rsid w:val="00441423"/>
    <w:rsid w:val="00491BBF"/>
    <w:rsid w:val="0064657F"/>
    <w:rsid w:val="0067443E"/>
    <w:rsid w:val="006765DE"/>
    <w:rsid w:val="00876DEA"/>
    <w:rsid w:val="008D13FD"/>
    <w:rsid w:val="009832B8"/>
    <w:rsid w:val="009E522E"/>
    <w:rsid w:val="009F60D4"/>
    <w:rsid w:val="009F78B1"/>
    <w:rsid w:val="00A512A0"/>
    <w:rsid w:val="00A561C2"/>
    <w:rsid w:val="00A81FA6"/>
    <w:rsid w:val="00C33C19"/>
    <w:rsid w:val="00C60B4A"/>
    <w:rsid w:val="00C75DF6"/>
    <w:rsid w:val="00CC01B4"/>
    <w:rsid w:val="00CD4642"/>
    <w:rsid w:val="00EB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156E"/>
  <w15:chartTrackingRefBased/>
  <w15:docId w15:val="{D1D49F2F-54FA-4851-8314-2B0C7C02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B8"/>
    <w:rPr>
      <w:color w:val="0563C1" w:themeColor="hyperlink"/>
      <w:u w:val="single"/>
    </w:rPr>
  </w:style>
  <w:style w:type="paragraph" w:styleId="BalloonText">
    <w:name w:val="Balloon Text"/>
    <w:basedOn w:val="Normal"/>
    <w:link w:val="BalloonTextChar"/>
    <w:uiPriority w:val="99"/>
    <w:semiHidden/>
    <w:unhideWhenUsed/>
    <w:rsid w:val="003754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1D"/>
    <w:rPr>
      <w:rFonts w:ascii="Segoe UI" w:hAnsi="Segoe UI" w:cs="Segoe UI"/>
      <w:sz w:val="18"/>
      <w:szCs w:val="18"/>
    </w:rPr>
  </w:style>
  <w:style w:type="paragraph" w:styleId="ListParagraph">
    <w:name w:val="List Paragraph"/>
    <w:basedOn w:val="Normal"/>
    <w:uiPriority w:val="34"/>
    <w:qFormat/>
    <w:rsid w:val="00033FAC"/>
    <w:pPr>
      <w:spacing w:after="200" w:line="276" w:lineRule="auto"/>
      <w:ind w:left="720"/>
      <w:contextualSpacing/>
    </w:pPr>
  </w:style>
  <w:style w:type="paragraph" w:styleId="NormalWeb">
    <w:name w:val="Normal (Web)"/>
    <w:basedOn w:val="Normal"/>
    <w:uiPriority w:val="99"/>
    <w:unhideWhenUsed/>
    <w:rsid w:val="00876DEA"/>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876DE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992">
      <w:bodyDiv w:val="1"/>
      <w:marLeft w:val="0"/>
      <w:marRight w:val="0"/>
      <w:marTop w:val="0"/>
      <w:marBottom w:val="0"/>
      <w:divBdr>
        <w:top w:val="none" w:sz="0" w:space="0" w:color="auto"/>
        <w:left w:val="none" w:sz="0" w:space="0" w:color="auto"/>
        <w:bottom w:val="none" w:sz="0" w:space="0" w:color="auto"/>
        <w:right w:val="none" w:sz="0" w:space="0" w:color="auto"/>
      </w:divBdr>
    </w:div>
    <w:div w:id="194929422">
      <w:bodyDiv w:val="1"/>
      <w:marLeft w:val="0"/>
      <w:marRight w:val="0"/>
      <w:marTop w:val="0"/>
      <w:marBottom w:val="0"/>
      <w:divBdr>
        <w:top w:val="none" w:sz="0" w:space="0" w:color="auto"/>
        <w:left w:val="none" w:sz="0" w:space="0" w:color="auto"/>
        <w:bottom w:val="none" w:sz="0" w:space="0" w:color="auto"/>
        <w:right w:val="none" w:sz="0" w:space="0" w:color="auto"/>
      </w:divBdr>
      <w:divsChild>
        <w:div w:id="1018238636">
          <w:marLeft w:val="1267"/>
          <w:marRight w:val="0"/>
          <w:marTop w:val="120"/>
          <w:marBottom w:val="0"/>
          <w:divBdr>
            <w:top w:val="none" w:sz="0" w:space="0" w:color="auto"/>
            <w:left w:val="none" w:sz="0" w:space="0" w:color="auto"/>
            <w:bottom w:val="none" w:sz="0" w:space="0" w:color="auto"/>
            <w:right w:val="none" w:sz="0" w:space="0" w:color="auto"/>
          </w:divBdr>
        </w:div>
        <w:div w:id="1361274886">
          <w:marLeft w:val="1267"/>
          <w:marRight w:val="0"/>
          <w:marTop w:val="120"/>
          <w:marBottom w:val="0"/>
          <w:divBdr>
            <w:top w:val="none" w:sz="0" w:space="0" w:color="auto"/>
            <w:left w:val="none" w:sz="0" w:space="0" w:color="auto"/>
            <w:bottom w:val="none" w:sz="0" w:space="0" w:color="auto"/>
            <w:right w:val="none" w:sz="0" w:space="0" w:color="auto"/>
          </w:divBdr>
        </w:div>
        <w:div w:id="1707292878">
          <w:marLeft w:val="1267"/>
          <w:marRight w:val="0"/>
          <w:marTop w:val="120"/>
          <w:marBottom w:val="0"/>
          <w:divBdr>
            <w:top w:val="none" w:sz="0" w:space="0" w:color="auto"/>
            <w:left w:val="none" w:sz="0" w:space="0" w:color="auto"/>
            <w:bottom w:val="none" w:sz="0" w:space="0" w:color="auto"/>
            <w:right w:val="none" w:sz="0" w:space="0" w:color="auto"/>
          </w:divBdr>
        </w:div>
        <w:div w:id="671881541">
          <w:marLeft w:val="1267"/>
          <w:marRight w:val="0"/>
          <w:marTop w:val="120"/>
          <w:marBottom w:val="0"/>
          <w:divBdr>
            <w:top w:val="none" w:sz="0" w:space="0" w:color="auto"/>
            <w:left w:val="none" w:sz="0" w:space="0" w:color="auto"/>
            <w:bottom w:val="none" w:sz="0" w:space="0" w:color="auto"/>
            <w:right w:val="none" w:sz="0" w:space="0" w:color="auto"/>
          </w:divBdr>
        </w:div>
        <w:div w:id="447625509">
          <w:marLeft w:val="1267"/>
          <w:marRight w:val="0"/>
          <w:marTop w:val="120"/>
          <w:marBottom w:val="0"/>
          <w:divBdr>
            <w:top w:val="none" w:sz="0" w:space="0" w:color="auto"/>
            <w:left w:val="none" w:sz="0" w:space="0" w:color="auto"/>
            <w:bottom w:val="none" w:sz="0" w:space="0" w:color="auto"/>
            <w:right w:val="none" w:sz="0" w:space="0" w:color="auto"/>
          </w:divBdr>
        </w:div>
        <w:div w:id="216665742">
          <w:marLeft w:val="1267"/>
          <w:marRight w:val="0"/>
          <w:marTop w:val="120"/>
          <w:marBottom w:val="0"/>
          <w:divBdr>
            <w:top w:val="none" w:sz="0" w:space="0" w:color="auto"/>
            <w:left w:val="none" w:sz="0" w:space="0" w:color="auto"/>
            <w:bottom w:val="none" w:sz="0" w:space="0" w:color="auto"/>
            <w:right w:val="none" w:sz="0" w:space="0" w:color="auto"/>
          </w:divBdr>
        </w:div>
        <w:div w:id="495611998">
          <w:marLeft w:val="1267"/>
          <w:marRight w:val="0"/>
          <w:marTop w:val="120"/>
          <w:marBottom w:val="0"/>
          <w:divBdr>
            <w:top w:val="none" w:sz="0" w:space="0" w:color="auto"/>
            <w:left w:val="none" w:sz="0" w:space="0" w:color="auto"/>
            <w:bottom w:val="none" w:sz="0" w:space="0" w:color="auto"/>
            <w:right w:val="none" w:sz="0" w:space="0" w:color="auto"/>
          </w:divBdr>
        </w:div>
        <w:div w:id="292446220">
          <w:marLeft w:val="1267"/>
          <w:marRight w:val="0"/>
          <w:marTop w:val="120"/>
          <w:marBottom w:val="0"/>
          <w:divBdr>
            <w:top w:val="none" w:sz="0" w:space="0" w:color="auto"/>
            <w:left w:val="none" w:sz="0" w:space="0" w:color="auto"/>
            <w:bottom w:val="none" w:sz="0" w:space="0" w:color="auto"/>
            <w:right w:val="none" w:sz="0" w:space="0" w:color="auto"/>
          </w:divBdr>
        </w:div>
        <w:div w:id="681518239">
          <w:marLeft w:val="1267"/>
          <w:marRight w:val="0"/>
          <w:marTop w:val="120"/>
          <w:marBottom w:val="0"/>
          <w:divBdr>
            <w:top w:val="none" w:sz="0" w:space="0" w:color="auto"/>
            <w:left w:val="none" w:sz="0" w:space="0" w:color="auto"/>
            <w:bottom w:val="none" w:sz="0" w:space="0" w:color="auto"/>
            <w:right w:val="none" w:sz="0" w:space="0" w:color="auto"/>
          </w:divBdr>
        </w:div>
      </w:divsChild>
    </w:div>
    <w:div w:id="385186017">
      <w:bodyDiv w:val="1"/>
      <w:marLeft w:val="0"/>
      <w:marRight w:val="0"/>
      <w:marTop w:val="0"/>
      <w:marBottom w:val="0"/>
      <w:divBdr>
        <w:top w:val="none" w:sz="0" w:space="0" w:color="auto"/>
        <w:left w:val="none" w:sz="0" w:space="0" w:color="auto"/>
        <w:bottom w:val="none" w:sz="0" w:space="0" w:color="auto"/>
        <w:right w:val="none" w:sz="0" w:space="0" w:color="auto"/>
      </w:divBdr>
      <w:divsChild>
        <w:div w:id="581185602">
          <w:marLeft w:val="1166"/>
          <w:marRight w:val="0"/>
          <w:marTop w:val="200"/>
          <w:marBottom w:val="0"/>
          <w:divBdr>
            <w:top w:val="none" w:sz="0" w:space="0" w:color="auto"/>
            <w:left w:val="none" w:sz="0" w:space="0" w:color="auto"/>
            <w:bottom w:val="none" w:sz="0" w:space="0" w:color="auto"/>
            <w:right w:val="none" w:sz="0" w:space="0" w:color="auto"/>
          </w:divBdr>
        </w:div>
        <w:div w:id="2077315881">
          <w:marLeft w:val="1166"/>
          <w:marRight w:val="0"/>
          <w:marTop w:val="200"/>
          <w:marBottom w:val="0"/>
          <w:divBdr>
            <w:top w:val="none" w:sz="0" w:space="0" w:color="auto"/>
            <w:left w:val="none" w:sz="0" w:space="0" w:color="auto"/>
            <w:bottom w:val="none" w:sz="0" w:space="0" w:color="auto"/>
            <w:right w:val="none" w:sz="0" w:space="0" w:color="auto"/>
          </w:divBdr>
        </w:div>
        <w:div w:id="259677628">
          <w:marLeft w:val="1166"/>
          <w:marRight w:val="0"/>
          <w:marTop w:val="200"/>
          <w:marBottom w:val="0"/>
          <w:divBdr>
            <w:top w:val="none" w:sz="0" w:space="0" w:color="auto"/>
            <w:left w:val="none" w:sz="0" w:space="0" w:color="auto"/>
            <w:bottom w:val="none" w:sz="0" w:space="0" w:color="auto"/>
            <w:right w:val="none" w:sz="0" w:space="0" w:color="auto"/>
          </w:divBdr>
        </w:div>
      </w:divsChild>
    </w:div>
    <w:div w:id="510145266">
      <w:bodyDiv w:val="1"/>
      <w:marLeft w:val="0"/>
      <w:marRight w:val="0"/>
      <w:marTop w:val="0"/>
      <w:marBottom w:val="0"/>
      <w:divBdr>
        <w:top w:val="none" w:sz="0" w:space="0" w:color="auto"/>
        <w:left w:val="none" w:sz="0" w:space="0" w:color="auto"/>
        <w:bottom w:val="none" w:sz="0" w:space="0" w:color="auto"/>
        <w:right w:val="none" w:sz="0" w:space="0" w:color="auto"/>
      </w:divBdr>
    </w:div>
    <w:div w:id="786776266">
      <w:bodyDiv w:val="1"/>
      <w:marLeft w:val="0"/>
      <w:marRight w:val="0"/>
      <w:marTop w:val="0"/>
      <w:marBottom w:val="0"/>
      <w:divBdr>
        <w:top w:val="none" w:sz="0" w:space="0" w:color="auto"/>
        <w:left w:val="none" w:sz="0" w:space="0" w:color="auto"/>
        <w:bottom w:val="none" w:sz="0" w:space="0" w:color="auto"/>
        <w:right w:val="none" w:sz="0" w:space="0" w:color="auto"/>
      </w:divBdr>
      <w:divsChild>
        <w:div w:id="1651061934">
          <w:marLeft w:val="547"/>
          <w:marRight w:val="0"/>
          <w:marTop w:val="200"/>
          <w:marBottom w:val="0"/>
          <w:divBdr>
            <w:top w:val="none" w:sz="0" w:space="0" w:color="auto"/>
            <w:left w:val="none" w:sz="0" w:space="0" w:color="auto"/>
            <w:bottom w:val="none" w:sz="0" w:space="0" w:color="auto"/>
            <w:right w:val="none" w:sz="0" w:space="0" w:color="auto"/>
          </w:divBdr>
        </w:div>
        <w:div w:id="477839187">
          <w:marLeft w:val="547"/>
          <w:marRight w:val="0"/>
          <w:marTop w:val="200"/>
          <w:marBottom w:val="0"/>
          <w:divBdr>
            <w:top w:val="none" w:sz="0" w:space="0" w:color="auto"/>
            <w:left w:val="none" w:sz="0" w:space="0" w:color="auto"/>
            <w:bottom w:val="none" w:sz="0" w:space="0" w:color="auto"/>
            <w:right w:val="none" w:sz="0" w:space="0" w:color="auto"/>
          </w:divBdr>
        </w:div>
        <w:div w:id="1129857141">
          <w:marLeft w:val="547"/>
          <w:marRight w:val="0"/>
          <w:marTop w:val="200"/>
          <w:marBottom w:val="0"/>
          <w:divBdr>
            <w:top w:val="none" w:sz="0" w:space="0" w:color="auto"/>
            <w:left w:val="none" w:sz="0" w:space="0" w:color="auto"/>
            <w:bottom w:val="none" w:sz="0" w:space="0" w:color="auto"/>
            <w:right w:val="none" w:sz="0" w:space="0" w:color="auto"/>
          </w:divBdr>
        </w:div>
        <w:div w:id="1954356841">
          <w:marLeft w:val="547"/>
          <w:marRight w:val="0"/>
          <w:marTop w:val="200"/>
          <w:marBottom w:val="0"/>
          <w:divBdr>
            <w:top w:val="none" w:sz="0" w:space="0" w:color="auto"/>
            <w:left w:val="none" w:sz="0" w:space="0" w:color="auto"/>
            <w:bottom w:val="none" w:sz="0" w:space="0" w:color="auto"/>
            <w:right w:val="none" w:sz="0" w:space="0" w:color="auto"/>
          </w:divBdr>
        </w:div>
      </w:divsChild>
    </w:div>
    <w:div w:id="946426636">
      <w:bodyDiv w:val="1"/>
      <w:marLeft w:val="0"/>
      <w:marRight w:val="0"/>
      <w:marTop w:val="0"/>
      <w:marBottom w:val="0"/>
      <w:divBdr>
        <w:top w:val="none" w:sz="0" w:space="0" w:color="auto"/>
        <w:left w:val="none" w:sz="0" w:space="0" w:color="auto"/>
        <w:bottom w:val="none" w:sz="0" w:space="0" w:color="auto"/>
        <w:right w:val="none" w:sz="0" w:space="0" w:color="auto"/>
      </w:divBdr>
      <w:divsChild>
        <w:div w:id="84571607">
          <w:marLeft w:val="547"/>
          <w:marRight w:val="0"/>
          <w:marTop w:val="200"/>
          <w:marBottom w:val="0"/>
          <w:divBdr>
            <w:top w:val="none" w:sz="0" w:space="0" w:color="auto"/>
            <w:left w:val="none" w:sz="0" w:space="0" w:color="auto"/>
            <w:bottom w:val="none" w:sz="0" w:space="0" w:color="auto"/>
            <w:right w:val="none" w:sz="0" w:space="0" w:color="auto"/>
          </w:divBdr>
        </w:div>
        <w:div w:id="1355038435">
          <w:marLeft w:val="1166"/>
          <w:marRight w:val="0"/>
          <w:marTop w:val="200"/>
          <w:marBottom w:val="0"/>
          <w:divBdr>
            <w:top w:val="none" w:sz="0" w:space="0" w:color="auto"/>
            <w:left w:val="none" w:sz="0" w:space="0" w:color="auto"/>
            <w:bottom w:val="none" w:sz="0" w:space="0" w:color="auto"/>
            <w:right w:val="none" w:sz="0" w:space="0" w:color="auto"/>
          </w:divBdr>
        </w:div>
        <w:div w:id="1651249916">
          <w:marLeft w:val="1166"/>
          <w:marRight w:val="0"/>
          <w:marTop w:val="200"/>
          <w:marBottom w:val="0"/>
          <w:divBdr>
            <w:top w:val="none" w:sz="0" w:space="0" w:color="auto"/>
            <w:left w:val="none" w:sz="0" w:space="0" w:color="auto"/>
            <w:bottom w:val="none" w:sz="0" w:space="0" w:color="auto"/>
            <w:right w:val="none" w:sz="0" w:space="0" w:color="auto"/>
          </w:divBdr>
        </w:div>
        <w:div w:id="1047610428">
          <w:marLeft w:val="547"/>
          <w:marRight w:val="0"/>
          <w:marTop w:val="200"/>
          <w:marBottom w:val="0"/>
          <w:divBdr>
            <w:top w:val="none" w:sz="0" w:space="0" w:color="auto"/>
            <w:left w:val="none" w:sz="0" w:space="0" w:color="auto"/>
            <w:bottom w:val="none" w:sz="0" w:space="0" w:color="auto"/>
            <w:right w:val="none" w:sz="0" w:space="0" w:color="auto"/>
          </w:divBdr>
        </w:div>
        <w:div w:id="1095829015">
          <w:marLeft w:val="1166"/>
          <w:marRight w:val="0"/>
          <w:marTop w:val="200"/>
          <w:marBottom w:val="0"/>
          <w:divBdr>
            <w:top w:val="none" w:sz="0" w:space="0" w:color="auto"/>
            <w:left w:val="none" w:sz="0" w:space="0" w:color="auto"/>
            <w:bottom w:val="none" w:sz="0" w:space="0" w:color="auto"/>
            <w:right w:val="none" w:sz="0" w:space="0" w:color="auto"/>
          </w:divBdr>
        </w:div>
        <w:div w:id="971986898">
          <w:marLeft w:val="547"/>
          <w:marRight w:val="0"/>
          <w:marTop w:val="200"/>
          <w:marBottom w:val="0"/>
          <w:divBdr>
            <w:top w:val="none" w:sz="0" w:space="0" w:color="auto"/>
            <w:left w:val="none" w:sz="0" w:space="0" w:color="auto"/>
            <w:bottom w:val="none" w:sz="0" w:space="0" w:color="auto"/>
            <w:right w:val="none" w:sz="0" w:space="0" w:color="auto"/>
          </w:divBdr>
        </w:div>
      </w:divsChild>
    </w:div>
    <w:div w:id="1463310119">
      <w:bodyDiv w:val="1"/>
      <w:marLeft w:val="0"/>
      <w:marRight w:val="0"/>
      <w:marTop w:val="0"/>
      <w:marBottom w:val="0"/>
      <w:divBdr>
        <w:top w:val="none" w:sz="0" w:space="0" w:color="auto"/>
        <w:left w:val="none" w:sz="0" w:space="0" w:color="auto"/>
        <w:bottom w:val="none" w:sz="0" w:space="0" w:color="auto"/>
        <w:right w:val="none" w:sz="0" w:space="0" w:color="auto"/>
      </w:divBdr>
      <w:divsChild>
        <w:div w:id="513959743">
          <w:marLeft w:val="1166"/>
          <w:marRight w:val="0"/>
          <w:marTop w:val="200"/>
          <w:marBottom w:val="0"/>
          <w:divBdr>
            <w:top w:val="none" w:sz="0" w:space="0" w:color="auto"/>
            <w:left w:val="none" w:sz="0" w:space="0" w:color="auto"/>
            <w:bottom w:val="none" w:sz="0" w:space="0" w:color="auto"/>
            <w:right w:val="none" w:sz="0" w:space="0" w:color="auto"/>
          </w:divBdr>
        </w:div>
        <w:div w:id="1629781598">
          <w:marLeft w:val="1166"/>
          <w:marRight w:val="0"/>
          <w:marTop w:val="200"/>
          <w:marBottom w:val="0"/>
          <w:divBdr>
            <w:top w:val="none" w:sz="0" w:space="0" w:color="auto"/>
            <w:left w:val="none" w:sz="0" w:space="0" w:color="auto"/>
            <w:bottom w:val="none" w:sz="0" w:space="0" w:color="auto"/>
            <w:right w:val="none" w:sz="0" w:space="0" w:color="auto"/>
          </w:divBdr>
        </w:div>
        <w:div w:id="1370884416">
          <w:marLeft w:val="1166"/>
          <w:marRight w:val="0"/>
          <w:marTop w:val="200"/>
          <w:marBottom w:val="0"/>
          <w:divBdr>
            <w:top w:val="none" w:sz="0" w:space="0" w:color="auto"/>
            <w:left w:val="none" w:sz="0" w:space="0" w:color="auto"/>
            <w:bottom w:val="none" w:sz="0" w:space="0" w:color="auto"/>
            <w:right w:val="none" w:sz="0" w:space="0" w:color="auto"/>
          </w:divBdr>
        </w:div>
        <w:div w:id="106491497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mackenzie@ndsu.edu" TargetMode="External"/><Relationship Id="rId13" Type="http://schemas.openxmlformats.org/officeDocument/2006/relationships/hyperlink" Target="mailto:Joycelyn.lucke@ndsu.edu" TargetMode="External"/><Relationship Id="rId3" Type="http://schemas.openxmlformats.org/officeDocument/2006/relationships/settings" Target="settings.xml"/><Relationship Id="rId7" Type="http://schemas.openxmlformats.org/officeDocument/2006/relationships/hyperlink" Target="mailto:amy.scott@ndsu.edu" TargetMode="External"/><Relationship Id="rId12" Type="http://schemas.openxmlformats.org/officeDocument/2006/relationships/hyperlink" Target="mailto:faye.klein@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kettner@ndsu.edu" TargetMode="External"/><Relationship Id="rId11" Type="http://schemas.openxmlformats.org/officeDocument/2006/relationships/hyperlink" Target="mailto:shelly.sandstrom@ndsu.edu" TargetMode="External"/><Relationship Id="rId5" Type="http://schemas.openxmlformats.org/officeDocument/2006/relationships/hyperlink" Target="mailto:ndsu.research@ndsu.edu" TargetMode="External"/><Relationship Id="rId15" Type="http://schemas.openxmlformats.org/officeDocument/2006/relationships/theme" Target="theme/theme1.xml"/><Relationship Id="rId10" Type="http://schemas.openxmlformats.org/officeDocument/2006/relationships/hyperlink" Target="mailto:wayne.wermager@ndsu.edu" TargetMode="External"/><Relationship Id="rId4" Type="http://schemas.openxmlformats.org/officeDocument/2006/relationships/webSettings" Target="webSettings.xml"/><Relationship Id="rId9" Type="http://schemas.openxmlformats.org/officeDocument/2006/relationships/hyperlink" Target="mailto:cindy.smelsereleson@nd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Valrey Kettner</dc:creator>
  <cp:keywords/>
  <dc:description/>
  <cp:lastModifiedBy>Amy Scott</cp:lastModifiedBy>
  <cp:revision>4</cp:revision>
  <cp:lastPrinted>2017-06-15T13:17:00Z</cp:lastPrinted>
  <dcterms:created xsi:type="dcterms:W3CDTF">2017-06-15T13:21:00Z</dcterms:created>
  <dcterms:modified xsi:type="dcterms:W3CDTF">2017-06-15T20:09:00Z</dcterms:modified>
</cp:coreProperties>
</file>