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007A" w14:textId="6F1613EA" w:rsidR="0009321C" w:rsidRPr="0075345E" w:rsidRDefault="00F96657" w:rsidP="00223128">
      <w:pPr>
        <w:rPr>
          <w:rFonts w:asciiTheme="majorHAnsi" w:hAnsiTheme="majorHAnsi"/>
          <w:b/>
          <w:sz w:val="32"/>
          <w:szCs w:val="32"/>
        </w:rPr>
      </w:pPr>
      <w:r w:rsidRPr="0075345E">
        <w:rPr>
          <w:rFonts w:asciiTheme="majorHAnsi" w:hAnsiTheme="majorHAnsi"/>
          <w:b/>
          <w:sz w:val="32"/>
          <w:szCs w:val="32"/>
        </w:rPr>
        <w:t xml:space="preserve">NDSU – General Campus Information </w:t>
      </w:r>
      <w:r w:rsidR="00CA2EFF">
        <w:rPr>
          <w:rFonts w:asciiTheme="majorHAnsi" w:hAnsiTheme="majorHAnsi"/>
          <w:b/>
          <w:sz w:val="32"/>
          <w:szCs w:val="32"/>
        </w:rPr>
        <w:t>(use or customize as needed)</w:t>
      </w:r>
    </w:p>
    <w:p w14:paraId="142331BF" w14:textId="77777777" w:rsidR="00F96657" w:rsidRPr="00F96657" w:rsidRDefault="00F96657" w:rsidP="00223128">
      <w:pPr>
        <w:rPr>
          <w:sz w:val="22"/>
          <w:szCs w:val="22"/>
        </w:rPr>
      </w:pPr>
    </w:p>
    <w:p w14:paraId="253835AB" w14:textId="34CBF1FE" w:rsidR="0009321C" w:rsidRPr="00430437" w:rsidRDefault="0009321C" w:rsidP="00430437">
      <w:pPr>
        <w:rPr>
          <w:rFonts w:asciiTheme="majorHAnsi" w:hAnsiTheme="majorHAnsi"/>
          <w:sz w:val="22"/>
          <w:szCs w:val="22"/>
        </w:rPr>
      </w:pPr>
      <w:r w:rsidRPr="00430437">
        <w:rPr>
          <w:rFonts w:asciiTheme="majorHAnsi" w:hAnsiTheme="majorHAnsi"/>
          <w:sz w:val="22"/>
          <w:szCs w:val="22"/>
        </w:rPr>
        <w:t>North Dakota State University first opened as a public land grant institution</w:t>
      </w:r>
      <w:r w:rsidR="003C7324">
        <w:rPr>
          <w:rFonts w:asciiTheme="majorHAnsi" w:hAnsiTheme="majorHAnsi"/>
          <w:sz w:val="22"/>
          <w:szCs w:val="22"/>
        </w:rPr>
        <w:t xml:space="preserve"> of higher education</w:t>
      </w:r>
      <w:r w:rsidRPr="00430437">
        <w:rPr>
          <w:rFonts w:asciiTheme="majorHAnsi" w:hAnsiTheme="majorHAnsi"/>
          <w:sz w:val="22"/>
          <w:szCs w:val="22"/>
        </w:rPr>
        <w:t xml:space="preserve"> in Fargo, North Dakota, in 1890, shortly after North Dakota officially became a state in November 1889.  Initially known as the North Dakota Agricultural College, the college’s name was changed to North Dakota State University in 1960. The North Dakota Agricultural Experiment Station and NDSU Extension Service are integral parts of the University. NDSU accepted its first graduate students in 1895.  </w:t>
      </w:r>
    </w:p>
    <w:p w14:paraId="786FAD52" w14:textId="77777777" w:rsidR="00F96657" w:rsidRPr="00430437" w:rsidRDefault="00F96657" w:rsidP="00430437">
      <w:pPr>
        <w:rPr>
          <w:rFonts w:asciiTheme="majorHAnsi" w:hAnsiTheme="majorHAnsi"/>
          <w:sz w:val="22"/>
          <w:szCs w:val="22"/>
        </w:rPr>
      </w:pPr>
    </w:p>
    <w:p w14:paraId="6F591893" w14:textId="5B0AD8D1" w:rsidR="0009321C" w:rsidRPr="00430437" w:rsidRDefault="003651B5" w:rsidP="00430437">
      <w:pPr>
        <w:rPr>
          <w:rFonts w:asciiTheme="majorHAnsi" w:hAnsiTheme="majorHAnsi"/>
          <w:sz w:val="22"/>
          <w:szCs w:val="22"/>
        </w:rPr>
      </w:pPr>
      <w:r>
        <w:rPr>
          <w:rFonts w:asciiTheme="majorHAnsi" w:hAnsiTheme="majorHAnsi"/>
          <w:sz w:val="22"/>
          <w:szCs w:val="22"/>
        </w:rPr>
        <w:t>W</w:t>
      </w:r>
      <w:r w:rsidR="0009321C" w:rsidRPr="00430437">
        <w:rPr>
          <w:rFonts w:asciiTheme="majorHAnsi" w:hAnsiTheme="majorHAnsi"/>
          <w:sz w:val="22"/>
          <w:szCs w:val="22"/>
        </w:rPr>
        <w:t xml:space="preserve">ith </w:t>
      </w:r>
      <w:r>
        <w:rPr>
          <w:rFonts w:asciiTheme="majorHAnsi" w:hAnsiTheme="majorHAnsi"/>
          <w:sz w:val="22"/>
          <w:szCs w:val="22"/>
        </w:rPr>
        <w:t>a</w:t>
      </w:r>
      <w:r w:rsidR="009322A2">
        <w:rPr>
          <w:rFonts w:asciiTheme="majorHAnsi" w:hAnsiTheme="majorHAnsi"/>
          <w:sz w:val="22"/>
          <w:szCs w:val="22"/>
        </w:rPr>
        <w:t>n</w:t>
      </w:r>
      <w:r>
        <w:rPr>
          <w:rFonts w:asciiTheme="majorHAnsi" w:hAnsiTheme="majorHAnsi"/>
          <w:sz w:val="22"/>
          <w:szCs w:val="22"/>
        </w:rPr>
        <w:t xml:space="preserve"> </w:t>
      </w:r>
      <w:r w:rsidR="0009321C" w:rsidRPr="00430437">
        <w:rPr>
          <w:rFonts w:asciiTheme="majorHAnsi" w:hAnsiTheme="majorHAnsi"/>
          <w:sz w:val="22"/>
          <w:szCs w:val="22"/>
        </w:rPr>
        <w:t xml:space="preserve">enrollment </w:t>
      </w:r>
      <w:r w:rsidR="0093415C">
        <w:rPr>
          <w:rFonts w:asciiTheme="majorHAnsi" w:hAnsiTheme="majorHAnsi"/>
          <w:sz w:val="22"/>
          <w:szCs w:val="22"/>
        </w:rPr>
        <w:t>of over</w:t>
      </w:r>
      <w:r>
        <w:rPr>
          <w:rFonts w:asciiTheme="majorHAnsi" w:hAnsiTheme="majorHAnsi"/>
          <w:sz w:val="22"/>
          <w:szCs w:val="22"/>
        </w:rPr>
        <w:t xml:space="preserve"> 13</w:t>
      </w:r>
      <w:r w:rsidR="0009321C" w:rsidRPr="00430437">
        <w:rPr>
          <w:rFonts w:asciiTheme="majorHAnsi" w:hAnsiTheme="majorHAnsi"/>
          <w:sz w:val="22"/>
          <w:szCs w:val="22"/>
        </w:rPr>
        <w:t>,</w:t>
      </w:r>
      <w:r>
        <w:rPr>
          <w:rFonts w:asciiTheme="majorHAnsi" w:hAnsiTheme="majorHAnsi"/>
          <w:sz w:val="22"/>
          <w:szCs w:val="22"/>
        </w:rPr>
        <w:t>450</w:t>
      </w:r>
      <w:r w:rsidR="0009321C" w:rsidRPr="00430437">
        <w:rPr>
          <w:rFonts w:asciiTheme="majorHAnsi" w:hAnsiTheme="majorHAnsi"/>
          <w:sz w:val="22"/>
          <w:szCs w:val="22"/>
        </w:rPr>
        <w:t xml:space="preserve"> students and </w:t>
      </w:r>
      <w:r w:rsidR="005E2283" w:rsidRPr="00430437">
        <w:rPr>
          <w:rFonts w:asciiTheme="majorHAnsi" w:hAnsiTheme="majorHAnsi"/>
          <w:sz w:val="22"/>
          <w:szCs w:val="22"/>
        </w:rPr>
        <w:t xml:space="preserve">more than </w:t>
      </w:r>
      <w:r w:rsidR="0009321C" w:rsidRPr="00430437">
        <w:rPr>
          <w:rFonts w:asciiTheme="majorHAnsi" w:hAnsiTheme="majorHAnsi"/>
          <w:sz w:val="22"/>
          <w:szCs w:val="22"/>
        </w:rPr>
        <w:t>700 faculty members</w:t>
      </w:r>
      <w:r>
        <w:rPr>
          <w:rFonts w:asciiTheme="majorHAnsi" w:hAnsiTheme="majorHAnsi"/>
          <w:sz w:val="22"/>
          <w:szCs w:val="22"/>
        </w:rPr>
        <w:t xml:space="preserve">, </w:t>
      </w:r>
      <w:r w:rsidRPr="00430437">
        <w:rPr>
          <w:rFonts w:asciiTheme="majorHAnsi" w:hAnsiTheme="majorHAnsi"/>
          <w:sz w:val="22"/>
          <w:szCs w:val="22"/>
        </w:rPr>
        <w:t xml:space="preserve">NDSU has </w:t>
      </w:r>
      <w:r w:rsidR="00FE06AA">
        <w:rPr>
          <w:rFonts w:asciiTheme="majorHAnsi" w:hAnsiTheme="majorHAnsi"/>
          <w:sz w:val="22"/>
          <w:szCs w:val="22"/>
        </w:rPr>
        <w:t>a student to</w:t>
      </w:r>
      <w:r>
        <w:rPr>
          <w:rFonts w:asciiTheme="majorHAnsi" w:hAnsiTheme="majorHAnsi"/>
          <w:sz w:val="22"/>
          <w:szCs w:val="22"/>
        </w:rPr>
        <w:t xml:space="preserve"> faculty ratio of 18 to 1. </w:t>
      </w:r>
      <w:r w:rsidR="0009321C" w:rsidRPr="00430437">
        <w:rPr>
          <w:rFonts w:asciiTheme="majorHAnsi" w:hAnsiTheme="majorHAnsi"/>
          <w:sz w:val="22"/>
          <w:szCs w:val="22"/>
        </w:rPr>
        <w:t>NDSU offers over 1</w:t>
      </w:r>
      <w:r w:rsidR="0093415C">
        <w:rPr>
          <w:rFonts w:asciiTheme="majorHAnsi" w:hAnsiTheme="majorHAnsi"/>
          <w:sz w:val="22"/>
          <w:szCs w:val="22"/>
        </w:rPr>
        <w:t>45</w:t>
      </w:r>
      <w:r w:rsidR="0009321C" w:rsidRPr="00430437">
        <w:rPr>
          <w:rFonts w:asciiTheme="majorHAnsi" w:hAnsiTheme="majorHAnsi"/>
          <w:sz w:val="22"/>
          <w:szCs w:val="22"/>
        </w:rPr>
        <w:t xml:space="preserve"> undergraduate and </w:t>
      </w:r>
      <w:r w:rsidR="008A5C7A">
        <w:rPr>
          <w:rFonts w:asciiTheme="majorHAnsi" w:hAnsiTheme="majorHAnsi"/>
          <w:sz w:val="22"/>
          <w:szCs w:val="22"/>
        </w:rPr>
        <w:t xml:space="preserve">over </w:t>
      </w:r>
      <w:r w:rsidR="0009321C" w:rsidRPr="00430437">
        <w:rPr>
          <w:rFonts w:asciiTheme="majorHAnsi" w:hAnsiTheme="majorHAnsi"/>
          <w:sz w:val="22"/>
          <w:szCs w:val="22"/>
        </w:rPr>
        <w:t>1</w:t>
      </w:r>
      <w:r w:rsidR="008A5C7A">
        <w:rPr>
          <w:rFonts w:asciiTheme="majorHAnsi" w:hAnsiTheme="majorHAnsi"/>
          <w:sz w:val="22"/>
          <w:szCs w:val="22"/>
        </w:rPr>
        <w:t>30</w:t>
      </w:r>
      <w:r w:rsidR="0009321C" w:rsidRPr="00430437">
        <w:rPr>
          <w:rFonts w:asciiTheme="majorHAnsi" w:hAnsiTheme="majorHAnsi"/>
          <w:sz w:val="22"/>
          <w:szCs w:val="22"/>
        </w:rPr>
        <w:t xml:space="preserve"> graduate </w:t>
      </w:r>
      <w:r w:rsidR="0093415C">
        <w:rPr>
          <w:rFonts w:asciiTheme="majorHAnsi" w:hAnsiTheme="majorHAnsi"/>
          <w:sz w:val="22"/>
          <w:szCs w:val="22"/>
        </w:rPr>
        <w:t xml:space="preserve">degree </w:t>
      </w:r>
      <w:r w:rsidR="0009321C" w:rsidRPr="00430437">
        <w:rPr>
          <w:rFonts w:asciiTheme="majorHAnsi" w:hAnsiTheme="majorHAnsi"/>
          <w:sz w:val="22"/>
          <w:szCs w:val="22"/>
        </w:rPr>
        <w:t>programs in a wide variety of fields, with degrees awarded at the doctoral, master's, professional, and baccalaureate levels.  In addition to their academic studies, students have opportunities to participate in approximately 300 student organizations, leadership development, civic engagement activities, fine arts, athletics, and study abroad.</w:t>
      </w:r>
    </w:p>
    <w:p w14:paraId="4810ADEC" w14:textId="77777777" w:rsidR="00F96657" w:rsidRPr="00430437" w:rsidRDefault="00F96657" w:rsidP="00430437">
      <w:pPr>
        <w:rPr>
          <w:rFonts w:asciiTheme="majorHAnsi" w:hAnsiTheme="majorHAnsi"/>
          <w:sz w:val="22"/>
          <w:szCs w:val="22"/>
        </w:rPr>
      </w:pPr>
    </w:p>
    <w:p w14:paraId="084909EC" w14:textId="29453D73" w:rsidR="0053450F" w:rsidRDefault="00F96657" w:rsidP="00430437">
      <w:pPr>
        <w:rPr>
          <w:rFonts w:asciiTheme="majorHAnsi" w:hAnsiTheme="majorHAnsi"/>
          <w:sz w:val="22"/>
          <w:szCs w:val="22"/>
        </w:rPr>
      </w:pPr>
      <w:r w:rsidRPr="00430437">
        <w:rPr>
          <w:rFonts w:asciiTheme="majorHAnsi" w:hAnsiTheme="majorHAnsi"/>
          <w:sz w:val="22"/>
          <w:szCs w:val="22"/>
        </w:rPr>
        <w:t xml:space="preserve">There </w:t>
      </w:r>
      <w:proofErr w:type="gramStart"/>
      <w:r w:rsidRPr="00430437">
        <w:rPr>
          <w:rFonts w:asciiTheme="majorHAnsi" w:hAnsiTheme="majorHAnsi"/>
          <w:sz w:val="22"/>
          <w:szCs w:val="22"/>
        </w:rPr>
        <w:t>are</w:t>
      </w:r>
      <w:proofErr w:type="gramEnd"/>
      <w:r w:rsidRPr="00430437">
        <w:rPr>
          <w:rFonts w:asciiTheme="majorHAnsi" w:hAnsiTheme="majorHAnsi"/>
          <w:sz w:val="22"/>
          <w:szCs w:val="22"/>
        </w:rPr>
        <w:t xml:space="preserve"> </w:t>
      </w:r>
      <w:r w:rsidR="00860A54">
        <w:rPr>
          <w:rFonts w:asciiTheme="majorHAnsi" w:hAnsiTheme="majorHAnsi"/>
          <w:sz w:val="22"/>
          <w:szCs w:val="22"/>
        </w:rPr>
        <w:t>seven</w:t>
      </w:r>
      <w:r w:rsidRPr="00430437">
        <w:rPr>
          <w:rFonts w:asciiTheme="majorHAnsi" w:hAnsiTheme="majorHAnsi"/>
          <w:sz w:val="22"/>
          <w:szCs w:val="22"/>
        </w:rPr>
        <w:t xml:space="preserve"> </w:t>
      </w:r>
      <w:r w:rsidR="004214D4" w:rsidRPr="00430437">
        <w:rPr>
          <w:rFonts w:asciiTheme="majorHAnsi" w:hAnsiTheme="majorHAnsi"/>
          <w:sz w:val="22"/>
          <w:szCs w:val="22"/>
        </w:rPr>
        <w:t xml:space="preserve">academic </w:t>
      </w:r>
      <w:r w:rsidRPr="00430437">
        <w:rPr>
          <w:rFonts w:asciiTheme="majorHAnsi" w:hAnsiTheme="majorHAnsi"/>
          <w:sz w:val="22"/>
          <w:szCs w:val="22"/>
        </w:rPr>
        <w:t xml:space="preserve">colleges </w:t>
      </w:r>
      <w:r w:rsidR="0075345E">
        <w:rPr>
          <w:rFonts w:asciiTheme="majorHAnsi" w:hAnsiTheme="majorHAnsi"/>
          <w:sz w:val="22"/>
          <w:szCs w:val="22"/>
        </w:rPr>
        <w:t>plus</w:t>
      </w:r>
      <w:r w:rsidR="0075345E" w:rsidRPr="00430437">
        <w:rPr>
          <w:rFonts w:asciiTheme="majorHAnsi" w:hAnsiTheme="majorHAnsi"/>
          <w:sz w:val="22"/>
          <w:szCs w:val="22"/>
        </w:rPr>
        <w:t xml:space="preserve"> </w:t>
      </w:r>
      <w:r w:rsidRPr="00430437">
        <w:rPr>
          <w:rFonts w:asciiTheme="majorHAnsi" w:hAnsiTheme="majorHAnsi"/>
          <w:sz w:val="22"/>
          <w:szCs w:val="22"/>
        </w:rPr>
        <w:t>the Graduate School</w:t>
      </w:r>
      <w:r w:rsidR="00454B7F" w:rsidRPr="00430437">
        <w:rPr>
          <w:rFonts w:asciiTheme="majorHAnsi" w:hAnsiTheme="majorHAnsi"/>
          <w:sz w:val="22"/>
          <w:szCs w:val="22"/>
        </w:rPr>
        <w:t xml:space="preserve"> and Interdisciplinary Studies</w:t>
      </w:r>
      <w:r w:rsidRPr="00430437">
        <w:rPr>
          <w:rFonts w:asciiTheme="majorHAnsi" w:hAnsiTheme="majorHAnsi"/>
          <w:sz w:val="22"/>
          <w:szCs w:val="22"/>
        </w:rPr>
        <w:t xml:space="preserve">.  The colleges </w:t>
      </w:r>
      <w:proofErr w:type="gramStart"/>
      <w:r w:rsidRPr="00430437">
        <w:rPr>
          <w:rFonts w:asciiTheme="majorHAnsi" w:hAnsiTheme="majorHAnsi"/>
          <w:sz w:val="22"/>
          <w:szCs w:val="22"/>
        </w:rPr>
        <w:t>include:</w:t>
      </w:r>
      <w:proofErr w:type="gramEnd"/>
      <w:r w:rsidRPr="00430437">
        <w:rPr>
          <w:rFonts w:asciiTheme="majorHAnsi" w:hAnsiTheme="majorHAnsi"/>
          <w:sz w:val="22"/>
          <w:szCs w:val="22"/>
        </w:rPr>
        <w:t xml:space="preserve"> College of Agriculture, Food Systems, and Natural Resources; College of Arts, Humanities, &amp; Social Sciences; College of Business; College of Engineering; College of Human Development and Education; College of Health Professions; </w:t>
      </w:r>
      <w:r w:rsidR="00860A54">
        <w:rPr>
          <w:rFonts w:asciiTheme="majorHAnsi" w:hAnsiTheme="majorHAnsi"/>
          <w:sz w:val="22"/>
          <w:szCs w:val="22"/>
        </w:rPr>
        <w:t xml:space="preserve">and the </w:t>
      </w:r>
      <w:r w:rsidRPr="00430437">
        <w:rPr>
          <w:rFonts w:asciiTheme="majorHAnsi" w:hAnsiTheme="majorHAnsi"/>
          <w:sz w:val="22"/>
          <w:szCs w:val="22"/>
        </w:rPr>
        <w:t>College</w:t>
      </w:r>
      <w:r w:rsidR="00860A54">
        <w:rPr>
          <w:rFonts w:asciiTheme="majorHAnsi" w:hAnsiTheme="majorHAnsi"/>
          <w:sz w:val="22"/>
          <w:szCs w:val="22"/>
        </w:rPr>
        <w:t xml:space="preserve"> of Science and Mathematics</w:t>
      </w:r>
      <w:r w:rsidRPr="00430437">
        <w:rPr>
          <w:rFonts w:asciiTheme="majorHAnsi" w:hAnsiTheme="majorHAnsi"/>
          <w:sz w:val="22"/>
          <w:szCs w:val="22"/>
        </w:rPr>
        <w:t>.</w:t>
      </w:r>
    </w:p>
    <w:p w14:paraId="426A2327" w14:textId="77777777" w:rsidR="0053450F" w:rsidRDefault="0053450F" w:rsidP="00430437">
      <w:pPr>
        <w:rPr>
          <w:rFonts w:asciiTheme="majorHAnsi" w:hAnsiTheme="majorHAnsi"/>
          <w:sz w:val="22"/>
          <w:szCs w:val="22"/>
        </w:rPr>
      </w:pPr>
    </w:p>
    <w:p w14:paraId="7CD357EC" w14:textId="755577EA" w:rsidR="0053450F" w:rsidRDefault="0053450F" w:rsidP="0053450F">
      <w:pPr>
        <w:rPr>
          <w:rFonts w:asciiTheme="majorHAnsi" w:hAnsiTheme="majorHAnsi"/>
          <w:sz w:val="22"/>
          <w:szCs w:val="22"/>
        </w:rPr>
      </w:pPr>
      <w:r w:rsidRPr="00430437">
        <w:rPr>
          <w:rFonts w:asciiTheme="majorHAnsi" w:hAnsiTheme="majorHAnsi"/>
          <w:sz w:val="22"/>
          <w:szCs w:val="22"/>
        </w:rPr>
        <w:t>NDSU has a diverse and growing graduate student population</w:t>
      </w:r>
      <w:r w:rsidR="009322A2">
        <w:rPr>
          <w:rFonts w:asciiTheme="majorHAnsi" w:hAnsiTheme="majorHAnsi"/>
          <w:sz w:val="22"/>
          <w:szCs w:val="22"/>
        </w:rPr>
        <w:t>,</w:t>
      </w:r>
      <w:bookmarkStart w:id="0" w:name="_GoBack"/>
      <w:bookmarkEnd w:id="0"/>
      <w:r w:rsidR="009322A2">
        <w:rPr>
          <w:rFonts w:asciiTheme="majorHAnsi" w:hAnsiTheme="majorHAnsi"/>
          <w:sz w:val="22"/>
          <w:szCs w:val="22"/>
        </w:rPr>
        <w:t xml:space="preserve"> w</w:t>
      </w:r>
      <w:r w:rsidR="009322A2" w:rsidRPr="00430437">
        <w:rPr>
          <w:rFonts w:asciiTheme="majorHAnsi" w:hAnsiTheme="majorHAnsi"/>
          <w:sz w:val="22"/>
          <w:szCs w:val="22"/>
        </w:rPr>
        <w:t xml:space="preserve">ith a </w:t>
      </w:r>
      <w:r w:rsidR="009322A2">
        <w:rPr>
          <w:rFonts w:asciiTheme="majorHAnsi" w:hAnsiTheme="majorHAnsi"/>
          <w:sz w:val="22"/>
          <w:szCs w:val="22"/>
        </w:rPr>
        <w:t>f</w:t>
      </w:r>
      <w:r w:rsidR="009322A2" w:rsidRPr="00430437">
        <w:rPr>
          <w:rFonts w:asciiTheme="majorHAnsi" w:hAnsiTheme="majorHAnsi"/>
          <w:sz w:val="22"/>
          <w:szCs w:val="22"/>
        </w:rPr>
        <w:t>all 201</w:t>
      </w:r>
      <w:r w:rsidR="009322A2">
        <w:rPr>
          <w:rFonts w:asciiTheme="majorHAnsi" w:hAnsiTheme="majorHAnsi"/>
          <w:sz w:val="22"/>
          <w:szCs w:val="22"/>
        </w:rPr>
        <w:t>8</w:t>
      </w:r>
      <w:r w:rsidR="009322A2" w:rsidRPr="00430437">
        <w:rPr>
          <w:rFonts w:asciiTheme="majorHAnsi" w:hAnsiTheme="majorHAnsi"/>
          <w:sz w:val="22"/>
          <w:szCs w:val="22"/>
        </w:rPr>
        <w:t xml:space="preserve"> enrollment of </w:t>
      </w:r>
      <w:r w:rsidR="009322A2">
        <w:rPr>
          <w:rFonts w:asciiTheme="majorHAnsi" w:hAnsiTheme="majorHAnsi"/>
          <w:sz w:val="22"/>
          <w:szCs w:val="22"/>
        </w:rPr>
        <w:t>1,865</w:t>
      </w:r>
      <w:r w:rsidR="009322A2">
        <w:rPr>
          <w:rFonts w:asciiTheme="majorHAnsi" w:hAnsiTheme="majorHAnsi"/>
          <w:sz w:val="22"/>
          <w:szCs w:val="22"/>
        </w:rPr>
        <w:t xml:space="preserve"> graduate students</w:t>
      </w:r>
      <w:r w:rsidRPr="00430437">
        <w:rPr>
          <w:rFonts w:asciiTheme="majorHAnsi" w:hAnsiTheme="majorHAnsi"/>
          <w:sz w:val="22"/>
          <w:szCs w:val="22"/>
        </w:rPr>
        <w:t>.</w:t>
      </w:r>
      <w:r w:rsidRPr="00430437">
        <w:rPr>
          <w:rFonts w:asciiTheme="majorHAnsi" w:hAnsiTheme="majorHAnsi"/>
          <w:sz w:val="22"/>
          <w:szCs w:val="22"/>
        </w:rPr>
        <w:t xml:space="preserve"> NDSU offers 5</w:t>
      </w:r>
      <w:r w:rsidR="008A5C7A">
        <w:rPr>
          <w:rFonts w:asciiTheme="majorHAnsi" w:hAnsiTheme="majorHAnsi"/>
          <w:sz w:val="22"/>
          <w:szCs w:val="22"/>
        </w:rPr>
        <w:t>2</w:t>
      </w:r>
      <w:r w:rsidRPr="00430437">
        <w:rPr>
          <w:rFonts w:asciiTheme="majorHAnsi" w:hAnsiTheme="majorHAnsi"/>
          <w:sz w:val="22"/>
          <w:szCs w:val="22"/>
        </w:rPr>
        <w:t xml:space="preserve"> doctoral degree</w:t>
      </w:r>
      <w:r w:rsidR="008A5C7A">
        <w:rPr>
          <w:rFonts w:asciiTheme="majorHAnsi" w:hAnsiTheme="majorHAnsi"/>
          <w:sz w:val="22"/>
          <w:szCs w:val="22"/>
        </w:rPr>
        <w:t xml:space="preserve"> program</w:t>
      </w:r>
      <w:r w:rsidRPr="00430437">
        <w:rPr>
          <w:rFonts w:asciiTheme="majorHAnsi" w:hAnsiTheme="majorHAnsi"/>
          <w:sz w:val="22"/>
          <w:szCs w:val="22"/>
        </w:rPr>
        <w:t>s, 86 master</w:t>
      </w:r>
      <w:r>
        <w:rPr>
          <w:rFonts w:asciiTheme="majorHAnsi" w:hAnsiTheme="majorHAnsi"/>
          <w:sz w:val="22"/>
          <w:szCs w:val="22"/>
        </w:rPr>
        <w:t>’</w:t>
      </w:r>
      <w:r w:rsidRPr="00430437">
        <w:rPr>
          <w:rFonts w:asciiTheme="majorHAnsi" w:hAnsiTheme="majorHAnsi"/>
          <w:sz w:val="22"/>
          <w:szCs w:val="22"/>
        </w:rPr>
        <w:t>s degree</w:t>
      </w:r>
      <w:r w:rsidR="008A5C7A">
        <w:rPr>
          <w:rFonts w:asciiTheme="majorHAnsi" w:hAnsiTheme="majorHAnsi"/>
          <w:sz w:val="22"/>
          <w:szCs w:val="22"/>
        </w:rPr>
        <w:t xml:space="preserve"> programs</w:t>
      </w:r>
      <w:r w:rsidRPr="00430437">
        <w:rPr>
          <w:rFonts w:asciiTheme="majorHAnsi" w:hAnsiTheme="majorHAnsi"/>
          <w:sz w:val="22"/>
          <w:szCs w:val="22"/>
        </w:rPr>
        <w:t>, an</w:t>
      </w:r>
      <w:r w:rsidR="008A5C7A">
        <w:rPr>
          <w:rFonts w:asciiTheme="majorHAnsi" w:hAnsiTheme="majorHAnsi"/>
          <w:sz w:val="22"/>
          <w:szCs w:val="22"/>
        </w:rPr>
        <w:t>d</w:t>
      </w:r>
      <w:r w:rsidRPr="00430437">
        <w:rPr>
          <w:rFonts w:asciiTheme="majorHAnsi" w:hAnsiTheme="majorHAnsi"/>
          <w:sz w:val="22"/>
          <w:szCs w:val="22"/>
        </w:rPr>
        <w:t xml:space="preserve"> 1</w:t>
      </w:r>
      <w:r w:rsidR="008A5C7A">
        <w:rPr>
          <w:rFonts w:asciiTheme="majorHAnsi" w:hAnsiTheme="majorHAnsi"/>
          <w:sz w:val="22"/>
          <w:szCs w:val="22"/>
        </w:rPr>
        <w:t>6</w:t>
      </w:r>
      <w:r w:rsidRPr="00430437">
        <w:rPr>
          <w:rFonts w:asciiTheme="majorHAnsi" w:hAnsiTheme="majorHAnsi"/>
          <w:sz w:val="22"/>
          <w:szCs w:val="22"/>
        </w:rPr>
        <w:t xml:space="preserve"> certificate programs.</w:t>
      </w:r>
    </w:p>
    <w:p w14:paraId="18202A87" w14:textId="77777777" w:rsidR="0053450F" w:rsidRDefault="0053450F" w:rsidP="0053450F">
      <w:pPr>
        <w:rPr>
          <w:rFonts w:asciiTheme="majorHAnsi" w:hAnsiTheme="majorHAnsi"/>
          <w:sz w:val="22"/>
          <w:szCs w:val="22"/>
        </w:rPr>
      </w:pPr>
    </w:p>
    <w:p w14:paraId="5EB9DAFB" w14:textId="7037CAC0" w:rsidR="0053450F" w:rsidRDefault="0053450F" w:rsidP="0053450F">
      <w:pPr>
        <w:rPr>
          <w:rFonts w:asciiTheme="majorHAnsi" w:hAnsiTheme="majorHAnsi"/>
          <w:sz w:val="22"/>
          <w:szCs w:val="22"/>
        </w:rPr>
      </w:pPr>
      <w:r w:rsidRPr="00430437">
        <w:rPr>
          <w:rFonts w:asciiTheme="majorHAnsi" w:hAnsiTheme="majorHAnsi"/>
          <w:sz w:val="22"/>
          <w:szCs w:val="22"/>
        </w:rPr>
        <w:t xml:space="preserve">In addition to the main campus academic programs, </w:t>
      </w:r>
      <w:r w:rsidRPr="00430437">
        <w:rPr>
          <w:rFonts w:asciiTheme="majorHAnsi" w:hAnsiTheme="majorHAnsi" w:cs="Arial"/>
          <w:color w:val="000000"/>
          <w:sz w:val="22"/>
          <w:szCs w:val="22"/>
        </w:rPr>
        <w:t xml:space="preserve">NDSU </w:t>
      </w:r>
      <w:r w:rsidR="00CE75A2">
        <w:rPr>
          <w:rFonts w:asciiTheme="majorHAnsi" w:hAnsiTheme="majorHAnsi" w:cs="Arial"/>
          <w:color w:val="000000"/>
          <w:sz w:val="22"/>
          <w:szCs w:val="22"/>
        </w:rPr>
        <w:t xml:space="preserve">extends its research and education </w:t>
      </w:r>
      <w:r w:rsidRPr="00430437">
        <w:rPr>
          <w:rFonts w:asciiTheme="majorHAnsi" w:hAnsiTheme="majorHAnsi" w:cs="Arial"/>
          <w:iCs/>
          <w:color w:val="000000"/>
          <w:sz w:val="22"/>
          <w:szCs w:val="22"/>
        </w:rPr>
        <w:t>to the public</w:t>
      </w:r>
      <w:r w:rsidRPr="00430437">
        <w:rPr>
          <w:rFonts w:asciiTheme="majorHAnsi" w:hAnsiTheme="majorHAnsi" w:cs="Arial"/>
          <w:color w:val="000000"/>
          <w:sz w:val="22"/>
          <w:szCs w:val="22"/>
        </w:rPr>
        <w:t xml:space="preserve"> in a wide range of disciplinary areas</w:t>
      </w:r>
      <w:r w:rsidR="00CE75A2">
        <w:rPr>
          <w:rFonts w:asciiTheme="majorHAnsi" w:hAnsiTheme="majorHAnsi" w:cs="Arial"/>
          <w:color w:val="000000"/>
          <w:sz w:val="22"/>
          <w:szCs w:val="22"/>
        </w:rPr>
        <w:t xml:space="preserve"> and through various specialized </w:t>
      </w:r>
      <w:r w:rsidR="00CE75A2" w:rsidRPr="0075345E">
        <w:rPr>
          <w:rFonts w:asciiTheme="majorHAnsi" w:hAnsiTheme="majorHAnsi" w:cs="Arial"/>
          <w:sz w:val="22"/>
          <w:szCs w:val="22"/>
        </w:rPr>
        <w:t>centers and institutes</w:t>
      </w:r>
      <w:r w:rsidR="00CE75A2">
        <w:rPr>
          <w:rFonts w:asciiTheme="majorHAnsi" w:hAnsiTheme="majorHAnsi" w:cs="Arial"/>
          <w:sz w:val="22"/>
          <w:szCs w:val="22"/>
        </w:rPr>
        <w:t xml:space="preserve">.  </w:t>
      </w:r>
      <w:r w:rsidR="00CE75A2" w:rsidRPr="00430437">
        <w:rPr>
          <w:rFonts w:asciiTheme="majorHAnsi" w:hAnsiTheme="majorHAnsi"/>
          <w:sz w:val="22"/>
          <w:szCs w:val="22"/>
        </w:rPr>
        <w:t>The Agricultural Experiment Station</w:t>
      </w:r>
      <w:r w:rsidR="00CE75A2">
        <w:rPr>
          <w:rFonts w:asciiTheme="majorHAnsi" w:hAnsiTheme="majorHAnsi"/>
          <w:sz w:val="22"/>
          <w:szCs w:val="22"/>
        </w:rPr>
        <w:t xml:space="preserve">, with </w:t>
      </w:r>
      <w:r w:rsidR="00CE75A2" w:rsidRPr="00430437">
        <w:rPr>
          <w:rFonts w:asciiTheme="majorHAnsi" w:hAnsiTheme="majorHAnsi"/>
          <w:sz w:val="22"/>
          <w:szCs w:val="22"/>
        </w:rPr>
        <w:t>seven Research Extension Centers located around the state</w:t>
      </w:r>
      <w:r w:rsidR="00CE75A2">
        <w:rPr>
          <w:rFonts w:asciiTheme="majorHAnsi" w:hAnsiTheme="majorHAnsi"/>
          <w:sz w:val="22"/>
          <w:szCs w:val="22"/>
        </w:rPr>
        <w:t xml:space="preserve">, and the Extension Service with its county offices, work together with the main campus. </w:t>
      </w:r>
      <w:r w:rsidRPr="00430437">
        <w:rPr>
          <w:rFonts w:asciiTheme="majorHAnsi" w:hAnsiTheme="majorHAnsi"/>
          <w:sz w:val="22"/>
          <w:szCs w:val="22"/>
        </w:rPr>
        <w:t xml:space="preserve">NDSU is </w:t>
      </w:r>
      <w:r w:rsidR="00CE75A2">
        <w:rPr>
          <w:rFonts w:asciiTheme="majorHAnsi" w:hAnsiTheme="majorHAnsi"/>
          <w:sz w:val="22"/>
          <w:szCs w:val="22"/>
        </w:rPr>
        <w:t xml:space="preserve">also </w:t>
      </w:r>
      <w:r w:rsidR="00391FDB">
        <w:rPr>
          <w:rFonts w:asciiTheme="majorHAnsi" w:hAnsiTheme="majorHAnsi"/>
          <w:sz w:val="22"/>
          <w:szCs w:val="22"/>
        </w:rPr>
        <w:t>home to</w:t>
      </w:r>
      <w:r w:rsidRPr="00430437">
        <w:rPr>
          <w:rFonts w:asciiTheme="majorHAnsi" w:hAnsiTheme="majorHAnsi"/>
          <w:sz w:val="22"/>
          <w:szCs w:val="22"/>
        </w:rPr>
        <w:t xml:space="preserve"> the Northern Crops Institute, NDSU Research Foundation, NDSU Research and Technology Park, </w:t>
      </w:r>
      <w:r w:rsidR="00391FDB">
        <w:rPr>
          <w:rFonts w:asciiTheme="majorHAnsi" w:hAnsiTheme="majorHAnsi"/>
          <w:sz w:val="22"/>
          <w:szCs w:val="22"/>
        </w:rPr>
        <w:t xml:space="preserve">ND </w:t>
      </w:r>
      <w:r w:rsidRPr="00430437">
        <w:rPr>
          <w:rFonts w:asciiTheme="majorHAnsi" w:hAnsiTheme="majorHAnsi"/>
          <w:sz w:val="22"/>
          <w:szCs w:val="22"/>
        </w:rPr>
        <w:t>Institute for Regional Studies,</w:t>
      </w:r>
      <w:r w:rsidR="00391FDB">
        <w:rPr>
          <w:rFonts w:asciiTheme="majorHAnsi" w:hAnsiTheme="majorHAnsi"/>
          <w:sz w:val="22"/>
          <w:szCs w:val="22"/>
        </w:rPr>
        <w:t xml:space="preserve"> the Germans from Russia Heritage Collection,</w:t>
      </w:r>
      <w:r w:rsidRPr="00430437">
        <w:rPr>
          <w:rFonts w:asciiTheme="majorHAnsi" w:hAnsiTheme="majorHAnsi"/>
          <w:sz w:val="22"/>
          <w:szCs w:val="22"/>
        </w:rPr>
        <w:t xml:space="preserve"> the State Herbarium, and the Upper Great Plains Transportation Institute</w:t>
      </w:r>
      <w:r>
        <w:rPr>
          <w:rFonts w:asciiTheme="majorHAnsi" w:hAnsiTheme="majorHAnsi"/>
          <w:sz w:val="22"/>
          <w:szCs w:val="22"/>
        </w:rPr>
        <w:t xml:space="preserve">, to name </w:t>
      </w:r>
      <w:r w:rsidR="00391FDB">
        <w:rPr>
          <w:rFonts w:asciiTheme="majorHAnsi" w:hAnsiTheme="majorHAnsi"/>
          <w:sz w:val="22"/>
          <w:szCs w:val="22"/>
        </w:rPr>
        <w:t xml:space="preserve">just </w:t>
      </w:r>
      <w:r>
        <w:rPr>
          <w:rFonts w:asciiTheme="majorHAnsi" w:hAnsiTheme="majorHAnsi"/>
          <w:sz w:val="22"/>
          <w:szCs w:val="22"/>
        </w:rPr>
        <w:t>a few</w:t>
      </w:r>
      <w:r w:rsidR="00CE75A2">
        <w:rPr>
          <w:rFonts w:asciiTheme="majorHAnsi" w:hAnsiTheme="majorHAnsi"/>
          <w:sz w:val="22"/>
          <w:szCs w:val="22"/>
        </w:rPr>
        <w:t xml:space="preserve"> of its approximately 50 centers and institutes.</w:t>
      </w:r>
      <w:r w:rsidRPr="00430437">
        <w:rPr>
          <w:rFonts w:asciiTheme="majorHAnsi" w:hAnsiTheme="majorHAnsi"/>
          <w:sz w:val="22"/>
          <w:szCs w:val="22"/>
        </w:rPr>
        <w:t xml:space="preserve"> </w:t>
      </w:r>
    </w:p>
    <w:p w14:paraId="1B2EAE40" w14:textId="77777777" w:rsidR="00F96657" w:rsidRPr="00430437" w:rsidRDefault="00F96657" w:rsidP="00430437">
      <w:pPr>
        <w:rPr>
          <w:rFonts w:asciiTheme="majorHAnsi" w:hAnsiTheme="majorHAnsi"/>
          <w:sz w:val="22"/>
          <w:szCs w:val="22"/>
        </w:rPr>
      </w:pPr>
    </w:p>
    <w:p w14:paraId="68DF8BAA" w14:textId="3D6F49DC" w:rsidR="00F96657" w:rsidRPr="00430437" w:rsidRDefault="00F96657" w:rsidP="00430437">
      <w:pPr>
        <w:rPr>
          <w:rFonts w:asciiTheme="majorHAnsi" w:hAnsiTheme="majorHAnsi"/>
          <w:sz w:val="22"/>
          <w:szCs w:val="22"/>
        </w:rPr>
      </w:pPr>
      <w:r w:rsidRPr="00430437">
        <w:rPr>
          <w:rFonts w:asciiTheme="majorHAnsi" w:hAnsiTheme="majorHAnsi"/>
          <w:color w:val="000000"/>
          <w:sz w:val="22"/>
          <w:szCs w:val="22"/>
        </w:rPr>
        <w:t xml:space="preserve">NDSU </w:t>
      </w:r>
      <w:proofErr w:type="gramStart"/>
      <w:r w:rsidRPr="00430437">
        <w:rPr>
          <w:rFonts w:asciiTheme="majorHAnsi" w:hAnsiTheme="majorHAnsi"/>
          <w:color w:val="000000"/>
          <w:sz w:val="22"/>
          <w:szCs w:val="22"/>
        </w:rPr>
        <w:t>is listed</w:t>
      </w:r>
      <w:proofErr w:type="gramEnd"/>
      <w:r w:rsidRPr="00430437">
        <w:rPr>
          <w:rFonts w:asciiTheme="majorHAnsi" w:hAnsiTheme="majorHAnsi"/>
          <w:color w:val="000000"/>
          <w:sz w:val="22"/>
          <w:szCs w:val="22"/>
        </w:rPr>
        <w:t xml:space="preserve"> in the Top 100 research universities in the U.S. in agricultural sciences, chemistry, physical sciences, psychology, social sciences,</w:t>
      </w:r>
      <w:r w:rsidR="008A5C7A">
        <w:rPr>
          <w:rFonts w:asciiTheme="majorHAnsi" w:hAnsiTheme="majorHAnsi"/>
          <w:color w:val="000000"/>
          <w:sz w:val="22"/>
          <w:szCs w:val="22"/>
        </w:rPr>
        <w:t xml:space="preserve"> and computer sciences</w:t>
      </w:r>
      <w:r w:rsidRPr="00430437">
        <w:rPr>
          <w:rFonts w:asciiTheme="majorHAnsi" w:hAnsiTheme="majorHAnsi"/>
          <w:color w:val="000000"/>
          <w:sz w:val="22"/>
          <w:szCs w:val="22"/>
        </w:rPr>
        <w:t xml:space="preserve"> based on research expenditures reported to the National Science Foundation</w:t>
      </w:r>
      <w:r w:rsidR="008A5C7A">
        <w:rPr>
          <w:rFonts w:asciiTheme="majorHAnsi" w:hAnsiTheme="majorHAnsi"/>
          <w:color w:val="000000"/>
          <w:sz w:val="22"/>
          <w:szCs w:val="22"/>
        </w:rPr>
        <w:t>.</w:t>
      </w:r>
    </w:p>
    <w:p w14:paraId="27508B76" w14:textId="77777777" w:rsidR="00856058" w:rsidRDefault="00856058" w:rsidP="000C67B7">
      <w:pPr>
        <w:rPr>
          <w:rFonts w:asciiTheme="majorHAnsi" w:hAnsiTheme="majorHAnsi"/>
          <w:sz w:val="22"/>
          <w:szCs w:val="22"/>
        </w:rPr>
      </w:pPr>
    </w:p>
    <w:p w14:paraId="4D2B9391" w14:textId="3AC7EC40" w:rsidR="0053450F" w:rsidRPr="00430437" w:rsidRDefault="0053450F" w:rsidP="0053450F">
      <w:pPr>
        <w:rPr>
          <w:rFonts w:asciiTheme="majorHAnsi" w:hAnsiTheme="majorHAnsi"/>
          <w:sz w:val="22"/>
          <w:szCs w:val="22"/>
        </w:rPr>
      </w:pPr>
      <w:r w:rsidRPr="00430437">
        <w:rPr>
          <w:rFonts w:asciiTheme="majorHAnsi" w:hAnsiTheme="majorHAnsi"/>
          <w:sz w:val="22"/>
          <w:szCs w:val="22"/>
        </w:rPr>
        <w:t xml:space="preserve">NDSU is part of the North Dakota University System (NDUS) which includes 11 campuses across the state. The State Board of Higher Education (SBHE) is the policy-setting and governing body for the NDUS.  The SBHE is made up of seven citizen members appointed to four-year terms by the governor, one student appointed by the governor to serve a one-year term, a non-voting faculty advisor and a non-voting staff advisor.  </w:t>
      </w:r>
      <w:proofErr w:type="gramStart"/>
      <w:r w:rsidRPr="00430437">
        <w:rPr>
          <w:rFonts w:asciiTheme="majorHAnsi" w:hAnsiTheme="majorHAnsi"/>
          <w:sz w:val="22"/>
          <w:szCs w:val="22"/>
        </w:rPr>
        <w:t xml:space="preserve">NDSU is headed by a President, with a Provost who provides administrative leadership for all academic activities, including </w:t>
      </w:r>
      <w:r w:rsidR="00391FDB">
        <w:rPr>
          <w:rFonts w:asciiTheme="majorHAnsi" w:hAnsiTheme="majorHAnsi"/>
          <w:sz w:val="22"/>
          <w:szCs w:val="22"/>
        </w:rPr>
        <w:t xml:space="preserve">seven </w:t>
      </w:r>
      <w:r w:rsidRPr="00430437">
        <w:rPr>
          <w:rFonts w:asciiTheme="majorHAnsi" w:hAnsiTheme="majorHAnsi"/>
          <w:sz w:val="22"/>
          <w:szCs w:val="22"/>
        </w:rPr>
        <w:t>academic colleges and the graduate school</w:t>
      </w:r>
      <w:proofErr w:type="gramEnd"/>
      <w:r w:rsidRPr="00430437">
        <w:rPr>
          <w:rFonts w:asciiTheme="majorHAnsi" w:hAnsiTheme="majorHAnsi"/>
          <w:sz w:val="22"/>
          <w:szCs w:val="22"/>
        </w:rPr>
        <w:t>.</w:t>
      </w:r>
    </w:p>
    <w:p w14:paraId="1F46E82B" w14:textId="77777777" w:rsidR="0053450F" w:rsidRDefault="0053450F" w:rsidP="000C67B7">
      <w:pPr>
        <w:rPr>
          <w:rFonts w:asciiTheme="majorHAnsi" w:hAnsiTheme="majorHAnsi"/>
          <w:sz w:val="22"/>
          <w:szCs w:val="22"/>
        </w:rPr>
      </w:pPr>
    </w:p>
    <w:p w14:paraId="5E85EBEA" w14:textId="77777777" w:rsidR="0053450F" w:rsidRPr="0075345E" w:rsidRDefault="0053450F" w:rsidP="0053450F">
      <w:pPr>
        <w:rPr>
          <w:rFonts w:asciiTheme="majorHAnsi" w:hAnsiTheme="majorHAnsi"/>
          <w:sz w:val="22"/>
          <w:szCs w:val="22"/>
        </w:rPr>
      </w:pPr>
      <w:r w:rsidRPr="0075345E">
        <w:rPr>
          <w:rFonts w:asciiTheme="majorHAnsi" w:hAnsiTheme="majorHAnsi"/>
          <w:sz w:val="22"/>
          <w:szCs w:val="22"/>
        </w:rPr>
        <w:t>NDSU’s mission statement: “With energy and momentum, North Dakota State University addresses the needs and aspirations of people in a changing world by building on our land-grant foundation.”   With its land-grant mission to provide quality education, leading-edge research and excellent service, NDSU is acknowledged as a national leader among its peers.</w:t>
      </w:r>
    </w:p>
    <w:p w14:paraId="7E458C7D" w14:textId="77777777" w:rsidR="0053450F" w:rsidRDefault="0053450F" w:rsidP="000C67B7">
      <w:pPr>
        <w:rPr>
          <w:rFonts w:asciiTheme="majorHAnsi" w:hAnsiTheme="majorHAnsi"/>
          <w:sz w:val="22"/>
          <w:szCs w:val="22"/>
        </w:rPr>
      </w:pPr>
    </w:p>
    <w:p w14:paraId="4A34C8DA" w14:textId="74148EED" w:rsidR="0053450F" w:rsidRPr="006C7199" w:rsidRDefault="006C7199" w:rsidP="000C67B7">
      <w:pPr>
        <w:rPr>
          <w:rFonts w:asciiTheme="majorHAnsi" w:hAnsiTheme="majorHAnsi"/>
          <w:i/>
          <w:sz w:val="18"/>
          <w:szCs w:val="18"/>
        </w:rPr>
      </w:pPr>
      <w:r w:rsidRPr="006C7199">
        <w:rPr>
          <w:rFonts w:asciiTheme="majorHAnsi" w:hAnsiTheme="majorHAnsi"/>
          <w:i/>
          <w:sz w:val="18"/>
          <w:szCs w:val="18"/>
        </w:rPr>
        <w:t xml:space="preserve">(Last revised </w:t>
      </w:r>
      <w:r w:rsidR="003651B5">
        <w:rPr>
          <w:rFonts w:asciiTheme="majorHAnsi" w:hAnsiTheme="majorHAnsi"/>
          <w:i/>
          <w:sz w:val="18"/>
          <w:szCs w:val="18"/>
        </w:rPr>
        <w:t>Sept.</w:t>
      </w:r>
      <w:r w:rsidRPr="006C7199">
        <w:rPr>
          <w:rFonts w:asciiTheme="majorHAnsi" w:hAnsiTheme="majorHAnsi"/>
          <w:i/>
          <w:sz w:val="18"/>
          <w:szCs w:val="18"/>
        </w:rPr>
        <w:t xml:space="preserve"> 201</w:t>
      </w:r>
      <w:r w:rsidR="00391FDB">
        <w:rPr>
          <w:rFonts w:asciiTheme="majorHAnsi" w:hAnsiTheme="majorHAnsi"/>
          <w:i/>
          <w:sz w:val="18"/>
          <w:szCs w:val="18"/>
        </w:rPr>
        <w:t>8</w:t>
      </w:r>
      <w:r w:rsidRPr="006C7199">
        <w:rPr>
          <w:rFonts w:asciiTheme="majorHAnsi" w:hAnsiTheme="majorHAnsi"/>
          <w:i/>
          <w:sz w:val="18"/>
          <w:szCs w:val="18"/>
        </w:rPr>
        <w:t>)</w:t>
      </w:r>
    </w:p>
    <w:p w14:paraId="660A3340" w14:textId="5B1E8606" w:rsidR="0053450F" w:rsidRDefault="0053450F" w:rsidP="000C67B7">
      <w:pPr>
        <w:rPr>
          <w:rFonts w:asciiTheme="majorHAnsi" w:hAnsiTheme="majorHAnsi"/>
          <w:b/>
          <w:sz w:val="32"/>
          <w:szCs w:val="32"/>
        </w:rPr>
      </w:pPr>
      <w:r>
        <w:rPr>
          <w:rFonts w:asciiTheme="majorHAnsi" w:hAnsiTheme="majorHAnsi"/>
          <w:b/>
          <w:sz w:val="32"/>
          <w:szCs w:val="32"/>
        </w:rPr>
        <w:t xml:space="preserve">Additional </w:t>
      </w:r>
      <w:r w:rsidR="004E532C">
        <w:rPr>
          <w:rFonts w:asciiTheme="majorHAnsi" w:hAnsiTheme="majorHAnsi"/>
          <w:b/>
          <w:sz w:val="32"/>
          <w:szCs w:val="32"/>
        </w:rPr>
        <w:t>i</w:t>
      </w:r>
      <w:r w:rsidRPr="0075345E">
        <w:rPr>
          <w:rFonts w:asciiTheme="majorHAnsi" w:hAnsiTheme="majorHAnsi"/>
          <w:b/>
          <w:sz w:val="32"/>
          <w:szCs w:val="32"/>
        </w:rPr>
        <w:t>nformation</w:t>
      </w:r>
      <w:r>
        <w:rPr>
          <w:rFonts w:asciiTheme="majorHAnsi" w:hAnsiTheme="majorHAnsi"/>
          <w:b/>
          <w:sz w:val="32"/>
          <w:szCs w:val="32"/>
        </w:rPr>
        <w:t xml:space="preserve"> about </w:t>
      </w:r>
      <w:r w:rsidR="004E532C">
        <w:rPr>
          <w:rFonts w:asciiTheme="majorHAnsi" w:hAnsiTheme="majorHAnsi"/>
          <w:b/>
          <w:sz w:val="32"/>
          <w:szCs w:val="32"/>
        </w:rPr>
        <w:t>s</w:t>
      </w:r>
      <w:r>
        <w:rPr>
          <w:rFonts w:asciiTheme="majorHAnsi" w:hAnsiTheme="majorHAnsi"/>
          <w:b/>
          <w:sz w:val="32"/>
          <w:szCs w:val="32"/>
        </w:rPr>
        <w:t xml:space="preserve">pecific </w:t>
      </w:r>
      <w:r w:rsidR="005577F4">
        <w:rPr>
          <w:rFonts w:asciiTheme="majorHAnsi" w:hAnsiTheme="majorHAnsi"/>
          <w:b/>
          <w:sz w:val="32"/>
          <w:szCs w:val="32"/>
        </w:rPr>
        <w:t xml:space="preserve">NDSU </w:t>
      </w:r>
      <w:r w:rsidR="004E532C">
        <w:rPr>
          <w:rFonts w:asciiTheme="majorHAnsi" w:hAnsiTheme="majorHAnsi"/>
          <w:b/>
          <w:sz w:val="32"/>
          <w:szCs w:val="32"/>
        </w:rPr>
        <w:t>u</w:t>
      </w:r>
      <w:r>
        <w:rPr>
          <w:rFonts w:asciiTheme="majorHAnsi" w:hAnsiTheme="majorHAnsi"/>
          <w:b/>
          <w:sz w:val="32"/>
          <w:szCs w:val="32"/>
        </w:rPr>
        <w:t>nits</w:t>
      </w:r>
      <w:proofErr w:type="gramStart"/>
      <w:r w:rsidR="004E532C">
        <w:rPr>
          <w:rFonts w:asciiTheme="majorHAnsi" w:hAnsiTheme="majorHAnsi"/>
          <w:b/>
          <w:sz w:val="32"/>
          <w:szCs w:val="32"/>
        </w:rPr>
        <w:t>:</w:t>
      </w:r>
      <w:proofErr w:type="gramEnd"/>
      <w:r w:rsidR="004E532C">
        <w:rPr>
          <w:rFonts w:asciiTheme="majorHAnsi" w:hAnsiTheme="majorHAnsi"/>
          <w:b/>
          <w:sz w:val="32"/>
          <w:szCs w:val="32"/>
        </w:rPr>
        <w:br/>
      </w:r>
      <w:r w:rsidR="004E532C" w:rsidRPr="004E532C">
        <w:rPr>
          <w:rFonts w:asciiTheme="majorHAnsi" w:hAnsiTheme="majorHAnsi"/>
          <w:b/>
          <w:sz w:val="24"/>
          <w:szCs w:val="24"/>
        </w:rPr>
        <w:t>(</w:t>
      </w:r>
      <w:r w:rsidR="003545B8">
        <w:rPr>
          <w:rFonts w:asciiTheme="majorHAnsi" w:hAnsiTheme="majorHAnsi"/>
          <w:b/>
          <w:sz w:val="24"/>
          <w:szCs w:val="24"/>
        </w:rPr>
        <w:t>I</w:t>
      </w:r>
      <w:r w:rsidR="004E532C" w:rsidRPr="004E532C">
        <w:rPr>
          <w:rFonts w:asciiTheme="majorHAnsi" w:hAnsiTheme="majorHAnsi"/>
          <w:b/>
          <w:sz w:val="24"/>
          <w:szCs w:val="24"/>
        </w:rPr>
        <w:t xml:space="preserve">nformation </w:t>
      </w:r>
      <w:r w:rsidR="003545B8">
        <w:rPr>
          <w:rFonts w:asciiTheme="majorHAnsi" w:hAnsiTheme="majorHAnsi"/>
          <w:b/>
          <w:sz w:val="24"/>
          <w:szCs w:val="24"/>
        </w:rPr>
        <w:t xml:space="preserve">about other units </w:t>
      </w:r>
      <w:r w:rsidR="007E0AE4">
        <w:rPr>
          <w:rFonts w:asciiTheme="majorHAnsi" w:hAnsiTheme="majorHAnsi"/>
          <w:b/>
          <w:sz w:val="24"/>
          <w:szCs w:val="24"/>
        </w:rPr>
        <w:t>may</w:t>
      </w:r>
      <w:r w:rsidR="004E532C" w:rsidRPr="004E532C">
        <w:rPr>
          <w:rFonts w:asciiTheme="majorHAnsi" w:hAnsiTheme="majorHAnsi"/>
          <w:b/>
          <w:sz w:val="24"/>
          <w:szCs w:val="24"/>
        </w:rPr>
        <w:t xml:space="preserve"> be added as it is received</w:t>
      </w:r>
      <w:r w:rsidR="003545B8">
        <w:rPr>
          <w:rFonts w:asciiTheme="majorHAnsi" w:hAnsiTheme="majorHAnsi"/>
          <w:b/>
          <w:sz w:val="24"/>
          <w:szCs w:val="24"/>
        </w:rPr>
        <w:t>.</w:t>
      </w:r>
      <w:r w:rsidR="004E532C" w:rsidRPr="004E532C">
        <w:rPr>
          <w:rFonts w:asciiTheme="majorHAnsi" w:hAnsiTheme="majorHAnsi"/>
          <w:b/>
          <w:sz w:val="24"/>
          <w:szCs w:val="24"/>
        </w:rPr>
        <w:t>)</w:t>
      </w:r>
    </w:p>
    <w:p w14:paraId="2A8785C0" w14:textId="77777777" w:rsidR="0053450F" w:rsidRDefault="0053450F" w:rsidP="000C67B7">
      <w:pPr>
        <w:rPr>
          <w:rFonts w:asciiTheme="majorHAnsi" w:hAnsiTheme="majorHAnsi"/>
          <w:b/>
          <w:sz w:val="32"/>
          <w:szCs w:val="32"/>
        </w:rPr>
      </w:pPr>
    </w:p>
    <w:p w14:paraId="2697F4AD" w14:textId="77777777" w:rsidR="007E0AE4" w:rsidRDefault="007E0AE4" w:rsidP="007E0AE4">
      <w:pPr>
        <w:rPr>
          <w:rFonts w:ascii="Calibri Light" w:hAnsi="Calibri Light" w:cs="Calibri Light"/>
          <w:b/>
          <w:bCs/>
          <w:sz w:val="24"/>
          <w:szCs w:val="24"/>
        </w:rPr>
      </w:pPr>
      <w:r>
        <w:rPr>
          <w:rFonts w:ascii="Calibri Light" w:hAnsi="Calibri Light" w:cs="Calibri Light"/>
          <w:b/>
          <w:bCs/>
          <w:sz w:val="24"/>
          <w:szCs w:val="24"/>
        </w:rPr>
        <w:t>NDSU Research Foundation</w:t>
      </w:r>
    </w:p>
    <w:p w14:paraId="08873CE9" w14:textId="4CF2BEEC" w:rsidR="00BA6652" w:rsidRPr="006C7199" w:rsidRDefault="007E0AE4" w:rsidP="000C67B7">
      <w:pPr>
        <w:rPr>
          <w:rFonts w:asciiTheme="majorHAnsi" w:hAnsiTheme="majorHAnsi"/>
          <w:i/>
          <w:sz w:val="18"/>
          <w:szCs w:val="18"/>
        </w:rPr>
      </w:pPr>
      <w:r w:rsidRPr="007E0AE4">
        <w:rPr>
          <w:rFonts w:asciiTheme="majorHAnsi" w:hAnsiTheme="majorHAnsi" w:cstheme="majorHAnsi"/>
          <w:sz w:val="22"/>
          <w:szCs w:val="22"/>
        </w:rPr>
        <w:t>The NDSU Research Foundation (NDSURF) has more than 300 technologies (intellectual property or IP) under management. Averaging 31+ potentially patentable inventions per year since 2004, the NDSURF has 62 issued patents, more than 35 pending patent applications, 57 active U.S. Plant Variety Protection (PVP) certificates</w:t>
      </w:r>
      <w:r>
        <w:rPr>
          <w:rFonts w:asciiTheme="majorHAnsi" w:hAnsiTheme="majorHAnsi" w:cstheme="majorHAnsi"/>
          <w:sz w:val="22"/>
          <w:szCs w:val="22"/>
        </w:rPr>
        <w:t xml:space="preserve"> </w:t>
      </w:r>
      <w:r w:rsidRPr="007E0AE4">
        <w:rPr>
          <w:rFonts w:asciiTheme="majorHAnsi" w:hAnsiTheme="majorHAnsi" w:cstheme="majorHAnsi"/>
          <w:sz w:val="22"/>
          <w:szCs w:val="22"/>
        </w:rPr>
        <w:t>(with another 11 pending PVPs), 27 foreign Plant Breeders’ Rights (PBR) registrations, 36 registered U.S. trademarks, and 19 foreign registered trademarks, as of August 29, 2018. With NDSURF I</w:t>
      </w:r>
      <w:r>
        <w:rPr>
          <w:rFonts w:asciiTheme="majorHAnsi" w:hAnsiTheme="majorHAnsi" w:cstheme="majorHAnsi"/>
          <w:sz w:val="22"/>
          <w:szCs w:val="22"/>
        </w:rPr>
        <w:t>ntellectual Property (</w:t>
      </w:r>
      <w:proofErr w:type="gramStart"/>
      <w:r>
        <w:rPr>
          <w:rFonts w:asciiTheme="majorHAnsi" w:hAnsiTheme="majorHAnsi" w:cstheme="majorHAnsi"/>
          <w:sz w:val="22"/>
          <w:szCs w:val="22"/>
        </w:rPr>
        <w:t>I</w:t>
      </w:r>
      <w:r w:rsidRPr="007E0AE4">
        <w:rPr>
          <w:rFonts w:asciiTheme="majorHAnsi" w:hAnsiTheme="majorHAnsi" w:cstheme="majorHAnsi"/>
          <w:sz w:val="22"/>
          <w:szCs w:val="22"/>
        </w:rPr>
        <w:t>P</w:t>
      </w:r>
      <w:r>
        <w:rPr>
          <w:rFonts w:asciiTheme="majorHAnsi" w:hAnsiTheme="majorHAnsi" w:cstheme="majorHAnsi"/>
          <w:sz w:val="22"/>
          <w:szCs w:val="22"/>
        </w:rPr>
        <w:t>)</w:t>
      </w:r>
      <w:proofErr w:type="gramEnd"/>
      <w:r w:rsidRPr="007E0AE4">
        <w:rPr>
          <w:rFonts w:asciiTheme="majorHAnsi" w:hAnsiTheme="majorHAnsi" w:cstheme="majorHAnsi"/>
          <w:sz w:val="22"/>
          <w:szCs w:val="22"/>
        </w:rPr>
        <w:t xml:space="preserve"> licensing revenue of nearly $1.5 million from NDSU developed IP for FY 2018</w:t>
      </w:r>
      <w:r w:rsidRPr="007E0AE4">
        <w:rPr>
          <w:rFonts w:asciiTheme="majorHAnsi" w:hAnsiTheme="majorHAnsi" w:cstheme="majorHAnsi"/>
          <w:sz w:val="22"/>
          <w:szCs w:val="22"/>
          <w:shd w:val="clear" w:color="auto" w:fill="FFFFFF"/>
        </w:rPr>
        <w:t xml:space="preserve">, NDSU discoveries are drivers of innovation. In national statistics available for </w:t>
      </w:r>
      <w:r w:rsidRPr="007E0AE4">
        <w:rPr>
          <w:rFonts w:asciiTheme="majorHAnsi" w:hAnsiTheme="majorHAnsi" w:cstheme="majorHAnsi"/>
          <w:sz w:val="22"/>
          <w:szCs w:val="22"/>
        </w:rPr>
        <w:t>FY 2016, the NDSURF ranked 24</w:t>
      </w:r>
      <w:r w:rsidRPr="007E0AE4">
        <w:rPr>
          <w:rFonts w:asciiTheme="majorHAnsi" w:hAnsiTheme="majorHAnsi" w:cstheme="majorHAnsi"/>
          <w:sz w:val="22"/>
          <w:szCs w:val="22"/>
          <w:vertAlign w:val="superscript"/>
        </w:rPr>
        <w:t>th</w:t>
      </w:r>
      <w:r w:rsidRPr="007E0AE4">
        <w:rPr>
          <w:rFonts w:asciiTheme="majorHAnsi" w:hAnsiTheme="majorHAnsi" w:cstheme="majorHAnsi"/>
          <w:sz w:val="22"/>
          <w:szCs w:val="22"/>
        </w:rPr>
        <w:t xml:space="preserve"> out of 50 land-grant universities (and related foundations) and 8</w:t>
      </w:r>
      <w:r w:rsidRPr="007E0AE4">
        <w:rPr>
          <w:rFonts w:asciiTheme="majorHAnsi" w:hAnsiTheme="majorHAnsi" w:cstheme="majorHAnsi"/>
          <w:sz w:val="22"/>
          <w:szCs w:val="22"/>
          <w:vertAlign w:val="superscript"/>
        </w:rPr>
        <w:t>th</w:t>
      </w:r>
      <w:r w:rsidRPr="007E0AE4">
        <w:rPr>
          <w:rFonts w:asciiTheme="majorHAnsi" w:hAnsiTheme="majorHAnsi" w:cstheme="majorHAnsi"/>
          <w:sz w:val="22"/>
          <w:szCs w:val="22"/>
        </w:rPr>
        <w:t xml:space="preserve"> out of 26 land-grant universities (and related foundations) without a medical school, when comparing IP licensing and royalty revenues. The NDSURF has licensed technologies to eight start-up companies in the last five years and has executed an average of over 60 licenses per year during that same period.</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D55E00">
        <w:rPr>
          <w:rFonts w:asciiTheme="majorHAnsi" w:hAnsiTheme="majorHAnsi" w:cstheme="majorHAnsi"/>
          <w:sz w:val="22"/>
          <w:szCs w:val="22"/>
        </w:rPr>
        <w:tab/>
      </w:r>
      <w:r w:rsidR="00D55E00">
        <w:rPr>
          <w:rFonts w:asciiTheme="majorHAnsi" w:hAnsiTheme="majorHAnsi" w:cstheme="majorHAnsi"/>
          <w:sz w:val="22"/>
          <w:szCs w:val="22"/>
        </w:rPr>
        <w:tab/>
      </w:r>
      <w:r w:rsidR="00D55E00">
        <w:rPr>
          <w:rFonts w:asciiTheme="majorHAnsi" w:hAnsiTheme="majorHAnsi" w:cstheme="majorHAnsi"/>
          <w:sz w:val="22"/>
          <w:szCs w:val="22"/>
        </w:rPr>
        <w:tab/>
      </w:r>
      <w:r w:rsidR="00D55E00">
        <w:rPr>
          <w:rFonts w:asciiTheme="majorHAnsi" w:hAnsiTheme="majorHAnsi" w:cstheme="majorHAnsi"/>
          <w:sz w:val="22"/>
          <w:szCs w:val="22"/>
        </w:rPr>
        <w:tab/>
      </w:r>
      <w:r w:rsidR="006C7199">
        <w:rPr>
          <w:rFonts w:asciiTheme="majorHAnsi" w:hAnsiTheme="majorHAnsi"/>
          <w:sz w:val="22"/>
          <w:szCs w:val="22"/>
        </w:rPr>
        <w:t>(</w:t>
      </w:r>
      <w:r w:rsidR="006C7199">
        <w:rPr>
          <w:rFonts w:asciiTheme="majorHAnsi" w:hAnsiTheme="majorHAnsi"/>
          <w:i/>
          <w:sz w:val="18"/>
          <w:szCs w:val="18"/>
        </w:rPr>
        <w:t>Last revised</w:t>
      </w:r>
      <w:r>
        <w:rPr>
          <w:rFonts w:asciiTheme="majorHAnsi" w:hAnsiTheme="majorHAnsi"/>
          <w:i/>
          <w:sz w:val="18"/>
          <w:szCs w:val="18"/>
        </w:rPr>
        <w:t xml:space="preserve"> Sept</w:t>
      </w:r>
      <w:r w:rsidR="00D55E00">
        <w:rPr>
          <w:rFonts w:asciiTheme="majorHAnsi" w:hAnsiTheme="majorHAnsi"/>
          <w:i/>
          <w:sz w:val="18"/>
          <w:szCs w:val="18"/>
        </w:rPr>
        <w:t>.</w:t>
      </w:r>
      <w:r>
        <w:rPr>
          <w:rFonts w:asciiTheme="majorHAnsi" w:hAnsiTheme="majorHAnsi"/>
          <w:i/>
          <w:sz w:val="18"/>
          <w:szCs w:val="18"/>
        </w:rPr>
        <w:t xml:space="preserve"> 2018</w:t>
      </w:r>
      <w:r w:rsidR="006C7199">
        <w:rPr>
          <w:rFonts w:asciiTheme="majorHAnsi" w:hAnsiTheme="majorHAnsi"/>
          <w:i/>
          <w:sz w:val="18"/>
          <w:szCs w:val="18"/>
        </w:rPr>
        <w:t>)</w:t>
      </w:r>
    </w:p>
    <w:p w14:paraId="47386806" w14:textId="77777777" w:rsidR="00BA6652" w:rsidRPr="00F96657" w:rsidRDefault="00BA6652" w:rsidP="00430437">
      <w:pPr>
        <w:rPr>
          <w:sz w:val="22"/>
          <w:szCs w:val="22"/>
        </w:rPr>
      </w:pPr>
    </w:p>
    <w:p w14:paraId="750739FB" w14:textId="5E0FEFD6" w:rsidR="00957679" w:rsidRPr="00957679" w:rsidRDefault="002E27EA" w:rsidP="002E27EA">
      <w:pPr>
        <w:rPr>
          <w:rFonts w:asciiTheme="majorHAnsi" w:eastAsia="Times New Roman" w:hAnsiTheme="majorHAnsi" w:cstheme="majorHAnsi"/>
          <w:sz w:val="22"/>
          <w:szCs w:val="22"/>
        </w:rPr>
      </w:pPr>
      <w:r>
        <w:rPr>
          <w:rFonts w:asciiTheme="majorHAnsi" w:eastAsia="Times New Roman" w:hAnsiTheme="majorHAnsi" w:cs="Arial"/>
          <w:b/>
          <w:color w:val="000000"/>
          <w:sz w:val="24"/>
          <w:szCs w:val="24"/>
        </w:rPr>
        <w:t xml:space="preserve">Information Technology Services (ITS) / </w:t>
      </w:r>
      <w:r w:rsidR="0053450F" w:rsidRPr="00957679">
        <w:rPr>
          <w:rFonts w:asciiTheme="majorHAnsi" w:eastAsia="Times New Roman" w:hAnsiTheme="majorHAnsi" w:cs="Arial"/>
          <w:b/>
          <w:color w:val="000000"/>
          <w:sz w:val="24"/>
          <w:szCs w:val="24"/>
        </w:rPr>
        <w:t>Center for Computationally Assisted Science and Technology (CCAST)</w:t>
      </w:r>
      <w:r>
        <w:rPr>
          <w:rFonts w:asciiTheme="majorHAnsi" w:eastAsia="Times New Roman" w:hAnsiTheme="majorHAnsi" w:cs="Arial"/>
          <w:b/>
          <w:color w:val="000000"/>
          <w:sz w:val="24"/>
          <w:szCs w:val="24"/>
        </w:rPr>
        <w:br/>
      </w:r>
      <w:r>
        <w:rPr>
          <w:rFonts w:asciiTheme="majorHAnsi" w:eastAsia="Times New Roman" w:hAnsiTheme="majorHAnsi" w:cstheme="majorHAnsi"/>
          <w:sz w:val="22"/>
          <w:szCs w:val="22"/>
        </w:rPr>
        <w:t>No</w:t>
      </w:r>
      <w:r w:rsidR="00957679" w:rsidRPr="00957679">
        <w:rPr>
          <w:rFonts w:asciiTheme="majorHAnsi" w:eastAsia="Times New Roman" w:hAnsiTheme="majorHAnsi" w:cstheme="majorHAnsi"/>
          <w:sz w:val="22"/>
          <w:szCs w:val="22"/>
        </w:rPr>
        <w:t xml:space="preserve">rth Dakota State University (NDSU) maintains high-speed connectivity to the national Internet2 network, national research computing resources (e.g. XSEDE and OSG), and local resources for NDSU researchers and their collaborators. The current campus backbone is 10Gbps with a planned upgrade to 100Gbps. We currently have two 10Gbps connections to Internet POPs also intended to </w:t>
      </w:r>
      <w:proofErr w:type="gramStart"/>
      <w:r w:rsidR="00957679" w:rsidRPr="00957679">
        <w:rPr>
          <w:rFonts w:asciiTheme="majorHAnsi" w:eastAsia="Times New Roman" w:hAnsiTheme="majorHAnsi" w:cstheme="majorHAnsi"/>
          <w:sz w:val="22"/>
          <w:szCs w:val="22"/>
        </w:rPr>
        <w:t>be upgraded</w:t>
      </w:r>
      <w:proofErr w:type="gramEnd"/>
      <w:r w:rsidR="00957679" w:rsidRPr="00957679">
        <w:rPr>
          <w:rFonts w:asciiTheme="majorHAnsi" w:eastAsia="Times New Roman" w:hAnsiTheme="majorHAnsi" w:cstheme="majorHAnsi"/>
          <w:sz w:val="22"/>
          <w:szCs w:val="22"/>
        </w:rPr>
        <w:t xml:space="preserve"> to 100Gbps in 2019.</w:t>
      </w:r>
    </w:p>
    <w:p w14:paraId="3148444D"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There are four (4) computing machine rooms on the NDSU campus with power and cooling capacities indicated in the table below.</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0"/>
        <w:gridCol w:w="1766"/>
        <w:gridCol w:w="1767"/>
      </w:tblGrid>
      <w:tr w:rsidR="00957679" w:rsidRPr="00957679" w14:paraId="60938D5A" w14:textId="77777777" w:rsidTr="00957679">
        <w:trPr>
          <w:tblCellSpacing w:w="0" w:type="dxa"/>
          <w:jc w:val="center"/>
        </w:trPr>
        <w:tc>
          <w:tcPr>
            <w:tcW w:w="4690"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C710A07"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2E27EA">
              <w:rPr>
                <w:rFonts w:asciiTheme="majorHAnsi" w:eastAsia="Times New Roman" w:hAnsiTheme="majorHAnsi" w:cstheme="majorHAnsi"/>
                <w:b/>
                <w:bCs/>
                <w:sz w:val="22"/>
                <w:szCs w:val="22"/>
              </w:rPr>
              <w:t>Location</w:t>
            </w:r>
          </w:p>
        </w:tc>
        <w:tc>
          <w:tcPr>
            <w:tcW w:w="1766"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79A7007"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2E27EA">
              <w:rPr>
                <w:rFonts w:asciiTheme="majorHAnsi" w:eastAsia="Times New Roman" w:hAnsiTheme="majorHAnsi" w:cstheme="majorHAnsi"/>
                <w:b/>
                <w:bCs/>
                <w:sz w:val="22"/>
                <w:szCs w:val="22"/>
              </w:rPr>
              <w:t>Power</w:t>
            </w:r>
          </w:p>
        </w:tc>
        <w:tc>
          <w:tcPr>
            <w:tcW w:w="176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AC8B34E"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2E27EA">
              <w:rPr>
                <w:rFonts w:asciiTheme="majorHAnsi" w:eastAsia="Times New Roman" w:hAnsiTheme="majorHAnsi" w:cstheme="majorHAnsi"/>
                <w:b/>
                <w:bCs/>
                <w:sz w:val="22"/>
                <w:szCs w:val="22"/>
              </w:rPr>
              <w:t>Cooling</w:t>
            </w:r>
          </w:p>
        </w:tc>
      </w:tr>
      <w:tr w:rsidR="00957679" w:rsidRPr="00957679" w14:paraId="7A4C079D" w14:textId="77777777" w:rsidTr="00957679">
        <w:trPr>
          <w:tblCellSpacing w:w="0" w:type="dxa"/>
          <w:jc w:val="center"/>
        </w:trPr>
        <w:tc>
          <w:tcPr>
            <w:tcW w:w="4690" w:type="dxa"/>
            <w:tcBorders>
              <w:top w:val="outset" w:sz="6" w:space="0" w:color="auto"/>
              <w:left w:val="outset" w:sz="6" w:space="0" w:color="auto"/>
              <w:bottom w:val="outset" w:sz="6" w:space="0" w:color="auto"/>
              <w:right w:val="outset" w:sz="6" w:space="0" w:color="auto"/>
            </w:tcBorders>
            <w:vAlign w:val="center"/>
            <w:hideMark/>
          </w:tcPr>
          <w:p w14:paraId="17A2A39E"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 xml:space="preserve">QBB:  4,004 sq. </w:t>
            </w:r>
            <w:proofErr w:type="spellStart"/>
            <w:r w:rsidRPr="00957679">
              <w:rPr>
                <w:rFonts w:asciiTheme="majorHAnsi" w:eastAsia="Times New Roman" w:hAnsiTheme="majorHAnsi" w:cstheme="majorHAnsi"/>
                <w:sz w:val="22"/>
                <w:szCs w:val="22"/>
              </w:rPr>
              <w:t>ft</w:t>
            </w:r>
            <w:proofErr w:type="spellEnd"/>
            <w:r w:rsidRPr="00957679">
              <w:rPr>
                <w:rFonts w:asciiTheme="majorHAnsi" w:eastAsia="Times New Roman" w:hAnsiTheme="majorHAnsi" w:cstheme="majorHAnsi"/>
                <w:sz w:val="22"/>
                <w:szCs w:val="22"/>
              </w:rPr>
              <w:t xml:space="preserve"> mixed density data center</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56BA9C8"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200KW</w:t>
            </w:r>
          </w:p>
        </w:tc>
        <w:tc>
          <w:tcPr>
            <w:tcW w:w="1767" w:type="dxa"/>
            <w:tcBorders>
              <w:top w:val="outset" w:sz="6" w:space="0" w:color="auto"/>
              <w:left w:val="outset" w:sz="6" w:space="0" w:color="auto"/>
              <w:bottom w:val="outset" w:sz="6" w:space="0" w:color="auto"/>
              <w:right w:val="outset" w:sz="6" w:space="0" w:color="auto"/>
            </w:tcBorders>
            <w:vAlign w:val="center"/>
            <w:hideMark/>
          </w:tcPr>
          <w:p w14:paraId="1E5D3F24"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371KW</w:t>
            </w:r>
          </w:p>
        </w:tc>
      </w:tr>
      <w:tr w:rsidR="00957679" w:rsidRPr="00957679" w14:paraId="2CC0ABEE" w14:textId="77777777" w:rsidTr="00957679">
        <w:trPr>
          <w:tblCellSpacing w:w="0" w:type="dxa"/>
          <w:jc w:val="center"/>
        </w:trPr>
        <w:tc>
          <w:tcPr>
            <w:tcW w:w="4690" w:type="dxa"/>
            <w:tcBorders>
              <w:top w:val="outset" w:sz="6" w:space="0" w:color="auto"/>
              <w:left w:val="outset" w:sz="6" w:space="0" w:color="auto"/>
              <w:bottom w:val="outset" w:sz="6" w:space="0" w:color="auto"/>
              <w:right w:val="outset" w:sz="6" w:space="0" w:color="auto"/>
            </w:tcBorders>
            <w:vAlign w:val="center"/>
            <w:hideMark/>
          </w:tcPr>
          <w:p w14:paraId="51CD1370"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R1: 1188 sq. ft. low density computer room</w:t>
            </w:r>
          </w:p>
        </w:tc>
        <w:tc>
          <w:tcPr>
            <w:tcW w:w="1766" w:type="dxa"/>
            <w:tcBorders>
              <w:top w:val="outset" w:sz="6" w:space="0" w:color="auto"/>
              <w:left w:val="outset" w:sz="6" w:space="0" w:color="auto"/>
              <w:bottom w:val="outset" w:sz="6" w:space="0" w:color="auto"/>
              <w:right w:val="outset" w:sz="6" w:space="0" w:color="auto"/>
            </w:tcBorders>
            <w:vAlign w:val="center"/>
            <w:hideMark/>
          </w:tcPr>
          <w:p w14:paraId="436F7DD6"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100KW</w:t>
            </w:r>
          </w:p>
        </w:tc>
        <w:tc>
          <w:tcPr>
            <w:tcW w:w="1767" w:type="dxa"/>
            <w:tcBorders>
              <w:top w:val="outset" w:sz="6" w:space="0" w:color="auto"/>
              <w:left w:val="outset" w:sz="6" w:space="0" w:color="auto"/>
              <w:bottom w:val="outset" w:sz="6" w:space="0" w:color="auto"/>
              <w:right w:val="outset" w:sz="6" w:space="0" w:color="auto"/>
            </w:tcBorders>
            <w:vAlign w:val="center"/>
            <w:hideMark/>
          </w:tcPr>
          <w:p w14:paraId="273B65E4"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100KW</w:t>
            </w:r>
          </w:p>
        </w:tc>
      </w:tr>
      <w:tr w:rsidR="00957679" w:rsidRPr="00957679" w14:paraId="60C0285D" w14:textId="77777777" w:rsidTr="00957679">
        <w:trPr>
          <w:tblCellSpacing w:w="0" w:type="dxa"/>
          <w:jc w:val="center"/>
        </w:trPr>
        <w:tc>
          <w:tcPr>
            <w:tcW w:w="4690" w:type="dxa"/>
            <w:tcBorders>
              <w:top w:val="outset" w:sz="6" w:space="0" w:color="auto"/>
              <w:left w:val="outset" w:sz="6" w:space="0" w:color="auto"/>
              <w:bottom w:val="outset" w:sz="6" w:space="0" w:color="auto"/>
              <w:right w:val="outset" w:sz="6" w:space="0" w:color="auto"/>
            </w:tcBorders>
            <w:vAlign w:val="center"/>
            <w:hideMark/>
          </w:tcPr>
          <w:p w14:paraId="7690839A"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R2: 1000 sq. ft. high power density HPC room</w:t>
            </w:r>
          </w:p>
        </w:tc>
        <w:tc>
          <w:tcPr>
            <w:tcW w:w="1766" w:type="dxa"/>
            <w:tcBorders>
              <w:top w:val="outset" w:sz="6" w:space="0" w:color="auto"/>
              <w:left w:val="outset" w:sz="6" w:space="0" w:color="auto"/>
              <w:bottom w:val="outset" w:sz="6" w:space="0" w:color="auto"/>
              <w:right w:val="outset" w:sz="6" w:space="0" w:color="auto"/>
            </w:tcBorders>
            <w:vAlign w:val="center"/>
            <w:hideMark/>
          </w:tcPr>
          <w:p w14:paraId="2115A95A"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500KW</w:t>
            </w:r>
          </w:p>
          <w:p w14:paraId="570EA5A7"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(1MW design max)</w:t>
            </w:r>
          </w:p>
        </w:tc>
        <w:tc>
          <w:tcPr>
            <w:tcW w:w="1767" w:type="dxa"/>
            <w:tcBorders>
              <w:top w:val="outset" w:sz="6" w:space="0" w:color="auto"/>
              <w:left w:val="outset" w:sz="6" w:space="0" w:color="auto"/>
              <w:bottom w:val="outset" w:sz="6" w:space="0" w:color="auto"/>
              <w:right w:val="outset" w:sz="6" w:space="0" w:color="auto"/>
            </w:tcBorders>
            <w:vAlign w:val="center"/>
            <w:hideMark/>
          </w:tcPr>
          <w:p w14:paraId="67F5EE34"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600KW</w:t>
            </w:r>
          </w:p>
        </w:tc>
      </w:tr>
      <w:tr w:rsidR="00957679" w:rsidRPr="00957679" w14:paraId="5B247B86" w14:textId="77777777" w:rsidTr="00957679">
        <w:trPr>
          <w:tblCellSpacing w:w="0" w:type="dxa"/>
          <w:jc w:val="center"/>
        </w:trPr>
        <w:tc>
          <w:tcPr>
            <w:tcW w:w="4690" w:type="dxa"/>
            <w:tcBorders>
              <w:top w:val="outset" w:sz="6" w:space="0" w:color="auto"/>
              <w:left w:val="outset" w:sz="6" w:space="0" w:color="auto"/>
              <w:bottom w:val="outset" w:sz="6" w:space="0" w:color="auto"/>
              <w:right w:val="outset" w:sz="6" w:space="0" w:color="auto"/>
            </w:tcBorders>
            <w:vAlign w:val="center"/>
            <w:hideMark/>
          </w:tcPr>
          <w:p w14:paraId="46D97211"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Barry Hall: 616 sq. ft. mixed density computer room</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EF9E0CD"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34KW</w:t>
            </w:r>
          </w:p>
        </w:tc>
        <w:tc>
          <w:tcPr>
            <w:tcW w:w="1767" w:type="dxa"/>
            <w:tcBorders>
              <w:top w:val="outset" w:sz="6" w:space="0" w:color="auto"/>
              <w:left w:val="outset" w:sz="6" w:space="0" w:color="auto"/>
              <w:bottom w:val="outset" w:sz="6" w:space="0" w:color="auto"/>
              <w:right w:val="outset" w:sz="6" w:space="0" w:color="auto"/>
            </w:tcBorders>
            <w:vAlign w:val="center"/>
            <w:hideMark/>
          </w:tcPr>
          <w:p w14:paraId="7331DE27"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53KW</w:t>
            </w:r>
          </w:p>
        </w:tc>
      </w:tr>
    </w:tbl>
    <w:p w14:paraId="21A3992D" w14:textId="18291304"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proofErr w:type="gramStart"/>
      <w:r w:rsidRPr="00957679">
        <w:rPr>
          <w:rFonts w:asciiTheme="majorHAnsi" w:eastAsia="Times New Roman" w:hAnsiTheme="majorHAnsi" w:cstheme="majorHAnsi"/>
          <w:sz w:val="22"/>
          <w:szCs w:val="22"/>
        </w:rPr>
        <w:t>The Center for Computationally Assisted Science and Technology (CCAST) at NDSU maintains two research</w:t>
      </w:r>
      <w:r w:rsidR="002E27EA">
        <w:rPr>
          <w:rFonts w:asciiTheme="majorHAnsi" w:eastAsia="Times New Roman" w:hAnsiTheme="majorHAnsi" w:cstheme="majorHAnsi"/>
          <w:sz w:val="22"/>
          <w:szCs w:val="22"/>
        </w:rPr>
        <w:t xml:space="preserve"> c</w:t>
      </w:r>
      <w:r w:rsidRPr="00957679">
        <w:rPr>
          <w:rFonts w:asciiTheme="majorHAnsi" w:eastAsia="Times New Roman" w:hAnsiTheme="majorHAnsi" w:cstheme="majorHAnsi"/>
          <w:sz w:val="22"/>
          <w:szCs w:val="22"/>
        </w:rPr>
        <w:t>lusters and one teaching cluster and has brokered access to other resources from partner institutions and</w:t>
      </w:r>
      <w:r w:rsidR="002E27EA">
        <w:rPr>
          <w:rFonts w:asciiTheme="majorHAnsi" w:eastAsia="Times New Roman" w:hAnsiTheme="majorHAnsi" w:cstheme="majorHAnsi"/>
          <w:sz w:val="22"/>
          <w:szCs w:val="22"/>
        </w:rPr>
        <w:t xml:space="preserve"> </w:t>
      </w:r>
      <w:r w:rsidRPr="00957679">
        <w:rPr>
          <w:rFonts w:asciiTheme="majorHAnsi" w:eastAsia="Times New Roman" w:hAnsiTheme="majorHAnsi" w:cstheme="majorHAnsi"/>
          <w:sz w:val="22"/>
          <w:szCs w:val="22"/>
        </w:rPr>
        <w:t>commercial partners.</w:t>
      </w:r>
      <w:proofErr w:type="gramEnd"/>
    </w:p>
    <w:p w14:paraId="1C38107E"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 xml:space="preserve">The Thunder cluster is CCAST’s flagship cluster for general purpose supercomputing. It has 63 nodes with </w:t>
      </w:r>
      <w:proofErr w:type="gramStart"/>
      <w:r w:rsidRPr="00957679">
        <w:rPr>
          <w:rFonts w:asciiTheme="majorHAnsi" w:eastAsia="Times New Roman" w:hAnsiTheme="majorHAnsi" w:cstheme="majorHAnsi"/>
          <w:sz w:val="22"/>
          <w:szCs w:val="22"/>
        </w:rPr>
        <w:t>a total of 1260</w:t>
      </w:r>
      <w:proofErr w:type="gramEnd"/>
      <w:r w:rsidRPr="00957679">
        <w:rPr>
          <w:rFonts w:asciiTheme="majorHAnsi" w:eastAsia="Times New Roman" w:hAnsiTheme="majorHAnsi" w:cstheme="majorHAnsi"/>
          <w:sz w:val="22"/>
          <w:szCs w:val="22"/>
        </w:rPr>
        <w:t xml:space="preserve"> cores and 6.1 TB RAM total. There are </w:t>
      </w:r>
      <w:proofErr w:type="gramStart"/>
      <w:r w:rsidRPr="00957679">
        <w:rPr>
          <w:rFonts w:asciiTheme="majorHAnsi" w:eastAsia="Times New Roman" w:hAnsiTheme="majorHAnsi" w:cstheme="majorHAnsi"/>
          <w:sz w:val="22"/>
          <w:szCs w:val="22"/>
        </w:rPr>
        <w:t>2</w:t>
      </w:r>
      <w:proofErr w:type="gramEnd"/>
      <w:r w:rsidRPr="00957679">
        <w:rPr>
          <w:rFonts w:asciiTheme="majorHAnsi" w:eastAsia="Times New Roman" w:hAnsiTheme="majorHAnsi" w:cstheme="majorHAnsi"/>
          <w:sz w:val="22"/>
          <w:szCs w:val="22"/>
        </w:rPr>
        <w:t xml:space="preserve"> large memory nodes with 1TB of RAM each. The aggregate processing power of this cluster is 40 TFLOPS.</w:t>
      </w:r>
    </w:p>
    <w:p w14:paraId="2DDD6DA5" w14:textId="77777777" w:rsidR="00957679" w:rsidRPr="00957679" w:rsidRDefault="00957679" w:rsidP="00957679">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 xml:space="preserve">Cluster3 is a </w:t>
      </w:r>
      <w:proofErr w:type="gramStart"/>
      <w:r w:rsidRPr="00957679">
        <w:rPr>
          <w:rFonts w:asciiTheme="majorHAnsi" w:eastAsia="Times New Roman" w:hAnsiTheme="majorHAnsi" w:cstheme="majorHAnsi"/>
          <w:sz w:val="22"/>
          <w:szCs w:val="22"/>
        </w:rPr>
        <w:t>127 node</w:t>
      </w:r>
      <w:proofErr w:type="gramEnd"/>
      <w:r w:rsidRPr="00957679">
        <w:rPr>
          <w:rFonts w:asciiTheme="majorHAnsi" w:eastAsia="Times New Roman" w:hAnsiTheme="majorHAnsi" w:cstheme="majorHAnsi"/>
          <w:sz w:val="22"/>
          <w:szCs w:val="22"/>
        </w:rPr>
        <w:t xml:space="preserve"> Nehalem cluster used currently for serial processing jobs. CCAST is currently in the process of adding to this cluster and repurposing it as a virtualization cluster to allow researchers to run virtual machine images meeting the needs of their particular analysis. </w:t>
      </w:r>
      <w:proofErr w:type="gramStart"/>
      <w:r w:rsidRPr="00957679">
        <w:rPr>
          <w:rFonts w:asciiTheme="majorHAnsi" w:eastAsia="Times New Roman" w:hAnsiTheme="majorHAnsi" w:cstheme="majorHAnsi"/>
          <w:sz w:val="22"/>
          <w:szCs w:val="22"/>
        </w:rPr>
        <w:t xml:space="preserve">We are striving to make this facility compatible with and smoothly connected to the </w:t>
      </w:r>
      <w:proofErr w:type="spellStart"/>
      <w:r w:rsidRPr="00957679">
        <w:rPr>
          <w:rFonts w:asciiTheme="majorHAnsi" w:eastAsia="Times New Roman" w:hAnsiTheme="majorHAnsi" w:cstheme="majorHAnsi"/>
          <w:sz w:val="22"/>
          <w:szCs w:val="22"/>
        </w:rPr>
        <w:t>JetStream</w:t>
      </w:r>
      <w:proofErr w:type="spellEnd"/>
      <w:r w:rsidRPr="00957679">
        <w:rPr>
          <w:rFonts w:asciiTheme="majorHAnsi" w:eastAsia="Times New Roman" w:hAnsiTheme="majorHAnsi" w:cstheme="majorHAnsi"/>
          <w:sz w:val="22"/>
          <w:szCs w:val="22"/>
        </w:rPr>
        <w:t xml:space="preserve"> resource in XSEDE and eventually one or more commercial cloud provider.</w:t>
      </w:r>
      <w:proofErr w:type="gramEnd"/>
    </w:p>
    <w:p w14:paraId="09B493A7" w14:textId="38E99438" w:rsidR="00957679" w:rsidRPr="002E27EA" w:rsidRDefault="00957679" w:rsidP="002E27EA">
      <w:pPr>
        <w:spacing w:before="100" w:beforeAutospacing="1" w:after="100" w:afterAutospacing="1"/>
        <w:rPr>
          <w:rFonts w:asciiTheme="majorHAnsi" w:eastAsia="Times New Roman" w:hAnsiTheme="majorHAnsi" w:cstheme="majorHAnsi"/>
          <w:sz w:val="22"/>
          <w:szCs w:val="22"/>
        </w:rPr>
      </w:pPr>
      <w:r w:rsidRPr="00957679">
        <w:rPr>
          <w:rFonts w:asciiTheme="majorHAnsi" w:eastAsia="Times New Roman" w:hAnsiTheme="majorHAnsi" w:cstheme="majorHAnsi"/>
          <w:sz w:val="22"/>
          <w:szCs w:val="22"/>
        </w:rPr>
        <w:t xml:space="preserve">CCAST provides 600 TB of GPFS storage connected to the supercomputers and has a 750 TB capacity tape robot for storage of backups. IT provides 550 TB of storage connected via CIFS and NFS to campus workstations and </w:t>
      </w:r>
      <w:r w:rsidRPr="00957679">
        <w:rPr>
          <w:rFonts w:asciiTheme="majorHAnsi" w:eastAsia="Times New Roman" w:hAnsiTheme="majorHAnsi" w:cstheme="majorHAnsi"/>
          <w:sz w:val="22"/>
          <w:szCs w:val="22"/>
        </w:rPr>
        <w:lastRenderedPageBreak/>
        <w:t>personal clients (laptops, etc.). CCAST and IT are in the process of designing improved data integration between the two facilities and the NDSU’s library-run Institutional Repository. In addition, NDSU has contracted with Microsoft and Google to access their cloud storage (OneDrive and Drive respectively).</w:t>
      </w:r>
      <w:r w:rsidR="002E27EA">
        <w:rPr>
          <w:rFonts w:asciiTheme="majorHAnsi" w:eastAsia="Times New Roman" w:hAnsiTheme="majorHAnsi" w:cstheme="majorHAnsi"/>
          <w:sz w:val="22"/>
          <w:szCs w:val="22"/>
        </w:rPr>
        <w:t xml:space="preserve">         </w:t>
      </w:r>
      <w:r w:rsidR="002E27EA">
        <w:rPr>
          <w:rFonts w:asciiTheme="majorHAnsi" w:hAnsiTheme="majorHAnsi"/>
          <w:sz w:val="22"/>
          <w:szCs w:val="22"/>
        </w:rPr>
        <w:t>(</w:t>
      </w:r>
      <w:r w:rsidR="002E27EA">
        <w:rPr>
          <w:rFonts w:asciiTheme="majorHAnsi" w:hAnsiTheme="majorHAnsi"/>
          <w:i/>
          <w:sz w:val="18"/>
          <w:szCs w:val="18"/>
        </w:rPr>
        <w:t>Last revised Sept. 2018)</w:t>
      </w:r>
    </w:p>
    <w:sectPr w:rsidR="00957679" w:rsidRPr="002E27EA" w:rsidSect="005345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D3"/>
    <w:rsid w:val="000174AD"/>
    <w:rsid w:val="00056980"/>
    <w:rsid w:val="0009321C"/>
    <w:rsid w:val="000C67B7"/>
    <w:rsid w:val="00102F77"/>
    <w:rsid w:val="00116A9A"/>
    <w:rsid w:val="00124311"/>
    <w:rsid w:val="001C528C"/>
    <w:rsid w:val="001C6F87"/>
    <w:rsid w:val="001E2D90"/>
    <w:rsid w:val="001E716E"/>
    <w:rsid w:val="00223128"/>
    <w:rsid w:val="002D4593"/>
    <w:rsid w:val="002D48A7"/>
    <w:rsid w:val="002E27EA"/>
    <w:rsid w:val="00326721"/>
    <w:rsid w:val="003545B8"/>
    <w:rsid w:val="003618BE"/>
    <w:rsid w:val="003651B5"/>
    <w:rsid w:val="00391FDB"/>
    <w:rsid w:val="003C7324"/>
    <w:rsid w:val="003D5428"/>
    <w:rsid w:val="004214D4"/>
    <w:rsid w:val="00430437"/>
    <w:rsid w:val="00454B7F"/>
    <w:rsid w:val="00463CFA"/>
    <w:rsid w:val="004B709A"/>
    <w:rsid w:val="004B758D"/>
    <w:rsid w:val="004E532C"/>
    <w:rsid w:val="0052129B"/>
    <w:rsid w:val="0053450F"/>
    <w:rsid w:val="005577F4"/>
    <w:rsid w:val="005D63A9"/>
    <w:rsid w:val="005E2283"/>
    <w:rsid w:val="005F43AC"/>
    <w:rsid w:val="005F4DCE"/>
    <w:rsid w:val="00660A0F"/>
    <w:rsid w:val="0069102A"/>
    <w:rsid w:val="006C7199"/>
    <w:rsid w:val="006E7C4E"/>
    <w:rsid w:val="007320D3"/>
    <w:rsid w:val="007463B8"/>
    <w:rsid w:val="0075345E"/>
    <w:rsid w:val="007A4A87"/>
    <w:rsid w:val="007A4D55"/>
    <w:rsid w:val="007C0636"/>
    <w:rsid w:val="007E0AE4"/>
    <w:rsid w:val="00856058"/>
    <w:rsid w:val="00860A54"/>
    <w:rsid w:val="008A5C7A"/>
    <w:rsid w:val="008D21D3"/>
    <w:rsid w:val="008F25E7"/>
    <w:rsid w:val="009133BC"/>
    <w:rsid w:val="009322A2"/>
    <w:rsid w:val="0093415C"/>
    <w:rsid w:val="00951578"/>
    <w:rsid w:val="00957679"/>
    <w:rsid w:val="009D01F8"/>
    <w:rsid w:val="009E4F03"/>
    <w:rsid w:val="00A3522E"/>
    <w:rsid w:val="00A84C06"/>
    <w:rsid w:val="00A922A9"/>
    <w:rsid w:val="00B842BA"/>
    <w:rsid w:val="00BA6652"/>
    <w:rsid w:val="00C303B3"/>
    <w:rsid w:val="00C879A3"/>
    <w:rsid w:val="00CA2EFF"/>
    <w:rsid w:val="00CA61E0"/>
    <w:rsid w:val="00CE75A2"/>
    <w:rsid w:val="00D322DD"/>
    <w:rsid w:val="00D55E00"/>
    <w:rsid w:val="00D5624D"/>
    <w:rsid w:val="00E806C1"/>
    <w:rsid w:val="00EF625F"/>
    <w:rsid w:val="00F47879"/>
    <w:rsid w:val="00F96657"/>
    <w:rsid w:val="00FD3D9B"/>
    <w:rsid w:val="00FE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A5B5D"/>
  <w15:docId w15:val="{0900B407-5B10-4661-BA39-05955428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D3"/>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932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D21D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21D3"/>
    <w:rPr>
      <w:rFonts w:ascii="Calibri" w:hAnsi="Calibri" w:cs="Times New Roman"/>
      <w:b/>
      <w:bCs/>
      <w:i/>
      <w:iCs/>
      <w:sz w:val="28"/>
      <w:szCs w:val="28"/>
    </w:rPr>
  </w:style>
  <w:style w:type="character" w:styleId="Hyperlink">
    <w:name w:val="Hyperlink"/>
    <w:basedOn w:val="DefaultParagraphFont"/>
    <w:uiPriority w:val="99"/>
    <w:semiHidden/>
    <w:unhideWhenUsed/>
    <w:rsid w:val="008D21D3"/>
    <w:rPr>
      <w:color w:val="0000FF"/>
      <w:u w:val="single"/>
    </w:rPr>
  </w:style>
  <w:style w:type="character" w:customStyle="1" w:styleId="Heading1Char">
    <w:name w:val="Heading 1 Char"/>
    <w:basedOn w:val="DefaultParagraphFont"/>
    <w:link w:val="Heading1"/>
    <w:uiPriority w:val="9"/>
    <w:rsid w:val="0009321C"/>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102F77"/>
    <w:rPr>
      <w:rFonts w:ascii="Calibri" w:hAnsi="Calibri"/>
      <w:sz w:val="22"/>
      <w:szCs w:val="22"/>
    </w:rPr>
  </w:style>
  <w:style w:type="character" w:customStyle="1" w:styleId="PlainTextChar">
    <w:name w:val="Plain Text Char"/>
    <w:basedOn w:val="DefaultParagraphFont"/>
    <w:link w:val="PlainText"/>
    <w:uiPriority w:val="99"/>
    <w:semiHidden/>
    <w:rsid w:val="00102F77"/>
    <w:rPr>
      <w:rFonts w:ascii="Calibri" w:hAnsi="Calibri" w:cs="Times New Roman"/>
    </w:rPr>
  </w:style>
  <w:style w:type="paragraph" w:styleId="BalloonText">
    <w:name w:val="Balloon Text"/>
    <w:basedOn w:val="Normal"/>
    <w:link w:val="BalloonTextChar"/>
    <w:uiPriority w:val="99"/>
    <w:semiHidden/>
    <w:unhideWhenUsed/>
    <w:rsid w:val="009D0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F8"/>
    <w:rPr>
      <w:rFonts w:ascii="Segoe UI" w:hAnsi="Segoe UI" w:cs="Segoe UI"/>
      <w:sz w:val="18"/>
      <w:szCs w:val="18"/>
    </w:rPr>
  </w:style>
  <w:style w:type="character" w:styleId="CommentReference">
    <w:name w:val="annotation reference"/>
    <w:basedOn w:val="DefaultParagraphFont"/>
    <w:uiPriority w:val="99"/>
    <w:semiHidden/>
    <w:unhideWhenUsed/>
    <w:rsid w:val="007A4D55"/>
    <w:rPr>
      <w:sz w:val="16"/>
      <w:szCs w:val="16"/>
    </w:rPr>
  </w:style>
  <w:style w:type="paragraph" w:styleId="CommentText">
    <w:name w:val="annotation text"/>
    <w:basedOn w:val="Normal"/>
    <w:link w:val="CommentTextChar"/>
    <w:uiPriority w:val="99"/>
    <w:semiHidden/>
    <w:unhideWhenUsed/>
    <w:rsid w:val="007A4D55"/>
  </w:style>
  <w:style w:type="character" w:customStyle="1" w:styleId="CommentTextChar">
    <w:name w:val="Comment Text Char"/>
    <w:basedOn w:val="DefaultParagraphFont"/>
    <w:link w:val="CommentText"/>
    <w:uiPriority w:val="99"/>
    <w:semiHidden/>
    <w:rsid w:val="007A4D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D55"/>
    <w:rPr>
      <w:b/>
      <w:bCs/>
    </w:rPr>
  </w:style>
  <w:style w:type="character" w:customStyle="1" w:styleId="CommentSubjectChar">
    <w:name w:val="Comment Subject Char"/>
    <w:basedOn w:val="CommentTextChar"/>
    <w:link w:val="CommentSubject"/>
    <w:uiPriority w:val="99"/>
    <w:semiHidden/>
    <w:rsid w:val="007A4D5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A3522E"/>
    <w:rPr>
      <w:color w:val="954F72" w:themeColor="followedHyperlink"/>
      <w:u w:val="single"/>
    </w:rPr>
  </w:style>
  <w:style w:type="paragraph" w:styleId="NormalWeb">
    <w:name w:val="Normal (Web)"/>
    <w:basedOn w:val="Normal"/>
    <w:uiPriority w:val="99"/>
    <w:semiHidden/>
    <w:unhideWhenUsed/>
    <w:rsid w:val="00957679"/>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57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278">
      <w:bodyDiv w:val="1"/>
      <w:marLeft w:val="0"/>
      <w:marRight w:val="0"/>
      <w:marTop w:val="0"/>
      <w:marBottom w:val="0"/>
      <w:divBdr>
        <w:top w:val="none" w:sz="0" w:space="0" w:color="auto"/>
        <w:left w:val="none" w:sz="0" w:space="0" w:color="auto"/>
        <w:bottom w:val="none" w:sz="0" w:space="0" w:color="auto"/>
        <w:right w:val="none" w:sz="0" w:space="0" w:color="auto"/>
      </w:divBdr>
    </w:div>
    <w:div w:id="279339076">
      <w:bodyDiv w:val="1"/>
      <w:marLeft w:val="0"/>
      <w:marRight w:val="0"/>
      <w:marTop w:val="0"/>
      <w:marBottom w:val="0"/>
      <w:divBdr>
        <w:top w:val="none" w:sz="0" w:space="0" w:color="auto"/>
        <w:left w:val="none" w:sz="0" w:space="0" w:color="auto"/>
        <w:bottom w:val="none" w:sz="0" w:space="0" w:color="auto"/>
        <w:right w:val="none" w:sz="0" w:space="0" w:color="auto"/>
      </w:divBdr>
    </w:div>
    <w:div w:id="817116694">
      <w:bodyDiv w:val="1"/>
      <w:marLeft w:val="0"/>
      <w:marRight w:val="0"/>
      <w:marTop w:val="0"/>
      <w:marBottom w:val="0"/>
      <w:divBdr>
        <w:top w:val="none" w:sz="0" w:space="0" w:color="auto"/>
        <w:left w:val="none" w:sz="0" w:space="0" w:color="auto"/>
        <w:bottom w:val="none" w:sz="0" w:space="0" w:color="auto"/>
        <w:right w:val="none" w:sz="0" w:space="0" w:color="auto"/>
      </w:divBdr>
    </w:div>
    <w:div w:id="825895923">
      <w:bodyDiv w:val="1"/>
      <w:marLeft w:val="0"/>
      <w:marRight w:val="0"/>
      <w:marTop w:val="0"/>
      <w:marBottom w:val="0"/>
      <w:divBdr>
        <w:top w:val="none" w:sz="0" w:space="0" w:color="auto"/>
        <w:left w:val="none" w:sz="0" w:space="0" w:color="auto"/>
        <w:bottom w:val="none" w:sz="0" w:space="0" w:color="auto"/>
        <w:right w:val="none" w:sz="0" w:space="0" w:color="auto"/>
      </w:divBdr>
    </w:div>
    <w:div w:id="1007827616">
      <w:bodyDiv w:val="1"/>
      <w:marLeft w:val="0"/>
      <w:marRight w:val="0"/>
      <w:marTop w:val="0"/>
      <w:marBottom w:val="0"/>
      <w:divBdr>
        <w:top w:val="none" w:sz="0" w:space="0" w:color="auto"/>
        <w:left w:val="none" w:sz="0" w:space="0" w:color="auto"/>
        <w:bottom w:val="none" w:sz="0" w:space="0" w:color="auto"/>
        <w:right w:val="none" w:sz="0" w:space="0" w:color="auto"/>
      </w:divBdr>
    </w:div>
    <w:div w:id="1179733033">
      <w:bodyDiv w:val="1"/>
      <w:marLeft w:val="0"/>
      <w:marRight w:val="0"/>
      <w:marTop w:val="0"/>
      <w:marBottom w:val="0"/>
      <w:divBdr>
        <w:top w:val="none" w:sz="0" w:space="0" w:color="auto"/>
        <w:left w:val="none" w:sz="0" w:space="0" w:color="auto"/>
        <w:bottom w:val="none" w:sz="0" w:space="0" w:color="auto"/>
        <w:right w:val="none" w:sz="0" w:space="0" w:color="auto"/>
      </w:divBdr>
    </w:div>
    <w:div w:id="1302493773">
      <w:bodyDiv w:val="1"/>
      <w:marLeft w:val="0"/>
      <w:marRight w:val="0"/>
      <w:marTop w:val="0"/>
      <w:marBottom w:val="0"/>
      <w:divBdr>
        <w:top w:val="none" w:sz="0" w:space="0" w:color="auto"/>
        <w:left w:val="none" w:sz="0" w:space="0" w:color="auto"/>
        <w:bottom w:val="none" w:sz="0" w:space="0" w:color="auto"/>
        <w:right w:val="none" w:sz="0" w:space="0" w:color="auto"/>
      </w:divBdr>
    </w:div>
    <w:div w:id="1928952503">
      <w:bodyDiv w:val="1"/>
      <w:marLeft w:val="0"/>
      <w:marRight w:val="0"/>
      <w:marTop w:val="0"/>
      <w:marBottom w:val="0"/>
      <w:divBdr>
        <w:top w:val="none" w:sz="0" w:space="0" w:color="auto"/>
        <w:left w:val="none" w:sz="0" w:space="0" w:color="auto"/>
        <w:bottom w:val="none" w:sz="0" w:space="0" w:color="auto"/>
        <w:right w:val="none" w:sz="0" w:space="0" w:color="auto"/>
      </w:divBdr>
    </w:div>
    <w:div w:id="21382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Kay Sizer</cp:lastModifiedBy>
  <cp:revision>24</cp:revision>
  <dcterms:created xsi:type="dcterms:W3CDTF">2018-08-24T20:30:00Z</dcterms:created>
  <dcterms:modified xsi:type="dcterms:W3CDTF">2018-09-25T15:17:00Z</dcterms:modified>
</cp:coreProperties>
</file>