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56" w:rsidRDefault="005C3E56" w:rsidP="005C3E56">
      <w:r>
        <w:t xml:space="preserve">POLICY ON EVALUATION OF THE COLLEGE’S </w:t>
      </w:r>
      <w:r w:rsidR="00F11866">
        <w:t>ADMINISTRATORS</w:t>
      </w:r>
    </w:p>
    <w:p w:rsidR="005C3E56" w:rsidRDefault="005C3E56" w:rsidP="005C3E56"/>
    <w:p w:rsidR="005C3E56" w:rsidRDefault="005C3E56" w:rsidP="005C3E56">
      <w:r>
        <w:t xml:space="preserve">Approved by College faculty on </w:t>
      </w:r>
      <w:r w:rsidR="00AD28CD">
        <w:t>4/19/16</w:t>
      </w:r>
      <w:bookmarkStart w:id="0" w:name="_GoBack"/>
      <w:bookmarkEnd w:id="0"/>
    </w:p>
    <w:p w:rsidR="005C3E56" w:rsidRDefault="005C3E56" w:rsidP="005C3E56"/>
    <w:p w:rsidR="003808FA" w:rsidRDefault="005C3E56" w:rsidP="00EE5263">
      <w:pPr>
        <w:jc w:val="left"/>
      </w:pPr>
      <w:r>
        <w:t xml:space="preserve">The College of Science and Mathematics shall follow Section 327 (Evaluation of </w:t>
      </w:r>
      <w:r w:rsidR="00F11866">
        <w:t>Administrators</w:t>
      </w:r>
      <w:r>
        <w:t xml:space="preserve">) of the NDSU Policy Manual </w:t>
      </w:r>
      <w:r w:rsidR="005D1DC5">
        <w:t xml:space="preserve">and associated procedures </w:t>
      </w:r>
      <w:r>
        <w:t xml:space="preserve">in matters related to </w:t>
      </w:r>
      <w:r w:rsidR="00150D41">
        <w:t xml:space="preserve">the </w:t>
      </w:r>
      <w:r>
        <w:t>evaluation of deans, chairs/heads</w:t>
      </w:r>
      <w:r w:rsidR="00150D41">
        <w:t>, and associate/assistant deans</w:t>
      </w:r>
      <w:r w:rsidR="006E0256">
        <w:t xml:space="preserve"> but with the additional considerations</w:t>
      </w:r>
      <w:r w:rsidR="00E52791">
        <w:t xml:space="preserve"> noted below</w:t>
      </w:r>
      <w:r>
        <w:t xml:space="preserve">. </w:t>
      </w:r>
    </w:p>
    <w:p w:rsidR="006C4DFE" w:rsidRDefault="006C4DFE" w:rsidP="005C3E56">
      <w:pPr>
        <w:jc w:val="left"/>
      </w:pPr>
    </w:p>
    <w:p w:rsidR="006C4DFE" w:rsidRDefault="006C4DFE" w:rsidP="005C3E56">
      <w:pPr>
        <w:jc w:val="left"/>
      </w:pPr>
      <w:r>
        <w:t>Evaluation of Department Chairs/Heads</w:t>
      </w:r>
      <w:r w:rsidR="003B4B37">
        <w:t xml:space="preserve"> and Associate/Assistant Deans</w:t>
      </w:r>
    </w:p>
    <w:p w:rsidR="006C4DFE" w:rsidRDefault="006C4DFE" w:rsidP="005C3E56">
      <w:pPr>
        <w:jc w:val="left"/>
      </w:pPr>
    </w:p>
    <w:p w:rsidR="000654B7" w:rsidRDefault="005D1DC5" w:rsidP="00EE5263">
      <w:pPr>
        <w:pStyle w:val="ListParagraph"/>
        <w:numPr>
          <w:ilvl w:val="0"/>
          <w:numId w:val="1"/>
        </w:numPr>
        <w:jc w:val="left"/>
      </w:pPr>
      <w:r>
        <w:t>The evaluation committee shall consist of</w:t>
      </w:r>
      <w:r w:rsidR="00A60AB2">
        <w:t>:</w:t>
      </w:r>
    </w:p>
    <w:p w:rsidR="00A60AB2" w:rsidRDefault="00A60AB2" w:rsidP="00EE5263">
      <w:pPr>
        <w:pStyle w:val="ListParagraph"/>
        <w:numPr>
          <w:ilvl w:val="1"/>
          <w:numId w:val="1"/>
        </w:numPr>
        <w:jc w:val="left"/>
      </w:pPr>
      <w:r>
        <w:t>At least three members of the faculty of the department</w:t>
      </w:r>
      <w:r w:rsidR="00794FC0">
        <w:t>/college</w:t>
      </w:r>
      <w:r>
        <w:t xml:space="preserve"> </w:t>
      </w:r>
      <w:r w:rsidR="005D1DC5">
        <w:t xml:space="preserve">as required by Policy 327, but </w:t>
      </w:r>
      <w:r>
        <w:t>as broadly represent</w:t>
      </w:r>
      <w:r w:rsidR="006E0256">
        <w:t>ative of</w:t>
      </w:r>
      <w:r>
        <w:t xml:space="preserve"> the various ranks, </w:t>
      </w:r>
      <w:proofErr w:type="spellStart"/>
      <w:r>
        <w:t>subdisciplines</w:t>
      </w:r>
      <w:proofErr w:type="spellEnd"/>
      <w:r>
        <w:t xml:space="preserve">, </w:t>
      </w:r>
      <w:r w:rsidR="005D1DC5">
        <w:t>gender, etc.</w:t>
      </w:r>
      <w:r>
        <w:t xml:space="preserve"> as possible.</w:t>
      </w:r>
    </w:p>
    <w:p w:rsidR="00A60AB2" w:rsidRDefault="00A60AB2" w:rsidP="00EE5263">
      <w:pPr>
        <w:pStyle w:val="ListParagraph"/>
        <w:numPr>
          <w:ilvl w:val="1"/>
          <w:numId w:val="1"/>
        </w:numPr>
        <w:jc w:val="left"/>
      </w:pPr>
      <w:r>
        <w:t>A current or recently retired chair/head of an outside department</w:t>
      </w:r>
      <w:r w:rsidR="005D1DC5">
        <w:t>, ideally but not necessarily one in the college</w:t>
      </w:r>
      <w:r>
        <w:t>.</w:t>
      </w:r>
    </w:p>
    <w:p w:rsidR="00A60AB2" w:rsidRDefault="00651204" w:rsidP="00EE5263">
      <w:pPr>
        <w:pStyle w:val="ListParagraph"/>
        <w:numPr>
          <w:ilvl w:val="1"/>
          <w:numId w:val="1"/>
        </w:numPr>
        <w:jc w:val="left"/>
      </w:pPr>
      <w:r>
        <w:t>A representative of the departmental staff.</w:t>
      </w:r>
    </w:p>
    <w:p w:rsidR="00651204" w:rsidRDefault="00651204" w:rsidP="00EE5263">
      <w:pPr>
        <w:pStyle w:val="ListParagraph"/>
        <w:numPr>
          <w:ilvl w:val="1"/>
          <w:numId w:val="1"/>
        </w:numPr>
        <w:jc w:val="left"/>
      </w:pPr>
      <w:r>
        <w:t xml:space="preserve">Where applicable a representative </w:t>
      </w:r>
      <w:r w:rsidR="00C51917">
        <w:t>of the undergraduate majors and of the graduate majors</w:t>
      </w:r>
      <w:r w:rsidR="006E0256">
        <w:t xml:space="preserve"> in the department</w:t>
      </w:r>
      <w:r w:rsidR="00C51917">
        <w:t>.</w:t>
      </w:r>
    </w:p>
    <w:p w:rsidR="00815B76" w:rsidRDefault="00C51917" w:rsidP="00EE5263">
      <w:pPr>
        <w:pStyle w:val="ListParagraph"/>
        <w:numPr>
          <w:ilvl w:val="1"/>
          <w:numId w:val="1"/>
        </w:numPr>
        <w:jc w:val="left"/>
      </w:pPr>
      <w:r>
        <w:t xml:space="preserve">In small departments with few or no tenured faculty, </w:t>
      </w:r>
      <w:r w:rsidR="00815B76">
        <w:t>one or more additional</w:t>
      </w:r>
      <w:r>
        <w:t xml:space="preserve"> external faculty members.</w:t>
      </w:r>
    </w:p>
    <w:p w:rsidR="00C51917" w:rsidRDefault="00C51917">
      <w:pPr>
        <w:jc w:val="left"/>
      </w:pPr>
    </w:p>
    <w:p w:rsidR="00C51917" w:rsidRDefault="00D6601C" w:rsidP="00EE5263">
      <w:pPr>
        <w:pStyle w:val="ListParagraph"/>
        <w:numPr>
          <w:ilvl w:val="0"/>
          <w:numId w:val="1"/>
        </w:numPr>
        <w:jc w:val="left"/>
      </w:pPr>
      <w:r>
        <w:t>As noted in Policy 327, t</w:t>
      </w:r>
      <w:r w:rsidR="00C51917" w:rsidRPr="00C51917">
        <w:t xml:space="preserve">his </w:t>
      </w:r>
      <w:r w:rsidR="00C51917" w:rsidRPr="00EE5263">
        <w:rPr>
          <w:i/>
        </w:rPr>
        <w:t>ad hoc</w:t>
      </w:r>
      <w:r w:rsidR="00C51917" w:rsidRPr="00C51917">
        <w:t xml:space="preserve"> committee will propose a written evaluation form based upon the chair's formal job description, statement of goals and accomplishments, and a statement of self-assessment. </w:t>
      </w:r>
      <w:r>
        <w:t xml:space="preserve">However, </w:t>
      </w:r>
      <w:r w:rsidR="003B4B37">
        <w:t>t</w:t>
      </w:r>
      <w:r w:rsidR="00C51917" w:rsidRPr="00D6601C">
        <w:t xml:space="preserve">he </w:t>
      </w:r>
      <w:r w:rsidR="00C51917" w:rsidRPr="00EE5263">
        <w:rPr>
          <w:i/>
        </w:rPr>
        <w:t>ad hoc</w:t>
      </w:r>
      <w:r w:rsidR="003B4B37">
        <w:t xml:space="preserve"> committee, after examining</w:t>
      </w:r>
      <w:r w:rsidR="00C51917" w:rsidRPr="00D6601C">
        <w:t xml:space="preserve"> the annual faculty</w:t>
      </w:r>
      <w:r w:rsidR="003B4B37">
        <w:t>/staff</w:t>
      </w:r>
      <w:r w:rsidR="00C51917" w:rsidRPr="00D6601C">
        <w:t xml:space="preserve"> evaluations of the chair</w:t>
      </w:r>
      <w:r w:rsidR="00E8022D" w:rsidRPr="00EE5263">
        <w:t>/head</w:t>
      </w:r>
      <w:r w:rsidR="00C51917" w:rsidRPr="00D6601C">
        <w:t xml:space="preserve"> for the period under review</w:t>
      </w:r>
      <w:r w:rsidR="003B4B37">
        <w:t>,</w:t>
      </w:r>
      <w:r w:rsidR="00C51917" w:rsidRPr="00D6601C">
        <w:t xml:space="preserve"> may </w:t>
      </w:r>
      <w:r w:rsidR="00E8022D" w:rsidRPr="00EE5263">
        <w:t>conclude</w:t>
      </w:r>
      <w:r w:rsidR="00C51917" w:rsidRPr="00D6601C">
        <w:t xml:space="preserve"> that no additional input from faculty is required.</w:t>
      </w:r>
      <w:r w:rsidR="00904F6E" w:rsidRPr="00D6601C">
        <w:t xml:space="preserve"> </w:t>
      </w:r>
      <w:r w:rsidR="003B4B37">
        <w:t>If the individual being review</w:t>
      </w:r>
      <w:r w:rsidR="00F11866">
        <w:t>ed</w:t>
      </w:r>
      <w:r w:rsidR="003B4B37">
        <w:t xml:space="preserve"> agrees, then the committee may opt not to seek addition</w:t>
      </w:r>
      <w:r w:rsidR="00F11866">
        <w:t>al</w:t>
      </w:r>
      <w:r w:rsidR="003B4B37">
        <w:t xml:space="preserve"> input from the faculty</w:t>
      </w:r>
      <w:r w:rsidR="00082371">
        <w:t>/staff</w:t>
      </w:r>
      <w:r w:rsidR="003B4B37">
        <w:t>.</w:t>
      </w:r>
    </w:p>
    <w:p w:rsidR="00904F6E" w:rsidRDefault="00904F6E" w:rsidP="00EE5263">
      <w:pPr>
        <w:pStyle w:val="ListParagraph"/>
      </w:pPr>
    </w:p>
    <w:sectPr w:rsidR="0090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3C1A"/>
    <w:multiLevelType w:val="hybridMultilevel"/>
    <w:tmpl w:val="E59C14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506A5"/>
    <w:multiLevelType w:val="hybridMultilevel"/>
    <w:tmpl w:val="2DAEF8D2"/>
    <w:lvl w:ilvl="0" w:tplc="5FC6B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E1DC0"/>
    <w:multiLevelType w:val="hybridMultilevel"/>
    <w:tmpl w:val="202EEE30"/>
    <w:lvl w:ilvl="0" w:tplc="432C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40A05"/>
    <w:multiLevelType w:val="hybridMultilevel"/>
    <w:tmpl w:val="05DE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56"/>
    <w:rsid w:val="000654B7"/>
    <w:rsid w:val="00082371"/>
    <w:rsid w:val="00150D41"/>
    <w:rsid w:val="00231789"/>
    <w:rsid w:val="00296E24"/>
    <w:rsid w:val="00347D7D"/>
    <w:rsid w:val="003808FA"/>
    <w:rsid w:val="003B4B37"/>
    <w:rsid w:val="0042217C"/>
    <w:rsid w:val="00577B91"/>
    <w:rsid w:val="005C3E56"/>
    <w:rsid w:val="005D1DC5"/>
    <w:rsid w:val="00651204"/>
    <w:rsid w:val="006C4DFE"/>
    <w:rsid w:val="006E0256"/>
    <w:rsid w:val="007739BA"/>
    <w:rsid w:val="00794FC0"/>
    <w:rsid w:val="007D228A"/>
    <w:rsid w:val="00815B76"/>
    <w:rsid w:val="00904F6E"/>
    <w:rsid w:val="00A60AB2"/>
    <w:rsid w:val="00AD28CD"/>
    <w:rsid w:val="00B160CC"/>
    <w:rsid w:val="00B552BE"/>
    <w:rsid w:val="00B72CDB"/>
    <w:rsid w:val="00C4291C"/>
    <w:rsid w:val="00C51917"/>
    <w:rsid w:val="00D6601C"/>
    <w:rsid w:val="00E52791"/>
    <w:rsid w:val="00E73516"/>
    <w:rsid w:val="00E8022D"/>
    <w:rsid w:val="00E979FB"/>
    <w:rsid w:val="00EE5263"/>
    <w:rsid w:val="00F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D765A-0C07-4455-A494-1D27420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Wood</dc:creator>
  <cp:keywords/>
  <dc:description/>
  <cp:lastModifiedBy>Diane Goede</cp:lastModifiedBy>
  <cp:revision>2</cp:revision>
  <dcterms:created xsi:type="dcterms:W3CDTF">2016-11-21T22:06:00Z</dcterms:created>
  <dcterms:modified xsi:type="dcterms:W3CDTF">2016-11-21T22:06:00Z</dcterms:modified>
</cp:coreProperties>
</file>