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87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5D322CA5" w:rsidR="009E29DE" w:rsidRDefault="00864F70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15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4472D1BF" w:rsidR="008C3BE5" w:rsidRPr="00A87C2F" w:rsidRDefault="00F1753F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Meinke Boardroom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EC87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AA6A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5EBCF771" w:rsidR="008C3BE5" w:rsidRPr="00A87C2F" w:rsidRDefault="008C3BE5" w:rsidP="00056744">
      <w:pPr>
        <w:numPr>
          <w:ilvl w:val="0"/>
          <w:numId w:val="24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1E1B3E">
        <w:t>5:01:43</w:t>
      </w:r>
      <w:r w:rsidR="00BF5326">
        <w:t xml:space="preserve"> PM</w:t>
      </w:r>
    </w:p>
    <w:p w14:paraId="0BA53D06" w14:textId="17EC469C" w:rsidR="008C3BE5" w:rsidRDefault="008C3BE5" w:rsidP="00056744">
      <w:pPr>
        <w:numPr>
          <w:ilvl w:val="0"/>
          <w:numId w:val="24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4F874E4C" w14:textId="5AA68932" w:rsidR="004D2EAE" w:rsidRDefault="003F4439" w:rsidP="00056744">
      <w:pPr>
        <w:numPr>
          <w:ilvl w:val="1"/>
          <w:numId w:val="24"/>
        </w:numPr>
        <w:spacing w:before="100" w:beforeAutospacing="1" w:after="120" w:line="276" w:lineRule="auto"/>
      </w:pPr>
      <w:r>
        <w:t>Present:</w:t>
      </w:r>
      <w:r w:rsidR="004D2EAE">
        <w:t xml:space="preserve"> Bollinger</w:t>
      </w:r>
      <w:r w:rsidR="001E1B3E">
        <w:t xml:space="preserve">, </w:t>
      </w:r>
      <w:r w:rsidR="004D2EAE">
        <w:t>Regimbal</w:t>
      </w:r>
      <w:r w:rsidR="001E1B3E">
        <w:t>,</w:t>
      </w:r>
      <w:r w:rsidR="004D2EAE">
        <w:t xml:space="preserve"> McGuire, Ricker</w:t>
      </w:r>
      <w:r w:rsidR="001E1B3E">
        <w:t xml:space="preserve">, </w:t>
      </w:r>
      <w:r w:rsidR="004D2EAE">
        <w:t>Holmquist</w:t>
      </w:r>
      <w:r w:rsidR="001E1B3E">
        <w:t xml:space="preserve">, </w:t>
      </w:r>
      <w:r w:rsidR="004D2EAE">
        <w:t>Wenzel, Homan</w:t>
      </w:r>
    </w:p>
    <w:p w14:paraId="1C0ADC41" w14:textId="183FF0F9" w:rsidR="00604C74" w:rsidRPr="00A87C2F" w:rsidRDefault="00D82073" w:rsidP="00056744">
      <w:pPr>
        <w:numPr>
          <w:ilvl w:val="1"/>
          <w:numId w:val="24"/>
        </w:numPr>
        <w:spacing w:before="100" w:beforeAutospacing="1" w:after="120" w:line="276" w:lineRule="auto"/>
      </w:pPr>
      <w:r>
        <w:t xml:space="preserve">Absent: </w:t>
      </w:r>
      <w:r w:rsidR="004D2EAE">
        <w:t>Guo, Berg</w:t>
      </w:r>
    </w:p>
    <w:p w14:paraId="67B06AB9" w14:textId="61C4CED1" w:rsidR="008C3BE5" w:rsidRDefault="008C3BE5" w:rsidP="00056744">
      <w:pPr>
        <w:numPr>
          <w:ilvl w:val="0"/>
          <w:numId w:val="24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  <w:bookmarkStart w:id="0" w:name="_GoBack"/>
      <w:bookmarkEnd w:id="0"/>
    </w:p>
    <w:p w14:paraId="75FB357D" w14:textId="77777777" w:rsidR="008C3BE5" w:rsidRPr="00A87C2F" w:rsidRDefault="008C3BE5" w:rsidP="00056744">
      <w:pPr>
        <w:numPr>
          <w:ilvl w:val="1"/>
          <w:numId w:val="24"/>
        </w:numPr>
        <w:spacing w:before="100" w:beforeAutospacing="1" w:after="120" w:line="276" w:lineRule="auto"/>
      </w:pPr>
      <w:r w:rsidRPr="00A87C2F">
        <w:t>Fund numbers</w:t>
      </w:r>
    </w:p>
    <w:p w14:paraId="413FE709" w14:textId="1606089D" w:rsidR="008C3BE5" w:rsidRPr="00A87C2F" w:rsidRDefault="0049629B" w:rsidP="006A1F25">
      <w:pPr>
        <w:numPr>
          <w:ilvl w:val="2"/>
          <w:numId w:val="24"/>
        </w:numPr>
        <w:spacing w:before="100" w:beforeAutospacing="1" w:after="120" w:line="276" w:lineRule="auto"/>
      </w:pPr>
      <w:r>
        <w:t>CR - $</w:t>
      </w:r>
      <w:r w:rsidR="006A1F25" w:rsidRPr="006A1F25">
        <w:t>20,000</w:t>
      </w:r>
    </w:p>
    <w:p w14:paraId="11697058" w14:textId="59BB0AB8" w:rsidR="004644F7" w:rsidRPr="00A87C2F" w:rsidRDefault="008C3BE5" w:rsidP="006A1F25">
      <w:pPr>
        <w:numPr>
          <w:ilvl w:val="2"/>
          <w:numId w:val="24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6A1F25" w:rsidRPr="006A1F25">
        <w:t>22,119</w:t>
      </w:r>
    </w:p>
    <w:p w14:paraId="49808C81" w14:textId="21B86BD8" w:rsidR="008C3BE5" w:rsidRPr="00A87C2F" w:rsidRDefault="0049629B" w:rsidP="00056744">
      <w:pPr>
        <w:numPr>
          <w:ilvl w:val="2"/>
          <w:numId w:val="24"/>
        </w:numPr>
        <w:spacing w:before="100" w:beforeAutospacing="1" w:after="120" w:line="276" w:lineRule="auto"/>
      </w:pPr>
      <w:r>
        <w:t>TORFF – $</w:t>
      </w:r>
      <w:r w:rsidR="006A1F25" w:rsidRPr="006A1F25">
        <w:t>1,750</w:t>
      </w:r>
    </w:p>
    <w:p w14:paraId="639B0229" w14:textId="5BCF32D2" w:rsidR="008C3BE5" w:rsidRDefault="00772526" w:rsidP="00056744">
      <w:pPr>
        <w:numPr>
          <w:ilvl w:val="2"/>
          <w:numId w:val="24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6A1F25" w:rsidRPr="006A1F25">
        <w:t>265,343.04</w:t>
      </w:r>
    </w:p>
    <w:p w14:paraId="4CAEBBCE" w14:textId="25C0A7BB" w:rsidR="008C3BE5" w:rsidRDefault="008C3BE5" w:rsidP="00056744">
      <w:pPr>
        <w:numPr>
          <w:ilvl w:val="0"/>
          <w:numId w:val="24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52EA5FDE" w:rsidR="008C3BE5" w:rsidRDefault="008C3BE5" w:rsidP="00056744">
      <w:pPr>
        <w:numPr>
          <w:ilvl w:val="0"/>
          <w:numId w:val="24"/>
        </w:numPr>
        <w:spacing w:before="100" w:beforeAutospacing="1" w:after="120" w:line="276" w:lineRule="auto"/>
      </w:pPr>
      <w:r w:rsidRPr="00A87C2F">
        <w:t>Unfinished Business</w:t>
      </w:r>
      <w:r w:rsidR="00056744">
        <w:t xml:space="preserve"> </w:t>
      </w:r>
    </w:p>
    <w:p w14:paraId="63C31A32" w14:textId="2C87F12A" w:rsidR="00117977" w:rsidRDefault="008C3BE5" w:rsidP="00056744">
      <w:pPr>
        <w:numPr>
          <w:ilvl w:val="0"/>
          <w:numId w:val="24"/>
        </w:numPr>
        <w:spacing w:before="100" w:beforeAutospacing="1" w:after="120" w:line="276" w:lineRule="auto"/>
      </w:pPr>
      <w:r w:rsidRPr="00A87C2F">
        <w:t>New Business</w:t>
      </w:r>
    </w:p>
    <w:p w14:paraId="68E7A1E9" w14:textId="5BCCB55F" w:rsidR="00864F70" w:rsidRPr="00617EF0" w:rsidRDefault="00864F70" w:rsidP="00056744">
      <w:pPr>
        <w:pStyle w:val="ListParagraph"/>
        <w:numPr>
          <w:ilvl w:val="1"/>
          <w:numId w:val="24"/>
        </w:numPr>
        <w:spacing w:before="100" w:beforeAutospacing="1" w:after="120" w:line="276" w:lineRule="auto"/>
        <w:rPr>
          <w:b/>
        </w:rPr>
      </w:pPr>
      <w:r w:rsidRPr="00617EF0">
        <w:rPr>
          <w:b/>
        </w:rPr>
        <w:t>Women’s Hockey (5:15 PM)</w:t>
      </w:r>
    </w:p>
    <w:p w14:paraId="2E55F8D3" w14:textId="038C140A" w:rsidR="00864F70" w:rsidRDefault="00B14EA3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</w:pPr>
      <w:r>
        <w:t>Preliminary Notes</w:t>
      </w:r>
    </w:p>
    <w:p w14:paraId="033864DB" w14:textId="02ACEB1C" w:rsidR="00617EF0" w:rsidRDefault="004D2EAE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</w:pPr>
      <w:r>
        <w:t>Requesting basic funding for travel for the events the</w:t>
      </w:r>
      <w:r w:rsidR="00586E8C">
        <w:t>y</w:t>
      </w:r>
      <w:r>
        <w:t xml:space="preserve"> did not request during budgeting. </w:t>
      </w:r>
    </w:p>
    <w:p w14:paraId="0937E66F" w14:textId="26D9C451" w:rsidR="001E1B3E" w:rsidRPr="00617EF0" w:rsidRDefault="001E1B3E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617EF0">
        <w:rPr>
          <w:b/>
        </w:rPr>
        <w:t xml:space="preserve">CR-04-16: </w:t>
      </w:r>
    </w:p>
    <w:p w14:paraId="2989891B" w14:textId="2FB1658E" w:rsidR="001E1B3E" w:rsidRDefault="002921B7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</w:t>
      </w:r>
      <w:r w:rsidR="004D2EAE" w:rsidRPr="00DD2ECA">
        <w:rPr>
          <w:b/>
        </w:rPr>
        <w:t>oved</w:t>
      </w:r>
      <w:r w:rsidR="004D2EAE">
        <w:t xml:space="preserve"> by Holmquist</w:t>
      </w:r>
    </w:p>
    <w:p w14:paraId="4B607B2E" w14:textId="16C04D14" w:rsidR="002921B7" w:rsidRPr="00DD2ECA" w:rsidRDefault="002921B7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 xml:space="preserve">Travel: </w:t>
      </w:r>
      <w:r w:rsidR="004D2EAE" w:rsidRPr="00DD2ECA">
        <w:rPr>
          <w:u w:val="single"/>
        </w:rPr>
        <w:t>$</w:t>
      </w:r>
      <w:r w:rsidRPr="00DD2ECA">
        <w:rPr>
          <w:u w:val="single"/>
        </w:rPr>
        <w:t>762; Lodging</w:t>
      </w:r>
      <w:r w:rsidR="004D2EAE" w:rsidRPr="00DD2ECA">
        <w:rPr>
          <w:u w:val="single"/>
        </w:rPr>
        <w:t>:</w:t>
      </w:r>
      <w:r w:rsidRPr="00DD2ECA">
        <w:rPr>
          <w:u w:val="single"/>
        </w:rPr>
        <w:t xml:space="preserve"> </w:t>
      </w:r>
      <w:r w:rsidR="004D2EAE" w:rsidRPr="00DD2ECA">
        <w:rPr>
          <w:u w:val="single"/>
        </w:rPr>
        <w:t>$</w:t>
      </w:r>
      <w:r w:rsidRPr="00DD2ECA">
        <w:rPr>
          <w:u w:val="single"/>
        </w:rPr>
        <w:t>727</w:t>
      </w:r>
    </w:p>
    <w:p w14:paraId="105351E7" w14:textId="55D2F38B" w:rsidR="002921B7" w:rsidRDefault="002921B7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</w:t>
      </w:r>
      <w:r w:rsidR="004D2EAE">
        <w:t xml:space="preserve"> Bollinger</w:t>
      </w:r>
    </w:p>
    <w:p w14:paraId="3F0F74BC" w14:textId="53226A6E" w:rsidR="002921B7" w:rsidRDefault="002921B7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28E4B022" w14:textId="7785512A" w:rsidR="002921B7" w:rsidRPr="00617EF0" w:rsidRDefault="002921B7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617EF0">
        <w:rPr>
          <w:b/>
        </w:rPr>
        <w:t>CR-05-16</w:t>
      </w:r>
    </w:p>
    <w:p w14:paraId="40A86201" w14:textId="0514D65E" w:rsidR="002921B7" w:rsidRDefault="004D2EAE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Regimbal</w:t>
      </w:r>
      <w:r w:rsidR="002921B7">
        <w:t xml:space="preserve"> </w:t>
      </w:r>
    </w:p>
    <w:p w14:paraId="77BEC5F4" w14:textId="4C9EF6BE" w:rsidR="002921B7" w:rsidRPr="00DD2ECA" w:rsidRDefault="002921B7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lastRenderedPageBreak/>
        <w:t>Travel: $484, Lodging: $434</w:t>
      </w:r>
    </w:p>
    <w:p w14:paraId="136A86BD" w14:textId="4DC58059" w:rsidR="002921B7" w:rsidRDefault="004D2EAE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McGuire</w:t>
      </w:r>
    </w:p>
    <w:p w14:paraId="30EF697C" w14:textId="1FD00678" w:rsidR="00617EF0" w:rsidRDefault="002921B7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</w:t>
      </w:r>
      <w:r w:rsidR="00056744">
        <w:t>Unanimously</w:t>
      </w:r>
    </w:p>
    <w:p w14:paraId="096CA7CD" w14:textId="4E9332E3" w:rsidR="002921B7" w:rsidRPr="00586E8C" w:rsidRDefault="002921B7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586E8C">
        <w:rPr>
          <w:b/>
        </w:rPr>
        <w:t>CR-06-16</w:t>
      </w:r>
    </w:p>
    <w:p w14:paraId="4F020541" w14:textId="4A521AB0" w:rsidR="004D2EAE" w:rsidRDefault="002921B7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</w:t>
      </w:r>
      <w:r w:rsidR="004D2EAE">
        <w:t>Ricker</w:t>
      </w:r>
    </w:p>
    <w:p w14:paraId="0293A0AE" w14:textId="763CABCC" w:rsidR="004D2EAE" w:rsidRPr="00DD2ECA" w:rsidRDefault="00CA7D82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 xml:space="preserve">Travel: </w:t>
      </w:r>
      <w:r w:rsidR="006F3475">
        <w:rPr>
          <w:u w:val="single"/>
        </w:rPr>
        <w:t>$</w:t>
      </w:r>
      <w:r w:rsidRPr="00DD2ECA">
        <w:rPr>
          <w:u w:val="single"/>
        </w:rPr>
        <w:t xml:space="preserve">723 Lodging: </w:t>
      </w:r>
      <w:r w:rsidR="006F3475">
        <w:rPr>
          <w:u w:val="single"/>
        </w:rPr>
        <w:t>$</w:t>
      </w:r>
      <w:r w:rsidRPr="00DD2ECA">
        <w:rPr>
          <w:u w:val="single"/>
        </w:rPr>
        <w:t>710</w:t>
      </w:r>
      <w:r w:rsidR="004D2EAE" w:rsidRPr="00DD2ECA">
        <w:rPr>
          <w:u w:val="single"/>
        </w:rPr>
        <w:t xml:space="preserve"> </w:t>
      </w:r>
    </w:p>
    <w:p w14:paraId="6598E33F" w14:textId="26B717EB" w:rsidR="004D2EAE" w:rsidRDefault="00CA7D82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</w:t>
      </w:r>
      <w:r w:rsidR="004D2EAE">
        <w:t>Holmquist</w:t>
      </w:r>
    </w:p>
    <w:p w14:paraId="617716B7" w14:textId="7C2E6945" w:rsidR="00617EF0" w:rsidRPr="00056744" w:rsidRDefault="00CA7D82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5893C866" w14:textId="406BBCF2" w:rsidR="004C36DC" w:rsidRPr="00586E8C" w:rsidRDefault="004C36DC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586E8C">
        <w:rPr>
          <w:b/>
        </w:rPr>
        <w:t>CR-07-16</w:t>
      </w:r>
    </w:p>
    <w:p w14:paraId="00741570" w14:textId="446A3155" w:rsidR="004C36DC" w:rsidRDefault="004D2EAE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McGuire</w:t>
      </w:r>
    </w:p>
    <w:p w14:paraId="776E1912" w14:textId="63F1E41A" w:rsidR="00CA7D82" w:rsidRPr="00DD2ECA" w:rsidRDefault="00CA7D82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 xml:space="preserve">Travel: </w:t>
      </w:r>
      <w:r w:rsidR="004D2EAE" w:rsidRPr="00DD2ECA">
        <w:rPr>
          <w:u w:val="single"/>
        </w:rPr>
        <w:t>$</w:t>
      </w:r>
      <w:r w:rsidRPr="00DD2ECA">
        <w:rPr>
          <w:u w:val="single"/>
        </w:rPr>
        <w:t>599</w:t>
      </w:r>
      <w:r w:rsidR="004D2EAE" w:rsidRPr="00DD2ECA">
        <w:rPr>
          <w:u w:val="single"/>
        </w:rPr>
        <w:t>;</w:t>
      </w:r>
      <w:r w:rsidRPr="00DD2ECA">
        <w:rPr>
          <w:u w:val="single"/>
        </w:rPr>
        <w:t xml:space="preserve"> Lo</w:t>
      </w:r>
      <w:r w:rsidR="00B817EC" w:rsidRPr="00DD2ECA">
        <w:rPr>
          <w:u w:val="single"/>
        </w:rPr>
        <w:t>dg</w:t>
      </w:r>
      <w:r w:rsidRPr="00DD2ECA">
        <w:rPr>
          <w:u w:val="single"/>
        </w:rPr>
        <w:t xml:space="preserve">ing: </w:t>
      </w:r>
      <w:r w:rsidR="004D2EAE" w:rsidRPr="00DD2ECA">
        <w:rPr>
          <w:u w:val="single"/>
        </w:rPr>
        <w:t>$</w:t>
      </w:r>
      <w:r w:rsidRPr="00DD2ECA">
        <w:rPr>
          <w:u w:val="single"/>
        </w:rPr>
        <w:t xml:space="preserve">706; Registration: </w:t>
      </w:r>
      <w:r w:rsidR="004D2EAE" w:rsidRPr="00DD2ECA">
        <w:rPr>
          <w:u w:val="single"/>
        </w:rPr>
        <w:t>$</w:t>
      </w:r>
      <w:r w:rsidRPr="00DD2ECA">
        <w:rPr>
          <w:u w:val="single"/>
        </w:rPr>
        <w:t>510</w:t>
      </w:r>
    </w:p>
    <w:p w14:paraId="7172A46F" w14:textId="2385EF14" w:rsidR="00CA7D82" w:rsidRDefault="004D2EAE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Regimbal</w:t>
      </w:r>
    </w:p>
    <w:p w14:paraId="094854C8" w14:textId="12DFC815" w:rsidR="00617EF0" w:rsidRDefault="00CA7D82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6AE3AFB1" w14:textId="5A30839A" w:rsidR="002921B7" w:rsidRPr="00586E8C" w:rsidRDefault="002921B7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586E8C">
        <w:rPr>
          <w:b/>
        </w:rPr>
        <w:t xml:space="preserve"> CR-08-16</w:t>
      </w:r>
    </w:p>
    <w:p w14:paraId="402EB05C" w14:textId="3036295B" w:rsidR="00617EF0" w:rsidRDefault="00617EF0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Holmquist</w:t>
      </w:r>
    </w:p>
    <w:p w14:paraId="54392B12" w14:textId="549D6E70" w:rsidR="00617EF0" w:rsidRPr="00DD2ECA" w:rsidRDefault="00617EF0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>Travel: $606; Lodging: $825</w:t>
      </w:r>
    </w:p>
    <w:p w14:paraId="3E90D08C" w14:textId="16FC70A8" w:rsidR="00617EF0" w:rsidRDefault="00617EF0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Ricker</w:t>
      </w:r>
    </w:p>
    <w:p w14:paraId="5D8F370A" w14:textId="6935E498" w:rsidR="00CA7D82" w:rsidRDefault="00617EF0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5FBBD853" w14:textId="317EC73E" w:rsidR="00CA7D82" w:rsidRDefault="00CA7D82" w:rsidP="00056744">
      <w:pPr>
        <w:pStyle w:val="ListParagraph"/>
        <w:numPr>
          <w:ilvl w:val="1"/>
          <w:numId w:val="24"/>
        </w:numPr>
        <w:spacing w:before="100" w:beforeAutospacing="1" w:after="120" w:line="276" w:lineRule="auto"/>
      </w:pPr>
      <w:r>
        <w:t>Men</w:t>
      </w:r>
      <w:r w:rsidR="00063882">
        <w:t>’</w:t>
      </w:r>
      <w:r>
        <w:t xml:space="preserve">s Hockey – </w:t>
      </w:r>
    </w:p>
    <w:p w14:paraId="52C4A742" w14:textId="1AC5BBDB" w:rsidR="00586E8C" w:rsidRDefault="00063882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</w:pPr>
      <w:r>
        <w:t>Preliminary Notes</w:t>
      </w:r>
    </w:p>
    <w:p w14:paraId="52E603BF" w14:textId="51C63D1E" w:rsidR="00A74358" w:rsidRDefault="00A74358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</w:pPr>
      <w:r>
        <w:t>Requesting funding for events that were not covered during budgeting.</w:t>
      </w:r>
    </w:p>
    <w:p w14:paraId="6485756E" w14:textId="6D3EA099" w:rsidR="004F7B03" w:rsidRPr="00A74358" w:rsidRDefault="00CA7D82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A74358">
        <w:rPr>
          <w:b/>
        </w:rPr>
        <w:t xml:space="preserve">CR- </w:t>
      </w:r>
      <w:r w:rsidR="00224A1B">
        <w:rPr>
          <w:b/>
        </w:rPr>
        <w:t>09</w:t>
      </w:r>
      <w:r w:rsidR="00646371" w:rsidRPr="00A74358">
        <w:rPr>
          <w:b/>
        </w:rPr>
        <w:t xml:space="preserve"> – 16</w:t>
      </w:r>
    </w:p>
    <w:p w14:paraId="1FEF00D5" w14:textId="0DF84333" w:rsidR="004F7B03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McGuire</w:t>
      </w:r>
      <w:r w:rsidR="00DD2ECA">
        <w:t xml:space="preserve"> to Approve </w:t>
      </w:r>
      <w:r w:rsidR="00DD2ECA" w:rsidRPr="00DD2ECA">
        <w:rPr>
          <w:highlight w:val="yellow"/>
        </w:rPr>
        <w:t>CR –</w:t>
      </w:r>
      <w:r w:rsidR="00224A1B">
        <w:rPr>
          <w:highlight w:val="yellow"/>
        </w:rPr>
        <w:t xml:space="preserve"> 09</w:t>
      </w:r>
      <w:r w:rsidR="00DD2ECA" w:rsidRPr="00DD2ECA">
        <w:rPr>
          <w:highlight w:val="yellow"/>
        </w:rPr>
        <w:t>, 1</w:t>
      </w:r>
      <w:r w:rsidR="00224A1B">
        <w:rPr>
          <w:highlight w:val="yellow"/>
        </w:rPr>
        <w:t>0</w:t>
      </w:r>
      <w:r w:rsidR="00DD2ECA" w:rsidRPr="00DD2ECA">
        <w:rPr>
          <w:highlight w:val="yellow"/>
        </w:rPr>
        <w:t>, 1</w:t>
      </w:r>
      <w:r w:rsidR="003C6ECD">
        <w:rPr>
          <w:highlight w:val="yellow"/>
        </w:rPr>
        <w:t>2</w:t>
      </w:r>
      <w:r w:rsidR="00DD2ECA" w:rsidRPr="00DD2ECA">
        <w:rPr>
          <w:highlight w:val="yellow"/>
        </w:rPr>
        <w:t>, 1</w:t>
      </w:r>
      <w:r w:rsidR="003C6ECD">
        <w:rPr>
          <w:highlight w:val="yellow"/>
        </w:rPr>
        <w:t>4</w:t>
      </w:r>
      <w:r w:rsidR="00DD2ECA" w:rsidRPr="00DD2ECA">
        <w:rPr>
          <w:highlight w:val="yellow"/>
        </w:rPr>
        <w:t xml:space="preserve"> </w:t>
      </w:r>
      <w:r w:rsidR="003C6ECD">
        <w:rPr>
          <w:highlight w:val="yellow"/>
        </w:rPr>
        <w:t>–</w:t>
      </w:r>
      <w:r w:rsidR="00DD2ECA" w:rsidRPr="00DD2ECA">
        <w:rPr>
          <w:highlight w:val="yellow"/>
        </w:rPr>
        <w:t xml:space="preserve"> 16</w:t>
      </w:r>
      <w:r w:rsidR="003C6ECD">
        <w:rPr>
          <w:highlight w:val="yellow"/>
        </w:rPr>
        <w:t xml:space="preserve"> (EDITED BELOW)</w:t>
      </w:r>
    </w:p>
    <w:p w14:paraId="4D360F26" w14:textId="741043A4" w:rsidR="004F7B03" w:rsidRPr="00DD2ECA" w:rsidRDefault="004F7B03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 xml:space="preserve">Referees: </w:t>
      </w:r>
      <w:r w:rsidR="00A74358" w:rsidRPr="00DD2ECA">
        <w:rPr>
          <w:u w:val="single"/>
        </w:rPr>
        <w:t>$</w:t>
      </w:r>
      <w:r w:rsidRPr="00DD2ECA">
        <w:rPr>
          <w:u w:val="single"/>
        </w:rPr>
        <w:t xml:space="preserve">444 </w:t>
      </w:r>
    </w:p>
    <w:p w14:paraId="4ACB8637" w14:textId="1F665A59" w:rsidR="004F7B03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Bollinger</w:t>
      </w:r>
    </w:p>
    <w:p w14:paraId="75FD475A" w14:textId="41146252" w:rsidR="00A74358" w:rsidRDefault="004F7B03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0D083014" w14:textId="2FD90E97" w:rsidR="004C36DC" w:rsidRPr="00A74358" w:rsidRDefault="004F7B03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A74358">
        <w:rPr>
          <w:b/>
        </w:rPr>
        <w:t>CR – 1</w:t>
      </w:r>
      <w:r w:rsidR="00224A1B">
        <w:rPr>
          <w:b/>
        </w:rPr>
        <w:t>1</w:t>
      </w:r>
      <w:r w:rsidRPr="00A74358">
        <w:rPr>
          <w:b/>
        </w:rPr>
        <w:t xml:space="preserve"> – 16</w:t>
      </w:r>
    </w:p>
    <w:p w14:paraId="27EA21EF" w14:textId="7F2EA8E9" w:rsidR="004F7B03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Holmquist</w:t>
      </w:r>
    </w:p>
    <w:p w14:paraId="10386C74" w14:textId="2805A5D5" w:rsidR="004F7B03" w:rsidRPr="00DD2ECA" w:rsidRDefault="004F7B03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>Travel</w:t>
      </w:r>
      <w:r w:rsidR="00A74358" w:rsidRPr="00DD2ECA">
        <w:rPr>
          <w:u w:val="single"/>
        </w:rPr>
        <w:t>:</w:t>
      </w:r>
      <w:r w:rsidRPr="00DD2ECA">
        <w:rPr>
          <w:u w:val="single"/>
        </w:rPr>
        <w:t xml:space="preserve"> </w:t>
      </w:r>
      <w:r w:rsidR="00A74358" w:rsidRPr="00DD2ECA">
        <w:rPr>
          <w:u w:val="single"/>
        </w:rPr>
        <w:t>$</w:t>
      </w:r>
      <w:r w:rsidRPr="00DD2ECA">
        <w:rPr>
          <w:u w:val="single"/>
        </w:rPr>
        <w:t>510</w:t>
      </w:r>
      <w:r w:rsidR="00A74358" w:rsidRPr="00DD2ECA">
        <w:rPr>
          <w:u w:val="single"/>
        </w:rPr>
        <w:t>;</w:t>
      </w:r>
      <w:r w:rsidRPr="00DD2ECA">
        <w:rPr>
          <w:u w:val="single"/>
        </w:rPr>
        <w:t xml:space="preserve"> Lodging</w:t>
      </w:r>
      <w:r w:rsidR="00A74358" w:rsidRPr="00DD2ECA">
        <w:rPr>
          <w:u w:val="single"/>
        </w:rPr>
        <w:t>:</w:t>
      </w:r>
      <w:r w:rsidRPr="00DD2ECA">
        <w:rPr>
          <w:u w:val="single"/>
        </w:rPr>
        <w:t xml:space="preserve"> </w:t>
      </w:r>
      <w:r w:rsidR="00A74358" w:rsidRPr="00DD2ECA">
        <w:rPr>
          <w:u w:val="single"/>
        </w:rPr>
        <w:t>$</w:t>
      </w:r>
      <w:r w:rsidRPr="00DD2ECA">
        <w:rPr>
          <w:u w:val="single"/>
        </w:rPr>
        <w:t>654</w:t>
      </w:r>
    </w:p>
    <w:p w14:paraId="6E51116A" w14:textId="1880DC37" w:rsidR="004F7B03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</w:t>
      </w:r>
      <w:r w:rsidR="004F7B03">
        <w:t>Wenzel</w:t>
      </w:r>
    </w:p>
    <w:p w14:paraId="56936D49" w14:textId="1D773FA5" w:rsidR="00A74358" w:rsidRDefault="004F7B03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03752D5E" w14:textId="4AB58CAF" w:rsidR="004F7B03" w:rsidRPr="00A74358" w:rsidRDefault="004F7B03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A74358">
        <w:rPr>
          <w:b/>
        </w:rPr>
        <w:t>CR – 1</w:t>
      </w:r>
      <w:r w:rsidR="003C6ECD">
        <w:rPr>
          <w:b/>
        </w:rPr>
        <w:t>5</w:t>
      </w:r>
      <w:r w:rsidRPr="00A74358">
        <w:rPr>
          <w:b/>
        </w:rPr>
        <w:t xml:space="preserve"> – 16</w:t>
      </w:r>
      <w:r w:rsidR="003C6ECD">
        <w:rPr>
          <w:b/>
        </w:rPr>
        <w:t xml:space="preserve"> (EDITED BELOW)</w:t>
      </w:r>
    </w:p>
    <w:p w14:paraId="6538C96E" w14:textId="1E76C2EF" w:rsidR="004F7B03" w:rsidRDefault="004F7B03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</w:t>
      </w:r>
      <w:r w:rsidR="00A74358" w:rsidRPr="00DD2ECA">
        <w:rPr>
          <w:b/>
        </w:rPr>
        <w:t>oved</w:t>
      </w:r>
      <w:r w:rsidR="00A74358">
        <w:t xml:space="preserve"> by Holmquist</w:t>
      </w:r>
    </w:p>
    <w:p w14:paraId="5B224773" w14:textId="0D09E98B" w:rsidR="004F7B03" w:rsidRPr="00DD2ECA" w:rsidRDefault="004F7B03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>Travel</w:t>
      </w:r>
      <w:r w:rsidR="00A74358" w:rsidRPr="00DD2ECA">
        <w:rPr>
          <w:u w:val="single"/>
        </w:rPr>
        <w:t>:</w:t>
      </w:r>
      <w:r w:rsidRPr="00DD2ECA">
        <w:rPr>
          <w:u w:val="single"/>
        </w:rPr>
        <w:t xml:space="preserve"> </w:t>
      </w:r>
      <w:r w:rsidR="00A74358" w:rsidRPr="00DD2ECA">
        <w:rPr>
          <w:u w:val="single"/>
        </w:rPr>
        <w:t>$</w:t>
      </w:r>
      <w:r w:rsidRPr="00DD2ECA">
        <w:rPr>
          <w:u w:val="single"/>
        </w:rPr>
        <w:t>675</w:t>
      </w:r>
      <w:r w:rsidR="00A74358" w:rsidRPr="00DD2ECA">
        <w:rPr>
          <w:u w:val="single"/>
        </w:rPr>
        <w:t>;</w:t>
      </w:r>
      <w:r w:rsidRPr="00DD2ECA">
        <w:rPr>
          <w:u w:val="single"/>
        </w:rPr>
        <w:t xml:space="preserve"> Lodging</w:t>
      </w:r>
      <w:r w:rsidR="00A74358" w:rsidRPr="00DD2ECA">
        <w:rPr>
          <w:u w:val="single"/>
        </w:rPr>
        <w:t>:</w:t>
      </w:r>
      <w:r w:rsidRPr="00DD2ECA">
        <w:rPr>
          <w:u w:val="single"/>
        </w:rPr>
        <w:t xml:space="preserve"> </w:t>
      </w:r>
      <w:r w:rsidR="00A74358" w:rsidRPr="00DD2ECA">
        <w:rPr>
          <w:u w:val="single"/>
        </w:rPr>
        <w:t>$</w:t>
      </w:r>
      <w:r w:rsidRPr="00DD2ECA">
        <w:rPr>
          <w:u w:val="single"/>
        </w:rPr>
        <w:t>1308</w:t>
      </w:r>
    </w:p>
    <w:p w14:paraId="50D9406D" w14:textId="6AB72943" w:rsidR="004F7B03" w:rsidRDefault="004F7B03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Wenzel</w:t>
      </w:r>
    </w:p>
    <w:p w14:paraId="3A8DAB5F" w14:textId="05763A75" w:rsidR="00A74358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0F94619B" w14:textId="0836B347" w:rsidR="004F7B03" w:rsidRPr="00A74358" w:rsidRDefault="004F7B03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A74358">
        <w:rPr>
          <w:b/>
        </w:rPr>
        <w:t xml:space="preserve">CR </w:t>
      </w:r>
      <w:r w:rsidR="00843CAB" w:rsidRPr="00A74358">
        <w:rPr>
          <w:b/>
        </w:rPr>
        <w:t>–</w:t>
      </w:r>
      <w:r w:rsidRPr="00A74358">
        <w:rPr>
          <w:b/>
        </w:rPr>
        <w:t xml:space="preserve"> </w:t>
      </w:r>
      <w:r w:rsidR="00843CAB" w:rsidRPr="00A74358">
        <w:rPr>
          <w:b/>
        </w:rPr>
        <w:t>1</w:t>
      </w:r>
      <w:r w:rsidR="003C6ECD">
        <w:rPr>
          <w:b/>
        </w:rPr>
        <w:t>3</w:t>
      </w:r>
      <w:r w:rsidR="00843CAB" w:rsidRPr="00A74358">
        <w:rPr>
          <w:b/>
        </w:rPr>
        <w:t xml:space="preserve"> – </w:t>
      </w:r>
      <w:r w:rsidR="000B6E8C" w:rsidRPr="00A74358">
        <w:rPr>
          <w:b/>
        </w:rPr>
        <w:t>16</w:t>
      </w:r>
      <w:r w:rsidR="003C6ECD">
        <w:rPr>
          <w:b/>
        </w:rPr>
        <w:t xml:space="preserve"> (EDITED BELOW)</w:t>
      </w:r>
    </w:p>
    <w:p w14:paraId="7693430E" w14:textId="01EFFB50" w:rsidR="00843CAB" w:rsidRPr="00DD2ECA" w:rsidRDefault="00843CAB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 xml:space="preserve">Referees: </w:t>
      </w:r>
      <w:r w:rsidR="00A74358" w:rsidRPr="00DD2ECA">
        <w:rPr>
          <w:u w:val="single"/>
        </w:rPr>
        <w:t>$</w:t>
      </w:r>
      <w:r w:rsidRPr="00DD2ECA">
        <w:rPr>
          <w:u w:val="single"/>
        </w:rPr>
        <w:t>444</w:t>
      </w:r>
    </w:p>
    <w:p w14:paraId="1C8FBDC8" w14:textId="42A8C740" w:rsidR="00843CAB" w:rsidRDefault="00843CAB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</w:t>
      </w:r>
      <w:r w:rsidR="00A74358">
        <w:t>Holmquist</w:t>
      </w:r>
    </w:p>
    <w:p w14:paraId="165A603F" w14:textId="066314F9" w:rsidR="00843CAB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Regimbal</w:t>
      </w:r>
    </w:p>
    <w:p w14:paraId="1CBB898D" w14:textId="37595F47" w:rsidR="00A74358" w:rsidRDefault="00DD2ECA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lastRenderedPageBreak/>
        <w:t>Passes</w:t>
      </w:r>
      <w:r>
        <w:t xml:space="preserve"> Unanimously</w:t>
      </w:r>
    </w:p>
    <w:p w14:paraId="23D810C6" w14:textId="3ED14E06" w:rsidR="00843CAB" w:rsidRPr="00A74358" w:rsidRDefault="00843CAB" w:rsidP="00056744">
      <w:pPr>
        <w:pStyle w:val="ListParagraph"/>
        <w:numPr>
          <w:ilvl w:val="2"/>
          <w:numId w:val="24"/>
        </w:numPr>
        <w:spacing w:before="100" w:beforeAutospacing="1" w:after="120" w:line="276" w:lineRule="auto"/>
        <w:rPr>
          <w:b/>
        </w:rPr>
      </w:pPr>
      <w:r w:rsidRPr="00A74358">
        <w:rPr>
          <w:b/>
        </w:rPr>
        <w:t>CR – 1</w:t>
      </w:r>
      <w:r w:rsidR="003C6ECD">
        <w:rPr>
          <w:b/>
        </w:rPr>
        <w:t>6</w:t>
      </w:r>
      <w:r w:rsidRPr="00A74358">
        <w:rPr>
          <w:b/>
        </w:rPr>
        <w:t xml:space="preserve"> – 16</w:t>
      </w:r>
    </w:p>
    <w:p w14:paraId="37FE79CC" w14:textId="471950DB" w:rsidR="00843CAB" w:rsidRDefault="00843CAB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>
        <w:t>Calculated 23 weeks instead</w:t>
      </w:r>
      <w:r w:rsidR="00A74358">
        <w:t xml:space="preserve"> because of the uncertainty in how necessary practice space will be at points in the end of the season. </w:t>
      </w:r>
    </w:p>
    <w:p w14:paraId="75741896" w14:textId="03DB29ED" w:rsidR="00843CAB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McGuire</w:t>
      </w:r>
    </w:p>
    <w:p w14:paraId="63414CF3" w14:textId="09E41CE0" w:rsidR="00843CAB" w:rsidRPr="00DD2ECA" w:rsidRDefault="00843CAB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 xml:space="preserve">Practice: </w:t>
      </w:r>
      <w:r w:rsidR="00A74358" w:rsidRPr="00DD2ECA">
        <w:rPr>
          <w:u w:val="single"/>
        </w:rPr>
        <w:t>$</w:t>
      </w:r>
      <w:r w:rsidRPr="00DD2ECA">
        <w:rPr>
          <w:u w:val="single"/>
        </w:rPr>
        <w:t>7410</w:t>
      </w:r>
    </w:p>
    <w:p w14:paraId="617DA234" w14:textId="3C2E3BF0" w:rsidR="00843CAB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</w:t>
      </w:r>
      <w:r>
        <w:t xml:space="preserve"> by </w:t>
      </w:r>
      <w:r w:rsidR="00843CAB">
        <w:t>Wenzel</w:t>
      </w:r>
    </w:p>
    <w:p w14:paraId="23602543" w14:textId="77777777" w:rsidR="00056744" w:rsidRDefault="00843CAB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</w:t>
      </w:r>
      <w:r w:rsidR="000B6E8C">
        <w:t>Unanimously</w:t>
      </w:r>
    </w:p>
    <w:p w14:paraId="45B0EC6C" w14:textId="1364DC7F" w:rsidR="00A74358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056744">
        <w:rPr>
          <w:b/>
        </w:rPr>
        <w:t>Moved</w:t>
      </w:r>
      <w:r>
        <w:t xml:space="preserve"> by Ricker</w:t>
      </w:r>
      <w:r w:rsidR="000B6E8C">
        <w:t xml:space="preserve"> to Reconsider CR – 1</w:t>
      </w:r>
      <w:r w:rsidR="003C6ECD">
        <w:t>5</w:t>
      </w:r>
      <w:r w:rsidR="000B6E8C">
        <w:t xml:space="preserve"> – 16</w:t>
      </w:r>
      <w:r>
        <w:t xml:space="preserve"> due to the late information that was given. Event was already budgeted for but was assumed to not have been by Organization. </w:t>
      </w:r>
    </w:p>
    <w:p w14:paraId="021582B7" w14:textId="77777777" w:rsidR="00A74358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</w:t>
      </w:r>
      <w:r w:rsidR="000B6E8C">
        <w:t xml:space="preserve"> Wenzel</w:t>
      </w:r>
    </w:p>
    <w:p w14:paraId="368017FB" w14:textId="5F1895FC" w:rsidR="000B6E8C" w:rsidRDefault="000B6E8C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 </w:t>
      </w:r>
    </w:p>
    <w:p w14:paraId="6D9DF04C" w14:textId="5E5B7A6C" w:rsidR="00A74358" w:rsidRDefault="00A74358" w:rsidP="00056744">
      <w:pPr>
        <w:pStyle w:val="ListParagraph"/>
        <w:numPr>
          <w:ilvl w:val="5"/>
          <w:numId w:val="24"/>
        </w:numPr>
        <w:spacing w:before="100" w:beforeAutospacing="1" w:after="120" w:line="276" w:lineRule="auto"/>
      </w:pPr>
      <w:r>
        <w:t>The CR still need to be adjusted due to an inconvenience for the team in lodging.</w:t>
      </w:r>
    </w:p>
    <w:p w14:paraId="441004F7" w14:textId="6A04949C" w:rsidR="006C276A" w:rsidRDefault="00A74358" w:rsidP="006C276A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Holmquist to Approve CR – 1</w:t>
      </w:r>
      <w:r w:rsidR="003C6ECD">
        <w:t>5</w:t>
      </w:r>
      <w:r>
        <w:t xml:space="preserve"> – 16</w:t>
      </w:r>
    </w:p>
    <w:p w14:paraId="73365A85" w14:textId="1339FE10" w:rsidR="00A74358" w:rsidRPr="006C276A" w:rsidRDefault="000B6E8C" w:rsidP="006C276A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6C276A">
        <w:rPr>
          <w:u w:val="single"/>
        </w:rPr>
        <w:t>Lodging: $654</w:t>
      </w:r>
      <w:r w:rsidR="00A74358" w:rsidRPr="006C276A">
        <w:rPr>
          <w:u w:val="single"/>
        </w:rPr>
        <w:t xml:space="preserve"> </w:t>
      </w:r>
    </w:p>
    <w:p w14:paraId="3A1AC6AA" w14:textId="1AF198E1" w:rsidR="00A74358" w:rsidRDefault="00A74358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Bollinger</w:t>
      </w:r>
    </w:p>
    <w:p w14:paraId="5F225C7F" w14:textId="246AC957" w:rsidR="00A74358" w:rsidRDefault="000B6E8C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  <w:r w:rsidR="00056744">
        <w:tab/>
      </w:r>
    </w:p>
    <w:p w14:paraId="227C37C2" w14:textId="2E3D21BB" w:rsidR="004B36AC" w:rsidRDefault="004B36AC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</w:t>
      </w:r>
      <w:r>
        <w:t xml:space="preserve"> to Reconsider </w:t>
      </w:r>
      <w:r w:rsidR="00A74358">
        <w:t>CR –</w:t>
      </w:r>
      <w:r w:rsidR="003C6ECD">
        <w:t xml:space="preserve"> 9</w:t>
      </w:r>
      <w:r w:rsidR="00A74358">
        <w:t xml:space="preserve"> – 16, CR – 1</w:t>
      </w:r>
      <w:r w:rsidR="003C6ECD">
        <w:t>0</w:t>
      </w:r>
      <w:r w:rsidR="00A74358">
        <w:t xml:space="preserve"> – 16, CR – 1</w:t>
      </w:r>
      <w:r w:rsidR="003C6ECD">
        <w:t>2</w:t>
      </w:r>
      <w:r w:rsidR="00A74358">
        <w:t xml:space="preserve"> – 16, CR – 1</w:t>
      </w:r>
      <w:r w:rsidR="003C6ECD">
        <w:t>3</w:t>
      </w:r>
      <w:r w:rsidR="00A74358">
        <w:t xml:space="preserve"> – 16, </w:t>
      </w:r>
      <w:r w:rsidR="00666D71">
        <w:t>and CR – 1</w:t>
      </w:r>
      <w:r w:rsidR="003C6ECD">
        <w:t>4</w:t>
      </w:r>
      <w:r w:rsidR="00666D71">
        <w:t xml:space="preserve"> – 16 by</w:t>
      </w:r>
      <w:r>
        <w:t xml:space="preserve"> Wenzel</w:t>
      </w:r>
      <w:r w:rsidR="00666D71">
        <w:t xml:space="preserve"> due to the late addition of information from Organization about needing ice space funding for home games that was not in the original Contingency Request. </w:t>
      </w:r>
    </w:p>
    <w:p w14:paraId="2493BD86" w14:textId="77053641" w:rsidR="00666D71" w:rsidRDefault="00666D71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Ricker</w:t>
      </w:r>
    </w:p>
    <w:p w14:paraId="169BEDF9" w14:textId="3ECD98A5" w:rsidR="00666D71" w:rsidRDefault="00666D71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10E57BCC" w14:textId="062410B7" w:rsidR="00666D71" w:rsidRDefault="00666D71" w:rsidP="00056744">
      <w:pPr>
        <w:pStyle w:val="ListParagraph"/>
        <w:numPr>
          <w:ilvl w:val="7"/>
          <w:numId w:val="24"/>
        </w:numPr>
        <w:spacing w:before="100" w:beforeAutospacing="1" w:after="120" w:line="276" w:lineRule="auto"/>
      </w:pPr>
      <w:r>
        <w:t xml:space="preserve">vi. Ricker </w:t>
      </w:r>
      <w:r w:rsidRPr="00056744">
        <w:rPr>
          <w:b/>
        </w:rPr>
        <w:t>moves</w:t>
      </w:r>
      <w:r>
        <w:t xml:space="preserve"> to Table previous Reconsideration to discuss if funding will hit $30,000 maximum allocation from the new information and the practice space from CR – 1</w:t>
      </w:r>
      <w:r w:rsidR="003C6ECD">
        <w:t>6</w:t>
      </w:r>
      <w:r>
        <w:t xml:space="preserve"> – 16</w:t>
      </w:r>
    </w:p>
    <w:p w14:paraId="73D4B5AC" w14:textId="180BE144" w:rsidR="00666D71" w:rsidRDefault="00666D71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>
        <w:t xml:space="preserve">Holmquist </w:t>
      </w:r>
      <w:r w:rsidRPr="00DD2ECA">
        <w:rPr>
          <w:b/>
        </w:rPr>
        <w:t>Seconds</w:t>
      </w:r>
    </w:p>
    <w:p w14:paraId="5CFAAEAC" w14:textId="2FE601B0" w:rsidR="00666D71" w:rsidRDefault="00666D71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5BF3B7FB" w14:textId="5E4D40CE" w:rsidR="00666D71" w:rsidRDefault="00666D71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>
        <w:t xml:space="preserve">After discussion and calculation the funding was figured to not exceed maximum allocation amount. </w:t>
      </w:r>
    </w:p>
    <w:p w14:paraId="707CD10C" w14:textId="1B0F251F" w:rsidR="002D5C9E" w:rsidRDefault="002D5C9E" w:rsidP="00056744">
      <w:pPr>
        <w:pStyle w:val="ListParagraph"/>
        <w:numPr>
          <w:ilvl w:val="7"/>
          <w:numId w:val="24"/>
        </w:numPr>
        <w:spacing w:before="100" w:beforeAutospacing="1" w:after="120" w:line="276" w:lineRule="auto"/>
      </w:pPr>
      <w:r>
        <w:t xml:space="preserve">vii. Ricker </w:t>
      </w:r>
      <w:r w:rsidRPr="00056744">
        <w:rPr>
          <w:b/>
        </w:rPr>
        <w:t>moves</w:t>
      </w:r>
      <w:r>
        <w:t xml:space="preserve"> to take from table</w:t>
      </w:r>
    </w:p>
    <w:p w14:paraId="1E3D5DDC" w14:textId="63620080" w:rsidR="002D5C9E" w:rsidRDefault="002D5C9E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>
        <w:t xml:space="preserve">Holmquist </w:t>
      </w:r>
      <w:r w:rsidRPr="00DD2ECA">
        <w:rPr>
          <w:b/>
        </w:rPr>
        <w:t>Seconds</w:t>
      </w:r>
    </w:p>
    <w:p w14:paraId="7F6867C6" w14:textId="37B65293" w:rsidR="002D5C9E" w:rsidRDefault="002D5C9E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7C103EB4" w14:textId="50350FE1" w:rsidR="00F231D5" w:rsidRDefault="00F231D5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Moved</w:t>
      </w:r>
      <w:r>
        <w:t xml:space="preserve"> by McGuire to approve </w:t>
      </w:r>
      <w:r w:rsidR="00DD2ECA" w:rsidRPr="00DD2ECA">
        <w:rPr>
          <w:highlight w:val="yellow"/>
        </w:rPr>
        <w:t>CR –</w:t>
      </w:r>
      <w:r w:rsidR="00224A1B">
        <w:rPr>
          <w:highlight w:val="yellow"/>
        </w:rPr>
        <w:t xml:space="preserve"> 9</w:t>
      </w:r>
      <w:r w:rsidR="00DD2ECA" w:rsidRPr="00DD2ECA">
        <w:rPr>
          <w:highlight w:val="yellow"/>
        </w:rPr>
        <w:t>,1</w:t>
      </w:r>
      <w:r w:rsidR="00224A1B">
        <w:rPr>
          <w:highlight w:val="yellow"/>
        </w:rPr>
        <w:t>0</w:t>
      </w:r>
      <w:r w:rsidR="00DD2ECA" w:rsidRPr="00DD2ECA">
        <w:rPr>
          <w:highlight w:val="yellow"/>
        </w:rPr>
        <w:t>,1</w:t>
      </w:r>
      <w:r w:rsidR="00224A1B">
        <w:rPr>
          <w:highlight w:val="yellow"/>
        </w:rPr>
        <w:t>2</w:t>
      </w:r>
      <w:r w:rsidR="00DD2ECA" w:rsidRPr="00DD2ECA">
        <w:rPr>
          <w:highlight w:val="yellow"/>
        </w:rPr>
        <w:t>,1</w:t>
      </w:r>
      <w:r w:rsidR="00224A1B">
        <w:rPr>
          <w:highlight w:val="yellow"/>
        </w:rPr>
        <w:t>3</w:t>
      </w:r>
      <w:r w:rsidR="00DD2ECA" w:rsidRPr="00DD2ECA">
        <w:rPr>
          <w:highlight w:val="yellow"/>
        </w:rPr>
        <w:t>,1</w:t>
      </w:r>
      <w:r w:rsidR="00224A1B">
        <w:rPr>
          <w:highlight w:val="yellow"/>
        </w:rPr>
        <w:t>4</w:t>
      </w:r>
      <w:r w:rsidR="00DD2ECA" w:rsidRPr="00DD2ECA">
        <w:rPr>
          <w:highlight w:val="yellow"/>
        </w:rPr>
        <w:t xml:space="preserve"> - 16</w:t>
      </w:r>
    </w:p>
    <w:p w14:paraId="4127A4F8" w14:textId="1D4C61CB" w:rsidR="00F231D5" w:rsidRPr="00DD2ECA" w:rsidRDefault="00F231D5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  <w:rPr>
          <w:u w:val="single"/>
        </w:rPr>
      </w:pPr>
      <w:r w:rsidRPr="00DD2ECA">
        <w:rPr>
          <w:u w:val="single"/>
        </w:rPr>
        <w:t>Ice Rental: $896; Referees: $444</w:t>
      </w:r>
    </w:p>
    <w:p w14:paraId="365CB304" w14:textId="411D7710" w:rsidR="00F231D5" w:rsidRDefault="00F231D5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Seconded</w:t>
      </w:r>
      <w:r>
        <w:t xml:space="preserve"> by Regimbal</w:t>
      </w:r>
    </w:p>
    <w:p w14:paraId="5652CA08" w14:textId="0CE85A0C" w:rsidR="00F231D5" w:rsidRDefault="00F231D5" w:rsidP="00056744">
      <w:pPr>
        <w:pStyle w:val="ListParagraph"/>
        <w:numPr>
          <w:ilvl w:val="3"/>
          <w:numId w:val="24"/>
        </w:numPr>
        <w:spacing w:before="100" w:beforeAutospacing="1" w:after="120" w:line="276" w:lineRule="auto"/>
      </w:pPr>
      <w:r w:rsidRPr="00DD2ECA">
        <w:rPr>
          <w:b/>
        </w:rPr>
        <w:t>Passes</w:t>
      </w:r>
      <w:r>
        <w:t xml:space="preserve"> Unanimously</w:t>
      </w:r>
    </w:p>
    <w:p w14:paraId="7F556919" w14:textId="54DE13D7" w:rsidR="00D1085A" w:rsidRDefault="00393976" w:rsidP="006C276A">
      <w:pPr>
        <w:pStyle w:val="ListParagraph"/>
        <w:numPr>
          <w:ilvl w:val="0"/>
          <w:numId w:val="24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</w:p>
    <w:p w14:paraId="40BBD3D7" w14:textId="4739565C" w:rsidR="00F231D5" w:rsidRDefault="00F231D5" w:rsidP="006C276A">
      <w:pPr>
        <w:pStyle w:val="ListParagraph"/>
        <w:numPr>
          <w:ilvl w:val="1"/>
          <w:numId w:val="24"/>
        </w:numPr>
        <w:spacing w:before="100" w:beforeAutospacing="1" w:after="120" w:line="276" w:lineRule="auto"/>
      </w:pPr>
      <w:r>
        <w:lastRenderedPageBreak/>
        <w:t xml:space="preserve">Overviewing the Financial Discretion Senate Bill </w:t>
      </w:r>
    </w:p>
    <w:p w14:paraId="15D11C8E" w14:textId="253EE8E0" w:rsidR="00056744" w:rsidRDefault="00056744" w:rsidP="00056744">
      <w:pPr>
        <w:pStyle w:val="ListParagraph"/>
        <w:numPr>
          <w:ilvl w:val="0"/>
          <w:numId w:val="24"/>
        </w:numPr>
        <w:spacing w:before="100" w:beforeAutospacing="1" w:after="120" w:line="276" w:lineRule="auto"/>
      </w:pPr>
      <w:r>
        <w:t>Adjournment</w:t>
      </w:r>
    </w:p>
    <w:p w14:paraId="332C03AC" w14:textId="12412305" w:rsidR="00056744" w:rsidRDefault="00F231D5" w:rsidP="006C276A">
      <w:pPr>
        <w:pStyle w:val="ListParagraph"/>
        <w:numPr>
          <w:ilvl w:val="1"/>
          <w:numId w:val="24"/>
        </w:numPr>
        <w:spacing w:before="100" w:beforeAutospacing="1" w:after="120" w:line="276" w:lineRule="auto"/>
      </w:pPr>
      <w:r w:rsidRPr="00F1753F">
        <w:rPr>
          <w:b/>
        </w:rPr>
        <w:t>Motion</w:t>
      </w:r>
      <w:r>
        <w:t xml:space="preserve"> to Adjourn without objection by McGuire</w:t>
      </w:r>
    </w:p>
    <w:p w14:paraId="4623926C" w14:textId="3A95A0FF" w:rsidR="00A86B02" w:rsidRDefault="00A86B02" w:rsidP="006C276A">
      <w:pPr>
        <w:pStyle w:val="ListParagraph"/>
        <w:numPr>
          <w:ilvl w:val="1"/>
          <w:numId w:val="24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6478E7">
        <w:t xml:space="preserve">6:45 </w:t>
      </w:r>
      <w:r w:rsidR="00F231D5">
        <w:t>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9C3"/>
    <w:multiLevelType w:val="hybridMultilevel"/>
    <w:tmpl w:val="B8AAF3B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5969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2607D"/>
    <w:multiLevelType w:val="hybridMultilevel"/>
    <w:tmpl w:val="DD6ACFF2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3E5A16">
      <w:start w:val="1"/>
      <w:numFmt w:val="bullet"/>
      <w:lvlText w:val="-"/>
      <w:lvlJc w:val="left"/>
      <w:pPr>
        <w:ind w:left="630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B4D2AC0"/>
    <w:multiLevelType w:val="hybridMultilevel"/>
    <w:tmpl w:val="C8063BD6"/>
    <w:lvl w:ilvl="0" w:tplc="2674BA1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DE11AFD"/>
    <w:multiLevelType w:val="hybridMultilevel"/>
    <w:tmpl w:val="BD52666E"/>
    <w:lvl w:ilvl="0" w:tplc="9472800C">
      <w:start w:val="2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96449F"/>
    <w:multiLevelType w:val="hybridMultilevel"/>
    <w:tmpl w:val="A0881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E214C1"/>
    <w:multiLevelType w:val="hybridMultilevel"/>
    <w:tmpl w:val="EF02A4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EF33E2F"/>
    <w:multiLevelType w:val="hybridMultilevel"/>
    <w:tmpl w:val="A950E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437CF"/>
    <w:multiLevelType w:val="hybridMultilevel"/>
    <w:tmpl w:val="6CAC9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82850"/>
    <w:multiLevelType w:val="hybridMultilevel"/>
    <w:tmpl w:val="9C5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95D67"/>
    <w:multiLevelType w:val="hybridMultilevel"/>
    <w:tmpl w:val="19345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4C7325"/>
    <w:multiLevelType w:val="hybridMultilevel"/>
    <w:tmpl w:val="F87EB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700446"/>
    <w:multiLevelType w:val="hybridMultilevel"/>
    <w:tmpl w:val="849CE7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D46137D"/>
    <w:multiLevelType w:val="hybridMultilevel"/>
    <w:tmpl w:val="98D4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B0FD7"/>
    <w:multiLevelType w:val="hybridMultilevel"/>
    <w:tmpl w:val="C15C5DD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3D5E76DF"/>
    <w:multiLevelType w:val="hybridMultilevel"/>
    <w:tmpl w:val="3446D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0A0E94"/>
    <w:multiLevelType w:val="hybridMultilevel"/>
    <w:tmpl w:val="CBE0E4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B701345"/>
    <w:multiLevelType w:val="hybridMultilevel"/>
    <w:tmpl w:val="7E424A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1A6785B"/>
    <w:multiLevelType w:val="hybridMultilevel"/>
    <w:tmpl w:val="09845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D018BD"/>
    <w:multiLevelType w:val="hybridMultilevel"/>
    <w:tmpl w:val="808A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B58F6"/>
    <w:multiLevelType w:val="hybridMultilevel"/>
    <w:tmpl w:val="A6BC114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924286"/>
    <w:multiLevelType w:val="hybridMultilevel"/>
    <w:tmpl w:val="89AAC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1866EB"/>
    <w:multiLevelType w:val="hybridMultilevel"/>
    <w:tmpl w:val="FFB6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36B45"/>
    <w:multiLevelType w:val="hybridMultilevel"/>
    <w:tmpl w:val="1492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13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21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0"/>
  </w:num>
  <w:num w:numId="16">
    <w:abstractNumId w:val="20"/>
  </w:num>
  <w:num w:numId="17">
    <w:abstractNumId w:val="19"/>
  </w:num>
  <w:num w:numId="18">
    <w:abstractNumId w:val="23"/>
  </w:num>
  <w:num w:numId="19">
    <w:abstractNumId w:val="4"/>
  </w:num>
  <w:num w:numId="20">
    <w:abstractNumId w:val="7"/>
  </w:num>
  <w:num w:numId="21">
    <w:abstractNumId w:val="5"/>
  </w:num>
  <w:num w:numId="22">
    <w:abstractNumId w:val="1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56744"/>
    <w:rsid w:val="000619F6"/>
    <w:rsid w:val="00063882"/>
    <w:rsid w:val="000A1874"/>
    <w:rsid w:val="000B6E8C"/>
    <w:rsid w:val="000C58CB"/>
    <w:rsid w:val="000E1D45"/>
    <w:rsid w:val="000E5DEB"/>
    <w:rsid w:val="00112D96"/>
    <w:rsid w:val="00117977"/>
    <w:rsid w:val="00130E56"/>
    <w:rsid w:val="00137EDE"/>
    <w:rsid w:val="001434EC"/>
    <w:rsid w:val="001510CA"/>
    <w:rsid w:val="00151296"/>
    <w:rsid w:val="00157491"/>
    <w:rsid w:val="001734F5"/>
    <w:rsid w:val="001B7DE4"/>
    <w:rsid w:val="001C19C7"/>
    <w:rsid w:val="001E1B3E"/>
    <w:rsid w:val="002153A1"/>
    <w:rsid w:val="00224A1B"/>
    <w:rsid w:val="00226D8B"/>
    <w:rsid w:val="00231A10"/>
    <w:rsid w:val="0026608E"/>
    <w:rsid w:val="002800A0"/>
    <w:rsid w:val="002921B7"/>
    <w:rsid w:val="002D16CB"/>
    <w:rsid w:val="002D3E76"/>
    <w:rsid w:val="002D5C9E"/>
    <w:rsid w:val="00334FA4"/>
    <w:rsid w:val="003530D4"/>
    <w:rsid w:val="00393976"/>
    <w:rsid w:val="003A35B1"/>
    <w:rsid w:val="003B5397"/>
    <w:rsid w:val="003C49F7"/>
    <w:rsid w:val="003C63B8"/>
    <w:rsid w:val="003C6ECD"/>
    <w:rsid w:val="003E5714"/>
    <w:rsid w:val="003F4439"/>
    <w:rsid w:val="00416862"/>
    <w:rsid w:val="004535A7"/>
    <w:rsid w:val="004644F7"/>
    <w:rsid w:val="004835FD"/>
    <w:rsid w:val="0049629B"/>
    <w:rsid w:val="004B30F0"/>
    <w:rsid w:val="004B36AC"/>
    <w:rsid w:val="004C36DC"/>
    <w:rsid w:val="004C7C7E"/>
    <w:rsid w:val="004D0362"/>
    <w:rsid w:val="004D2EAE"/>
    <w:rsid w:val="004D74D8"/>
    <w:rsid w:val="004F7B03"/>
    <w:rsid w:val="005651AF"/>
    <w:rsid w:val="00586E8C"/>
    <w:rsid w:val="00591511"/>
    <w:rsid w:val="005A1E88"/>
    <w:rsid w:val="005E29AC"/>
    <w:rsid w:val="00601F54"/>
    <w:rsid w:val="00604C74"/>
    <w:rsid w:val="00617EF0"/>
    <w:rsid w:val="00623452"/>
    <w:rsid w:val="00643DBB"/>
    <w:rsid w:val="00646371"/>
    <w:rsid w:val="006478E7"/>
    <w:rsid w:val="006641A7"/>
    <w:rsid w:val="00666D71"/>
    <w:rsid w:val="00677D05"/>
    <w:rsid w:val="006838C2"/>
    <w:rsid w:val="006900B3"/>
    <w:rsid w:val="006A1F25"/>
    <w:rsid w:val="006A59A9"/>
    <w:rsid w:val="006A7737"/>
    <w:rsid w:val="006C000A"/>
    <w:rsid w:val="006C0721"/>
    <w:rsid w:val="006C276A"/>
    <w:rsid w:val="006E3BAC"/>
    <w:rsid w:val="006F3475"/>
    <w:rsid w:val="00704ACD"/>
    <w:rsid w:val="00772526"/>
    <w:rsid w:val="00776A13"/>
    <w:rsid w:val="00795799"/>
    <w:rsid w:val="00837AAE"/>
    <w:rsid w:val="00843CAB"/>
    <w:rsid w:val="00864F70"/>
    <w:rsid w:val="008C3BE5"/>
    <w:rsid w:val="008E1E9E"/>
    <w:rsid w:val="008F016E"/>
    <w:rsid w:val="00932B6F"/>
    <w:rsid w:val="00950EBE"/>
    <w:rsid w:val="00956A42"/>
    <w:rsid w:val="009646A2"/>
    <w:rsid w:val="009774C9"/>
    <w:rsid w:val="009935F9"/>
    <w:rsid w:val="009C238A"/>
    <w:rsid w:val="009E29DE"/>
    <w:rsid w:val="00A21C1B"/>
    <w:rsid w:val="00A21DFD"/>
    <w:rsid w:val="00A74358"/>
    <w:rsid w:val="00A802B8"/>
    <w:rsid w:val="00A82D9D"/>
    <w:rsid w:val="00A86B02"/>
    <w:rsid w:val="00AA5A89"/>
    <w:rsid w:val="00AB7872"/>
    <w:rsid w:val="00B14EA3"/>
    <w:rsid w:val="00B2016C"/>
    <w:rsid w:val="00B5082C"/>
    <w:rsid w:val="00B616A9"/>
    <w:rsid w:val="00B7353A"/>
    <w:rsid w:val="00B75FC6"/>
    <w:rsid w:val="00B817EC"/>
    <w:rsid w:val="00BD324E"/>
    <w:rsid w:val="00BF1283"/>
    <w:rsid w:val="00BF5326"/>
    <w:rsid w:val="00C43D01"/>
    <w:rsid w:val="00C654B4"/>
    <w:rsid w:val="00C747D1"/>
    <w:rsid w:val="00C756C9"/>
    <w:rsid w:val="00C96657"/>
    <w:rsid w:val="00CA7D82"/>
    <w:rsid w:val="00CD0249"/>
    <w:rsid w:val="00CD409C"/>
    <w:rsid w:val="00D101F1"/>
    <w:rsid w:val="00D1085A"/>
    <w:rsid w:val="00D17DCA"/>
    <w:rsid w:val="00D82073"/>
    <w:rsid w:val="00D94F03"/>
    <w:rsid w:val="00DA7214"/>
    <w:rsid w:val="00DD2ECA"/>
    <w:rsid w:val="00DD3854"/>
    <w:rsid w:val="00DE6DC1"/>
    <w:rsid w:val="00E32C93"/>
    <w:rsid w:val="00E44AC1"/>
    <w:rsid w:val="00E6687B"/>
    <w:rsid w:val="00E8448A"/>
    <w:rsid w:val="00EA54D5"/>
    <w:rsid w:val="00F1753F"/>
    <w:rsid w:val="00F231D5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0D43-948F-416A-A47A-9DA24001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38</cp:revision>
  <dcterms:created xsi:type="dcterms:W3CDTF">2015-09-08T21:12:00Z</dcterms:created>
  <dcterms:modified xsi:type="dcterms:W3CDTF">2015-09-16T21:01:00Z</dcterms:modified>
</cp:coreProperties>
</file>