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400A8" w14:textId="77777777" w:rsidR="00B4607A" w:rsidRPr="00B4607A" w:rsidRDefault="00B4607A" w:rsidP="00B4607A">
      <w:pPr>
        <w:tabs>
          <w:tab w:val="left" w:pos="2026"/>
        </w:tabs>
        <w:spacing w:after="0" w:line="240" w:lineRule="auto"/>
        <w:rPr>
          <w:rFonts w:ascii="Georgia" w:hAnsi="Georgia"/>
          <w:sz w:val="32"/>
          <w:szCs w:val="32"/>
        </w:rPr>
      </w:pPr>
    </w:p>
    <w:p w14:paraId="2A5A261E" w14:textId="77777777" w:rsidR="003928A5" w:rsidRPr="00B4607A" w:rsidRDefault="00B4607A" w:rsidP="00B4607A">
      <w:pPr>
        <w:tabs>
          <w:tab w:val="left" w:pos="2026"/>
        </w:tabs>
        <w:spacing w:after="0" w:line="240" w:lineRule="auto"/>
        <w:rPr>
          <w:rFonts w:ascii="Georgia" w:hAnsi="Georgia"/>
          <w:sz w:val="36"/>
          <w:szCs w:val="96"/>
        </w:rPr>
      </w:pPr>
      <w:r>
        <w:rPr>
          <w:rFonts w:ascii="Georgia" w:hAnsi="Georgia"/>
          <w:sz w:val="36"/>
          <w:szCs w:val="96"/>
        </w:rPr>
        <w:t>MATBUS Advertising Guidelines</w:t>
      </w:r>
    </w:p>
    <w:p w14:paraId="5F7514C1" w14:textId="69E93A4F" w:rsidR="003928A5" w:rsidRPr="00B4607A" w:rsidRDefault="00B4607A" w:rsidP="00B4607A">
      <w:pPr>
        <w:tabs>
          <w:tab w:val="left" w:pos="2026"/>
        </w:tabs>
        <w:spacing w:after="0" w:line="240" w:lineRule="auto"/>
        <w:rPr>
          <w:rFonts w:ascii="Georgia" w:hAnsi="Georgia"/>
          <w:sz w:val="20"/>
          <w:szCs w:val="36"/>
        </w:rPr>
      </w:pPr>
      <w:r>
        <w:rPr>
          <w:rFonts w:ascii="Georgia" w:hAnsi="Georgia"/>
          <w:sz w:val="20"/>
          <w:szCs w:val="36"/>
        </w:rPr>
        <w:t>Revised:  September</w:t>
      </w:r>
      <w:r w:rsidR="003928A5" w:rsidRPr="00B4607A">
        <w:rPr>
          <w:rFonts w:ascii="Georgia" w:hAnsi="Georgia"/>
          <w:sz w:val="20"/>
          <w:szCs w:val="36"/>
        </w:rPr>
        <w:t xml:space="preserve"> 2015 / Appr</w:t>
      </w:r>
      <w:r w:rsidR="006F7002">
        <w:rPr>
          <w:rFonts w:ascii="Georgia" w:hAnsi="Georgia"/>
          <w:sz w:val="20"/>
          <w:szCs w:val="36"/>
        </w:rPr>
        <w:t>oved by PR Commission:  09-17-15</w:t>
      </w:r>
    </w:p>
    <w:p w14:paraId="29AA115F" w14:textId="77777777" w:rsidR="00B4607A" w:rsidRPr="00B4607A" w:rsidRDefault="00B4607A" w:rsidP="00B4607A">
      <w:pPr>
        <w:rPr>
          <w:rFonts w:ascii="Georgia" w:hAnsi="Georgia"/>
          <w:color w:val="FF0000"/>
          <w:sz w:val="20"/>
        </w:rPr>
      </w:pPr>
    </w:p>
    <w:p w14:paraId="7C693A81" w14:textId="77777777" w:rsidR="003928A5" w:rsidRPr="00B4607A" w:rsidRDefault="003928A5" w:rsidP="00B4607A">
      <w:pPr>
        <w:rPr>
          <w:rFonts w:ascii="Georgia" w:hAnsi="Georgia"/>
          <w:sz w:val="20"/>
          <w:u w:val="single"/>
        </w:rPr>
      </w:pPr>
      <w:r w:rsidRPr="00B4607A">
        <w:rPr>
          <w:rFonts w:ascii="Georgia" w:hAnsi="Georgia"/>
          <w:sz w:val="20"/>
          <w:u w:val="single"/>
        </w:rPr>
        <w:t>MATBUS AD CHECKLIST:</w:t>
      </w:r>
    </w:p>
    <w:p w14:paraId="6BF674A0" w14:textId="77777777" w:rsidR="003928A5" w:rsidRPr="00B4607A" w:rsidRDefault="003928A5" w:rsidP="00B4607A">
      <w:pPr>
        <w:pStyle w:val="ListParagraph"/>
        <w:numPr>
          <w:ilvl w:val="0"/>
          <w:numId w:val="1"/>
        </w:numPr>
        <w:spacing w:after="0" w:line="240" w:lineRule="auto"/>
        <w:ind w:left="810"/>
        <w:rPr>
          <w:rFonts w:ascii="Georgia" w:hAnsi="Georgia"/>
          <w:sz w:val="20"/>
        </w:rPr>
      </w:pPr>
      <w:r w:rsidRPr="00B4607A">
        <w:rPr>
          <w:rFonts w:ascii="Georgia" w:hAnsi="Georgia"/>
          <w:sz w:val="20"/>
        </w:rPr>
        <w:t xml:space="preserve">Five (5) business days were given for approval prior to posting of sign(s), unless approved by the Executive Commissioner of Public Relations who </w:t>
      </w:r>
      <w:r w:rsidR="00B4607A">
        <w:rPr>
          <w:rFonts w:ascii="Georgia" w:hAnsi="Georgia"/>
          <w:sz w:val="20"/>
        </w:rPr>
        <w:t>will bring the posters to MATBUS</w:t>
      </w:r>
      <w:r w:rsidRPr="00B4607A">
        <w:rPr>
          <w:rFonts w:ascii="Georgia" w:hAnsi="Georgia"/>
          <w:sz w:val="20"/>
        </w:rPr>
        <w:t xml:space="preserve"> for placement.</w:t>
      </w:r>
    </w:p>
    <w:p w14:paraId="68E51170" w14:textId="0343D00F" w:rsidR="003928A5" w:rsidRPr="00B4607A" w:rsidRDefault="00CB2AC1" w:rsidP="00B4607A">
      <w:pPr>
        <w:pStyle w:val="ListParagraph"/>
        <w:numPr>
          <w:ilvl w:val="0"/>
          <w:numId w:val="1"/>
        </w:numPr>
        <w:spacing w:after="0" w:line="240" w:lineRule="auto"/>
        <w:ind w:left="810"/>
        <w:rPr>
          <w:rFonts w:ascii="Georgia" w:hAnsi="Georgia"/>
          <w:sz w:val="20"/>
        </w:rPr>
      </w:pPr>
      <w:r>
        <w:rPr>
          <w:rFonts w:ascii="Georgia" w:hAnsi="Georgia"/>
          <w:sz w:val="20"/>
        </w:rPr>
        <w:t xml:space="preserve">There are 10 buses that run the NDSU route so to cover all NDSU buses you will need to bring 10 posters. You also can’t choose which buses your posters get placed on if you do not bring the full 10. </w:t>
      </w:r>
      <w:r w:rsidR="003928A5" w:rsidRPr="00B4607A">
        <w:rPr>
          <w:rFonts w:ascii="Georgia" w:hAnsi="Georgia"/>
          <w:sz w:val="20"/>
        </w:rPr>
        <w:t>If you have questions, contact the Executive Commissioner of Public Relations.</w:t>
      </w:r>
    </w:p>
    <w:p w14:paraId="36DAE482" w14:textId="77777777" w:rsidR="003928A5" w:rsidRPr="00B4607A" w:rsidRDefault="003928A5" w:rsidP="00B4607A">
      <w:pPr>
        <w:pStyle w:val="ListParagraph"/>
        <w:numPr>
          <w:ilvl w:val="0"/>
          <w:numId w:val="1"/>
        </w:numPr>
        <w:spacing w:after="0" w:line="240" w:lineRule="auto"/>
        <w:ind w:left="810"/>
        <w:rPr>
          <w:rFonts w:ascii="Georgia" w:hAnsi="Georgia"/>
          <w:sz w:val="20"/>
        </w:rPr>
      </w:pPr>
      <w:r w:rsidRPr="00B4607A">
        <w:rPr>
          <w:rFonts w:ascii="Georgia" w:hAnsi="Georgia"/>
          <w:sz w:val="20"/>
        </w:rPr>
        <w:t xml:space="preserve">The poster(s) </w:t>
      </w:r>
      <w:r w:rsidR="00B4607A">
        <w:rPr>
          <w:rFonts w:ascii="Georgia" w:hAnsi="Georgia"/>
          <w:sz w:val="20"/>
        </w:rPr>
        <w:t>need to be laminated and with lamination the poster must measure</w:t>
      </w:r>
      <w:r w:rsidRPr="00B4607A">
        <w:rPr>
          <w:rFonts w:ascii="Georgia" w:hAnsi="Georgia"/>
          <w:sz w:val="20"/>
        </w:rPr>
        <w:t xml:space="preserve"> exactly </w:t>
      </w:r>
      <w:r w:rsidR="00B4607A">
        <w:rPr>
          <w:rFonts w:ascii="Georgia" w:hAnsi="Georgia"/>
          <w:sz w:val="20"/>
        </w:rPr>
        <w:t xml:space="preserve">          11” x</w:t>
      </w:r>
      <w:r w:rsidRPr="00B4607A">
        <w:rPr>
          <w:rFonts w:ascii="Georgia" w:hAnsi="Georgia"/>
          <w:sz w:val="20"/>
        </w:rPr>
        <w:t xml:space="preserve"> 17” (landscape) as it needs to fit in a predefined space.  </w:t>
      </w:r>
    </w:p>
    <w:p w14:paraId="067D1B82" w14:textId="13C8ED78" w:rsidR="003928A5" w:rsidRPr="00B4607A" w:rsidRDefault="003928A5" w:rsidP="00B4607A">
      <w:pPr>
        <w:pStyle w:val="ListParagraph"/>
        <w:numPr>
          <w:ilvl w:val="0"/>
          <w:numId w:val="1"/>
        </w:numPr>
        <w:spacing w:after="0" w:line="240" w:lineRule="auto"/>
        <w:ind w:left="810"/>
        <w:rPr>
          <w:rFonts w:ascii="Georgia" w:hAnsi="Georgia"/>
          <w:sz w:val="20"/>
        </w:rPr>
      </w:pPr>
      <w:r w:rsidRPr="00B4607A">
        <w:rPr>
          <w:rFonts w:ascii="Georgia" w:hAnsi="Georgia"/>
          <w:sz w:val="20"/>
        </w:rPr>
        <w:t>The poster(s), in terms of the event, must be in accordance with the North Dakota State University Rights and Responsibilities of Community:  A Code of Student Behavior.</w:t>
      </w:r>
      <w:r w:rsidR="00727539">
        <w:rPr>
          <w:rFonts w:ascii="Georgia" w:hAnsi="Georgia"/>
          <w:sz w:val="20"/>
        </w:rPr>
        <w:t xml:space="preserve"> These policies can be found at </w:t>
      </w:r>
      <w:hyperlink r:id="rId8" w:history="1">
        <w:r w:rsidR="00727539" w:rsidRPr="003460D6">
          <w:rPr>
            <w:rStyle w:val="Hyperlink"/>
            <w:rFonts w:ascii="Georgia" w:hAnsi="Georgia"/>
            <w:sz w:val="20"/>
          </w:rPr>
          <w:t>https://www.ndsu.edu/policy/</w:t>
        </w:r>
      </w:hyperlink>
      <w:r w:rsidR="00727539">
        <w:rPr>
          <w:rFonts w:ascii="Georgia" w:hAnsi="Georgia"/>
          <w:sz w:val="20"/>
        </w:rPr>
        <w:t>.</w:t>
      </w:r>
    </w:p>
    <w:p w14:paraId="0894FA42" w14:textId="77777777" w:rsidR="003928A5" w:rsidRPr="00B4607A" w:rsidRDefault="003928A5" w:rsidP="00B4607A">
      <w:pPr>
        <w:pStyle w:val="ListParagraph"/>
        <w:numPr>
          <w:ilvl w:val="0"/>
          <w:numId w:val="1"/>
        </w:numPr>
        <w:spacing w:after="0" w:line="240" w:lineRule="auto"/>
        <w:ind w:left="810"/>
        <w:rPr>
          <w:rFonts w:ascii="Georgia" w:hAnsi="Georgia"/>
          <w:sz w:val="20"/>
        </w:rPr>
      </w:pPr>
      <w:r w:rsidRPr="00B4607A">
        <w:rPr>
          <w:rFonts w:ascii="Georgia" w:hAnsi="Georgia"/>
          <w:sz w:val="20"/>
        </w:rPr>
        <w:t>Reminder:  The Executive Commissioner of Public Relations reserves the right to refuse to post any advertisement on the grounds of the poster not meeting the aforementioned guidelines and/or space is not readily available.</w:t>
      </w:r>
    </w:p>
    <w:p w14:paraId="56517A03" w14:textId="77777777" w:rsidR="003928A5" w:rsidRPr="00B4607A" w:rsidRDefault="003928A5" w:rsidP="00B4607A">
      <w:pPr>
        <w:pStyle w:val="ListParagraph"/>
        <w:numPr>
          <w:ilvl w:val="1"/>
          <w:numId w:val="1"/>
        </w:numPr>
        <w:spacing w:after="0" w:line="240" w:lineRule="auto"/>
        <w:rPr>
          <w:rFonts w:ascii="Georgia" w:hAnsi="Georgia"/>
          <w:sz w:val="20"/>
        </w:rPr>
      </w:pPr>
      <w:r w:rsidRPr="00B4607A">
        <w:rPr>
          <w:rFonts w:ascii="Georgia" w:hAnsi="Georgia"/>
          <w:sz w:val="20"/>
        </w:rPr>
        <w:t>The Executive Commissioner of Public Relations reserves all rights and powers that are not expressed within this document.</w:t>
      </w:r>
    </w:p>
    <w:p w14:paraId="0EC29C3C" w14:textId="77777777" w:rsidR="003928A5" w:rsidRDefault="003928A5" w:rsidP="00B4607A">
      <w:pPr>
        <w:pStyle w:val="ListParagraph"/>
        <w:numPr>
          <w:ilvl w:val="1"/>
          <w:numId w:val="1"/>
        </w:numPr>
        <w:spacing w:after="0" w:line="240" w:lineRule="auto"/>
        <w:rPr>
          <w:rFonts w:ascii="Georgia" w:hAnsi="Georgia"/>
          <w:sz w:val="20"/>
        </w:rPr>
      </w:pPr>
      <w:r w:rsidRPr="00B4607A">
        <w:rPr>
          <w:rFonts w:ascii="Georgia" w:hAnsi="Georgia"/>
          <w:sz w:val="20"/>
        </w:rPr>
        <w:t>Should the situation arise, in the absence of the Executive Commissioner of Public Relations, the Assistant Executive Commissioner of Public Relations shall make a determination until the Executive Commissioner of Public Relations can reclaim the responsibility.</w:t>
      </w:r>
    </w:p>
    <w:p w14:paraId="38656FA1" w14:textId="718CB252" w:rsidR="00727539" w:rsidRPr="00B4607A" w:rsidRDefault="00727539" w:rsidP="00B4607A">
      <w:pPr>
        <w:pStyle w:val="ListParagraph"/>
        <w:numPr>
          <w:ilvl w:val="1"/>
          <w:numId w:val="1"/>
        </w:numPr>
        <w:spacing w:after="0" w:line="240" w:lineRule="auto"/>
        <w:rPr>
          <w:rFonts w:ascii="Georgia" w:hAnsi="Georgia"/>
          <w:sz w:val="20"/>
        </w:rPr>
      </w:pPr>
      <w:r>
        <w:rPr>
          <w:rFonts w:ascii="Georgia" w:hAnsi="Georgia"/>
          <w:sz w:val="20"/>
        </w:rPr>
        <w:t xml:space="preserve">To find contact information for the Executive Commissioner of Public Relations or the Assistant Executive Commissioner of Public Relations go to: </w:t>
      </w:r>
      <w:r w:rsidR="003A680B">
        <w:rPr>
          <w:rFonts w:ascii="Georgia" w:hAnsi="Georgia"/>
          <w:sz w:val="20"/>
        </w:rPr>
        <w:softHyphen/>
      </w:r>
      <w:bookmarkStart w:id="0" w:name="_GoBack"/>
      <w:bookmarkEnd w:id="0"/>
      <w:r w:rsidR="003A680B">
        <w:fldChar w:fldCharType="begin"/>
      </w:r>
      <w:r w:rsidR="003A680B">
        <w:instrText xml:space="preserve"> HYPERLINK "https://www.ndsu.edu/sg/pr/" </w:instrText>
      </w:r>
      <w:r w:rsidR="003A680B">
        <w:fldChar w:fldCharType="separate"/>
      </w:r>
      <w:r w:rsidRPr="003460D6">
        <w:rPr>
          <w:rStyle w:val="Hyperlink"/>
          <w:rFonts w:ascii="Georgia" w:hAnsi="Georgia"/>
          <w:sz w:val="20"/>
        </w:rPr>
        <w:t>https://www.ndsu.edu/sg/pr/</w:t>
      </w:r>
      <w:r w:rsidR="003A680B">
        <w:rPr>
          <w:rStyle w:val="Hyperlink"/>
          <w:rFonts w:ascii="Georgia" w:hAnsi="Georgia"/>
          <w:sz w:val="20"/>
        </w:rPr>
        <w:fldChar w:fldCharType="end"/>
      </w:r>
      <w:r>
        <w:rPr>
          <w:rFonts w:ascii="Georgia" w:hAnsi="Georgia"/>
          <w:sz w:val="20"/>
        </w:rPr>
        <w:t>.</w:t>
      </w:r>
    </w:p>
    <w:p w14:paraId="5AF066CA" w14:textId="77777777" w:rsidR="003928A5" w:rsidRPr="00B4607A" w:rsidRDefault="003928A5" w:rsidP="00B4607A">
      <w:pPr>
        <w:ind w:left="720"/>
        <w:rPr>
          <w:rFonts w:ascii="Georgia" w:hAnsi="Georgia"/>
          <w:sz w:val="20"/>
          <w:u w:val="single"/>
        </w:rPr>
      </w:pPr>
    </w:p>
    <w:p w14:paraId="53A427AD" w14:textId="77777777" w:rsidR="003928A5" w:rsidRPr="00B4607A" w:rsidRDefault="003928A5" w:rsidP="00B4607A">
      <w:pPr>
        <w:rPr>
          <w:rFonts w:ascii="Georgia" w:hAnsi="Georgia"/>
          <w:sz w:val="20"/>
          <w:u w:val="single"/>
        </w:rPr>
      </w:pPr>
      <w:r w:rsidRPr="00B4607A">
        <w:rPr>
          <w:rFonts w:ascii="Georgia" w:hAnsi="Georgia"/>
          <w:sz w:val="20"/>
          <w:u w:val="single"/>
        </w:rPr>
        <w:t>MATBUS AD GUIDELINES:</w:t>
      </w:r>
    </w:p>
    <w:p w14:paraId="5B92FEF3" w14:textId="77777777" w:rsidR="003928A5" w:rsidRPr="00B4607A" w:rsidRDefault="003928A5" w:rsidP="00B4607A">
      <w:pPr>
        <w:pStyle w:val="ListParagraph"/>
        <w:numPr>
          <w:ilvl w:val="5"/>
          <w:numId w:val="2"/>
        </w:numPr>
        <w:spacing w:after="0" w:line="240" w:lineRule="auto"/>
        <w:ind w:left="810"/>
        <w:rPr>
          <w:rFonts w:ascii="Georgia" w:hAnsi="Georgia"/>
          <w:sz w:val="20"/>
        </w:rPr>
      </w:pPr>
      <w:r w:rsidRPr="00B4607A">
        <w:rPr>
          <w:rFonts w:ascii="Georgia" w:hAnsi="Georgia"/>
          <w:sz w:val="20"/>
        </w:rPr>
        <w:t>Posting will be free of charge.</w:t>
      </w:r>
    </w:p>
    <w:p w14:paraId="314B87B8" w14:textId="77777777" w:rsidR="003928A5" w:rsidRPr="00B4607A" w:rsidRDefault="003928A5" w:rsidP="00B4607A">
      <w:pPr>
        <w:pStyle w:val="ListParagraph"/>
        <w:numPr>
          <w:ilvl w:val="5"/>
          <w:numId w:val="2"/>
        </w:numPr>
        <w:spacing w:after="0" w:line="240" w:lineRule="auto"/>
        <w:ind w:left="810"/>
        <w:rPr>
          <w:rFonts w:ascii="Georgia" w:hAnsi="Georgia"/>
          <w:sz w:val="20"/>
        </w:rPr>
      </w:pPr>
      <w:r w:rsidRPr="00B4607A">
        <w:rPr>
          <w:rFonts w:ascii="Georgia" w:hAnsi="Georgia"/>
          <w:sz w:val="20"/>
        </w:rPr>
        <w:t>Posting is on a first-come, first serve basis.</w:t>
      </w:r>
    </w:p>
    <w:p w14:paraId="39A276B6" w14:textId="77777777" w:rsidR="003928A5" w:rsidRPr="00B4607A" w:rsidRDefault="003928A5" w:rsidP="00B4607A">
      <w:pPr>
        <w:pStyle w:val="ListParagraph"/>
        <w:numPr>
          <w:ilvl w:val="5"/>
          <w:numId w:val="2"/>
        </w:numPr>
        <w:spacing w:after="0" w:line="240" w:lineRule="auto"/>
        <w:ind w:left="810"/>
        <w:rPr>
          <w:rFonts w:ascii="Georgia" w:hAnsi="Georgia"/>
          <w:sz w:val="20"/>
        </w:rPr>
      </w:pPr>
      <w:r w:rsidRPr="00B4607A">
        <w:rPr>
          <w:rFonts w:ascii="Georgia" w:hAnsi="Georgia"/>
          <w:sz w:val="20"/>
        </w:rPr>
        <w:t>Events are posted for the duration of the even</w:t>
      </w:r>
      <w:r w:rsidR="00B4607A">
        <w:rPr>
          <w:rFonts w:ascii="Georgia" w:hAnsi="Georgia"/>
          <w:sz w:val="20"/>
        </w:rPr>
        <w:t>t and are then removed by MATBUS</w:t>
      </w:r>
      <w:r w:rsidRPr="00B4607A">
        <w:rPr>
          <w:rFonts w:ascii="Georgia" w:hAnsi="Georgia"/>
          <w:sz w:val="20"/>
        </w:rPr>
        <w:t xml:space="preserve">.  </w:t>
      </w:r>
    </w:p>
    <w:p w14:paraId="28B0E7EE" w14:textId="77777777" w:rsidR="003928A5" w:rsidRPr="00B4607A" w:rsidRDefault="003928A5" w:rsidP="00B4607A">
      <w:pPr>
        <w:pStyle w:val="ListParagraph"/>
        <w:numPr>
          <w:ilvl w:val="5"/>
          <w:numId w:val="2"/>
        </w:numPr>
        <w:spacing w:after="0" w:line="240" w:lineRule="auto"/>
        <w:ind w:left="810"/>
        <w:rPr>
          <w:rFonts w:ascii="Georgia" w:hAnsi="Georgia"/>
          <w:sz w:val="20"/>
        </w:rPr>
      </w:pPr>
      <w:r w:rsidRPr="00B4607A">
        <w:rPr>
          <w:rFonts w:ascii="Georgia" w:hAnsi="Georgia"/>
          <w:sz w:val="20"/>
        </w:rPr>
        <w:t xml:space="preserve">Plan ahead in terms of dropping off the posters and the date in which you want them </w:t>
      </w:r>
      <w:r w:rsidR="00B4607A" w:rsidRPr="00B4607A">
        <w:rPr>
          <w:rFonts w:ascii="Georgia" w:hAnsi="Georgia"/>
          <w:sz w:val="20"/>
        </w:rPr>
        <w:t>posted,</w:t>
      </w:r>
      <w:r w:rsidRPr="00B4607A">
        <w:rPr>
          <w:rFonts w:ascii="Georgia" w:hAnsi="Georgia"/>
          <w:sz w:val="20"/>
        </w:rPr>
        <w:t xml:space="preserve"> as they need to be approved and delivered to MATBUS for placement.  They will work it into their schedule the best that they can but there are no guarantees of a particular date of display.</w:t>
      </w:r>
    </w:p>
    <w:p w14:paraId="25BE57B3" w14:textId="77777777" w:rsidR="003928A5" w:rsidRPr="00B4607A" w:rsidRDefault="003928A5" w:rsidP="00B4607A">
      <w:pPr>
        <w:pStyle w:val="ListParagraph"/>
        <w:numPr>
          <w:ilvl w:val="5"/>
          <w:numId w:val="2"/>
        </w:numPr>
        <w:spacing w:after="0" w:line="240" w:lineRule="auto"/>
        <w:ind w:left="810"/>
        <w:rPr>
          <w:rFonts w:ascii="Georgia" w:hAnsi="Georgia"/>
          <w:sz w:val="20"/>
        </w:rPr>
      </w:pPr>
      <w:r w:rsidRPr="00B4607A">
        <w:rPr>
          <w:rFonts w:ascii="Georgia" w:hAnsi="Georgia"/>
          <w:sz w:val="20"/>
        </w:rPr>
        <w:t xml:space="preserve">Public posting is allowed for student organizations on campus that are recognized by the Congress of Student Organizations and are in good standing. </w:t>
      </w:r>
    </w:p>
    <w:p w14:paraId="12373763" w14:textId="77777777" w:rsidR="003928A5" w:rsidRPr="00B4607A" w:rsidRDefault="003928A5" w:rsidP="00B4607A">
      <w:pPr>
        <w:pStyle w:val="ListParagraph"/>
        <w:numPr>
          <w:ilvl w:val="5"/>
          <w:numId w:val="2"/>
        </w:numPr>
        <w:spacing w:after="0" w:line="240" w:lineRule="auto"/>
        <w:ind w:left="810"/>
        <w:rPr>
          <w:rFonts w:ascii="Georgia" w:hAnsi="Georgia"/>
          <w:sz w:val="20"/>
        </w:rPr>
      </w:pPr>
      <w:r w:rsidRPr="00B4607A">
        <w:rPr>
          <w:rFonts w:ascii="Georgia" w:hAnsi="Georgia"/>
          <w:sz w:val="20"/>
        </w:rPr>
        <w:t>Posters without dates of events receive two weeks of posting.</w:t>
      </w:r>
    </w:p>
    <w:p w14:paraId="6B547DC5" w14:textId="77777777" w:rsidR="003928A5" w:rsidRPr="00B4607A" w:rsidRDefault="003928A5" w:rsidP="00B4607A">
      <w:pPr>
        <w:pStyle w:val="ListParagraph"/>
        <w:numPr>
          <w:ilvl w:val="5"/>
          <w:numId w:val="2"/>
        </w:numPr>
        <w:spacing w:after="0" w:line="240" w:lineRule="auto"/>
        <w:ind w:left="810"/>
        <w:rPr>
          <w:rFonts w:ascii="Georgia" w:hAnsi="Georgia"/>
          <w:sz w:val="20"/>
        </w:rPr>
      </w:pPr>
      <w:r w:rsidRPr="00B4607A">
        <w:rPr>
          <w:rFonts w:ascii="Georgia" w:hAnsi="Georgia"/>
          <w:sz w:val="20"/>
        </w:rPr>
        <w:t xml:space="preserve">All campaign materials shall be prohibited with the exception of politically oriented student organizations for purposes of event announcements.  </w:t>
      </w:r>
    </w:p>
    <w:p w14:paraId="2369E03C" w14:textId="77777777" w:rsidR="003928A5" w:rsidRPr="00B4607A" w:rsidRDefault="003928A5" w:rsidP="00B4607A">
      <w:pPr>
        <w:pStyle w:val="ListParagraph"/>
        <w:numPr>
          <w:ilvl w:val="5"/>
          <w:numId w:val="2"/>
        </w:numPr>
        <w:spacing w:after="0" w:line="240" w:lineRule="auto"/>
        <w:ind w:left="810"/>
        <w:rPr>
          <w:rFonts w:ascii="Georgia" w:hAnsi="Georgia"/>
          <w:sz w:val="20"/>
        </w:rPr>
      </w:pPr>
      <w:r w:rsidRPr="00B4607A">
        <w:rPr>
          <w:rFonts w:ascii="Georgia" w:hAnsi="Georgia"/>
          <w:sz w:val="20"/>
        </w:rPr>
        <w:t>The Executive Commissioner of Public Relations will have the sole discretion of approving all posting and wi</w:t>
      </w:r>
      <w:r w:rsidR="00B4607A">
        <w:rPr>
          <w:rFonts w:ascii="Georgia" w:hAnsi="Georgia"/>
          <w:sz w:val="20"/>
        </w:rPr>
        <w:t>ll deliver the posters to MATBUS</w:t>
      </w:r>
      <w:r w:rsidRPr="00B4607A">
        <w:rPr>
          <w:rFonts w:ascii="Georgia" w:hAnsi="Georgia"/>
          <w:sz w:val="20"/>
        </w:rPr>
        <w:t>.</w:t>
      </w:r>
    </w:p>
    <w:p w14:paraId="2FCC2667" w14:textId="77777777" w:rsidR="0063002E" w:rsidRPr="00B4607A" w:rsidRDefault="0063002E">
      <w:pPr>
        <w:rPr>
          <w:rFonts w:ascii="Georgia" w:hAnsi="Georgia"/>
        </w:rPr>
      </w:pPr>
    </w:p>
    <w:sectPr w:rsidR="0063002E" w:rsidRPr="00B4607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10E6D" w14:textId="77777777" w:rsidR="00313200" w:rsidRDefault="00313200" w:rsidP="003928A5">
      <w:pPr>
        <w:spacing w:after="0" w:line="240" w:lineRule="auto"/>
      </w:pPr>
      <w:r>
        <w:separator/>
      </w:r>
    </w:p>
  </w:endnote>
  <w:endnote w:type="continuationSeparator" w:id="0">
    <w:p w14:paraId="4746AE77" w14:textId="77777777" w:rsidR="00313200" w:rsidRDefault="00313200" w:rsidP="0039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A17A2" w14:textId="77777777" w:rsidR="00313200" w:rsidRDefault="00313200" w:rsidP="003928A5">
      <w:pPr>
        <w:spacing w:after="0" w:line="240" w:lineRule="auto"/>
      </w:pPr>
      <w:r>
        <w:separator/>
      </w:r>
    </w:p>
  </w:footnote>
  <w:footnote w:type="continuationSeparator" w:id="0">
    <w:p w14:paraId="596A9B25" w14:textId="77777777" w:rsidR="00313200" w:rsidRDefault="00313200" w:rsidP="003928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51A9" w14:textId="77777777" w:rsidR="003928A5" w:rsidRDefault="003928A5">
    <w:pPr>
      <w:pStyle w:val="Header"/>
    </w:pPr>
    <w:r>
      <w:rPr>
        <w:noProof/>
      </w:rPr>
      <w:drawing>
        <wp:inline distT="0" distB="0" distL="0" distR="0" wp14:anchorId="0A9F2EDF" wp14:editId="17D5E08B">
          <wp:extent cx="5943600" cy="669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 Header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66929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C1054"/>
    <w:multiLevelType w:val="hybridMultilevel"/>
    <w:tmpl w:val="2C6EC43C"/>
    <w:lvl w:ilvl="0" w:tplc="5B7CFC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4FD36F4"/>
    <w:multiLevelType w:val="hybridMultilevel"/>
    <w:tmpl w:val="975418A8"/>
    <w:lvl w:ilvl="0" w:tplc="3F50310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E82B9EE">
      <w:start w:val="1"/>
      <w:numFmt w:val="upperLetter"/>
      <w:lvlText w:val="%4."/>
      <w:lvlJc w:val="left"/>
      <w:pPr>
        <w:ind w:left="3600" w:hanging="360"/>
      </w:pPr>
    </w:lvl>
    <w:lvl w:ilvl="4" w:tplc="04090019">
      <w:start w:val="1"/>
      <w:numFmt w:val="lowerLetter"/>
      <w:lvlText w:val="%5."/>
      <w:lvlJc w:val="left"/>
      <w:pPr>
        <w:ind w:left="4320" w:hanging="360"/>
      </w:pPr>
    </w:lvl>
    <w:lvl w:ilvl="5" w:tplc="52260DE2">
      <w:start w:val="1"/>
      <w:numFmt w:val="decimal"/>
      <w:lvlText w:val="%6)"/>
      <w:lvlJc w:val="left"/>
      <w:pPr>
        <w:ind w:left="5220" w:hanging="36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8A5"/>
    <w:rsid w:val="000019D4"/>
    <w:rsid w:val="0000245F"/>
    <w:rsid w:val="000025AC"/>
    <w:rsid w:val="00006E7D"/>
    <w:rsid w:val="00007FCC"/>
    <w:rsid w:val="00010157"/>
    <w:rsid w:val="00014B1A"/>
    <w:rsid w:val="00014CCE"/>
    <w:rsid w:val="000158FF"/>
    <w:rsid w:val="00021B9E"/>
    <w:rsid w:val="00025A8A"/>
    <w:rsid w:val="00027C5F"/>
    <w:rsid w:val="000303A4"/>
    <w:rsid w:val="00040EB8"/>
    <w:rsid w:val="000416A1"/>
    <w:rsid w:val="00041D70"/>
    <w:rsid w:val="00044116"/>
    <w:rsid w:val="0004481B"/>
    <w:rsid w:val="00044E38"/>
    <w:rsid w:val="00045D67"/>
    <w:rsid w:val="00047751"/>
    <w:rsid w:val="000504D6"/>
    <w:rsid w:val="00052DD8"/>
    <w:rsid w:val="00053F1D"/>
    <w:rsid w:val="000556A6"/>
    <w:rsid w:val="00055A08"/>
    <w:rsid w:val="000574EF"/>
    <w:rsid w:val="00062331"/>
    <w:rsid w:val="00062E7B"/>
    <w:rsid w:val="0006381B"/>
    <w:rsid w:val="00064477"/>
    <w:rsid w:val="0007073D"/>
    <w:rsid w:val="00073092"/>
    <w:rsid w:val="00073141"/>
    <w:rsid w:val="00073E56"/>
    <w:rsid w:val="0007400D"/>
    <w:rsid w:val="000801AB"/>
    <w:rsid w:val="00083166"/>
    <w:rsid w:val="0008396E"/>
    <w:rsid w:val="00084503"/>
    <w:rsid w:val="00086FCB"/>
    <w:rsid w:val="000878A9"/>
    <w:rsid w:val="00090D10"/>
    <w:rsid w:val="00090D90"/>
    <w:rsid w:val="0009314F"/>
    <w:rsid w:val="00093C8E"/>
    <w:rsid w:val="00096047"/>
    <w:rsid w:val="000A3DED"/>
    <w:rsid w:val="000A3F09"/>
    <w:rsid w:val="000B1066"/>
    <w:rsid w:val="000B111B"/>
    <w:rsid w:val="000B2F6D"/>
    <w:rsid w:val="000B6DE7"/>
    <w:rsid w:val="000C2175"/>
    <w:rsid w:val="000C35EA"/>
    <w:rsid w:val="000C5371"/>
    <w:rsid w:val="000C6AE6"/>
    <w:rsid w:val="000D0FD9"/>
    <w:rsid w:val="000D140E"/>
    <w:rsid w:val="000D4F15"/>
    <w:rsid w:val="000D5461"/>
    <w:rsid w:val="000D6F54"/>
    <w:rsid w:val="000E6454"/>
    <w:rsid w:val="00103C10"/>
    <w:rsid w:val="0010569F"/>
    <w:rsid w:val="00110D1D"/>
    <w:rsid w:val="00113B88"/>
    <w:rsid w:val="0011657D"/>
    <w:rsid w:val="00117793"/>
    <w:rsid w:val="001271F1"/>
    <w:rsid w:val="001272D6"/>
    <w:rsid w:val="0012796E"/>
    <w:rsid w:val="00130870"/>
    <w:rsid w:val="00141F48"/>
    <w:rsid w:val="0014468D"/>
    <w:rsid w:val="00145912"/>
    <w:rsid w:val="00145C73"/>
    <w:rsid w:val="001506FA"/>
    <w:rsid w:val="00151556"/>
    <w:rsid w:val="00152109"/>
    <w:rsid w:val="00152848"/>
    <w:rsid w:val="00152C23"/>
    <w:rsid w:val="00156ED3"/>
    <w:rsid w:val="00157FCA"/>
    <w:rsid w:val="00160AE6"/>
    <w:rsid w:val="00162B3E"/>
    <w:rsid w:val="001637A5"/>
    <w:rsid w:val="00165C8A"/>
    <w:rsid w:val="001664C7"/>
    <w:rsid w:val="00166749"/>
    <w:rsid w:val="00166ECF"/>
    <w:rsid w:val="00166F39"/>
    <w:rsid w:val="00167307"/>
    <w:rsid w:val="00173AB9"/>
    <w:rsid w:val="00176EC4"/>
    <w:rsid w:val="00177984"/>
    <w:rsid w:val="001851B7"/>
    <w:rsid w:val="00190D07"/>
    <w:rsid w:val="00191C24"/>
    <w:rsid w:val="00193C32"/>
    <w:rsid w:val="00194C09"/>
    <w:rsid w:val="00195CDD"/>
    <w:rsid w:val="00195F07"/>
    <w:rsid w:val="001973C3"/>
    <w:rsid w:val="001A2DD5"/>
    <w:rsid w:val="001A4ABE"/>
    <w:rsid w:val="001A5F61"/>
    <w:rsid w:val="001A5FC0"/>
    <w:rsid w:val="001A732D"/>
    <w:rsid w:val="001A7498"/>
    <w:rsid w:val="001B1755"/>
    <w:rsid w:val="001B5A07"/>
    <w:rsid w:val="001B6457"/>
    <w:rsid w:val="001B721A"/>
    <w:rsid w:val="001C145C"/>
    <w:rsid w:val="001C1ABB"/>
    <w:rsid w:val="001C366D"/>
    <w:rsid w:val="001C63A4"/>
    <w:rsid w:val="001D2C96"/>
    <w:rsid w:val="001D344C"/>
    <w:rsid w:val="001D44B5"/>
    <w:rsid w:val="001D6E1F"/>
    <w:rsid w:val="001D786B"/>
    <w:rsid w:val="001E061F"/>
    <w:rsid w:val="001E281E"/>
    <w:rsid w:val="001E37E9"/>
    <w:rsid w:val="001E6596"/>
    <w:rsid w:val="001E6A51"/>
    <w:rsid w:val="001F0E5D"/>
    <w:rsid w:val="001F3AD4"/>
    <w:rsid w:val="001F3FF7"/>
    <w:rsid w:val="001F5D73"/>
    <w:rsid w:val="001F5FB9"/>
    <w:rsid w:val="001F7880"/>
    <w:rsid w:val="002003F0"/>
    <w:rsid w:val="00200E7C"/>
    <w:rsid w:val="0020248E"/>
    <w:rsid w:val="00202631"/>
    <w:rsid w:val="002033A3"/>
    <w:rsid w:val="00205BA4"/>
    <w:rsid w:val="00205C80"/>
    <w:rsid w:val="00207B9A"/>
    <w:rsid w:val="0021048B"/>
    <w:rsid w:val="00211D47"/>
    <w:rsid w:val="0021490A"/>
    <w:rsid w:val="00216B4F"/>
    <w:rsid w:val="002215DF"/>
    <w:rsid w:val="002218BB"/>
    <w:rsid w:val="00221AD4"/>
    <w:rsid w:val="002232F6"/>
    <w:rsid w:val="00223B83"/>
    <w:rsid w:val="00224037"/>
    <w:rsid w:val="0023025C"/>
    <w:rsid w:val="00230CDC"/>
    <w:rsid w:val="00231192"/>
    <w:rsid w:val="002365EC"/>
    <w:rsid w:val="00236CDA"/>
    <w:rsid w:val="002377ED"/>
    <w:rsid w:val="00237D68"/>
    <w:rsid w:val="002405EB"/>
    <w:rsid w:val="002425A9"/>
    <w:rsid w:val="002441A4"/>
    <w:rsid w:val="002455AB"/>
    <w:rsid w:val="002521B6"/>
    <w:rsid w:val="002604AA"/>
    <w:rsid w:val="00262109"/>
    <w:rsid w:val="00263D5F"/>
    <w:rsid w:val="00271157"/>
    <w:rsid w:val="0027742F"/>
    <w:rsid w:val="0028071B"/>
    <w:rsid w:val="002825A7"/>
    <w:rsid w:val="00286B3A"/>
    <w:rsid w:val="00291244"/>
    <w:rsid w:val="00292012"/>
    <w:rsid w:val="00296044"/>
    <w:rsid w:val="00296403"/>
    <w:rsid w:val="00296891"/>
    <w:rsid w:val="00296FBB"/>
    <w:rsid w:val="002A40FD"/>
    <w:rsid w:val="002A7D5E"/>
    <w:rsid w:val="002B2613"/>
    <w:rsid w:val="002B7EF9"/>
    <w:rsid w:val="002C06E4"/>
    <w:rsid w:val="002C0921"/>
    <w:rsid w:val="002C12E1"/>
    <w:rsid w:val="002C4735"/>
    <w:rsid w:val="002C4EAF"/>
    <w:rsid w:val="002D11AC"/>
    <w:rsid w:val="002D4E81"/>
    <w:rsid w:val="002D5AB7"/>
    <w:rsid w:val="002D740F"/>
    <w:rsid w:val="002E2127"/>
    <w:rsid w:val="002E5BF2"/>
    <w:rsid w:val="002E7199"/>
    <w:rsid w:val="002F65D1"/>
    <w:rsid w:val="002F66B5"/>
    <w:rsid w:val="002F7528"/>
    <w:rsid w:val="00303EE5"/>
    <w:rsid w:val="0031076D"/>
    <w:rsid w:val="00313200"/>
    <w:rsid w:val="00314529"/>
    <w:rsid w:val="003219DF"/>
    <w:rsid w:val="0032242B"/>
    <w:rsid w:val="00323D13"/>
    <w:rsid w:val="00331118"/>
    <w:rsid w:val="0033212C"/>
    <w:rsid w:val="003321BF"/>
    <w:rsid w:val="003346EA"/>
    <w:rsid w:val="00335AEF"/>
    <w:rsid w:val="0033659A"/>
    <w:rsid w:val="00336BE6"/>
    <w:rsid w:val="00340427"/>
    <w:rsid w:val="003424D4"/>
    <w:rsid w:val="00343870"/>
    <w:rsid w:val="003447B5"/>
    <w:rsid w:val="00351E3C"/>
    <w:rsid w:val="00352AA4"/>
    <w:rsid w:val="00353B71"/>
    <w:rsid w:val="00356B47"/>
    <w:rsid w:val="00357044"/>
    <w:rsid w:val="00360D97"/>
    <w:rsid w:val="00364520"/>
    <w:rsid w:val="00366C56"/>
    <w:rsid w:val="00375ADD"/>
    <w:rsid w:val="00376508"/>
    <w:rsid w:val="003837CC"/>
    <w:rsid w:val="00387780"/>
    <w:rsid w:val="00387E45"/>
    <w:rsid w:val="00390DFF"/>
    <w:rsid w:val="003928A5"/>
    <w:rsid w:val="00393660"/>
    <w:rsid w:val="00394E49"/>
    <w:rsid w:val="003A0736"/>
    <w:rsid w:val="003A1862"/>
    <w:rsid w:val="003A5A0B"/>
    <w:rsid w:val="003A680B"/>
    <w:rsid w:val="003A763F"/>
    <w:rsid w:val="003B197D"/>
    <w:rsid w:val="003B2ED7"/>
    <w:rsid w:val="003B3D54"/>
    <w:rsid w:val="003B3DE9"/>
    <w:rsid w:val="003B5B2E"/>
    <w:rsid w:val="003B7002"/>
    <w:rsid w:val="003B7AF8"/>
    <w:rsid w:val="003B7DE6"/>
    <w:rsid w:val="003C0E07"/>
    <w:rsid w:val="003C12AB"/>
    <w:rsid w:val="003C2702"/>
    <w:rsid w:val="003C56EF"/>
    <w:rsid w:val="003C74F4"/>
    <w:rsid w:val="003D206A"/>
    <w:rsid w:val="003D34B1"/>
    <w:rsid w:val="003D4777"/>
    <w:rsid w:val="003D4845"/>
    <w:rsid w:val="003D4F07"/>
    <w:rsid w:val="003D60D0"/>
    <w:rsid w:val="003F47E0"/>
    <w:rsid w:val="003F503A"/>
    <w:rsid w:val="00400820"/>
    <w:rsid w:val="00403718"/>
    <w:rsid w:val="004040B8"/>
    <w:rsid w:val="004046B9"/>
    <w:rsid w:val="004060DF"/>
    <w:rsid w:val="00406FB5"/>
    <w:rsid w:val="004070CD"/>
    <w:rsid w:val="00407943"/>
    <w:rsid w:val="00414DCC"/>
    <w:rsid w:val="004176BB"/>
    <w:rsid w:val="004201B3"/>
    <w:rsid w:val="0042058F"/>
    <w:rsid w:val="00421814"/>
    <w:rsid w:val="00423BA9"/>
    <w:rsid w:val="00423DD0"/>
    <w:rsid w:val="00426F3E"/>
    <w:rsid w:val="004276D7"/>
    <w:rsid w:val="004309EF"/>
    <w:rsid w:val="004320D8"/>
    <w:rsid w:val="004351E1"/>
    <w:rsid w:val="0044010A"/>
    <w:rsid w:val="00440D81"/>
    <w:rsid w:val="004410CB"/>
    <w:rsid w:val="00443340"/>
    <w:rsid w:val="00444884"/>
    <w:rsid w:val="00444B81"/>
    <w:rsid w:val="004453D4"/>
    <w:rsid w:val="00453D24"/>
    <w:rsid w:val="00454A4E"/>
    <w:rsid w:val="004566D2"/>
    <w:rsid w:val="004566E5"/>
    <w:rsid w:val="00456775"/>
    <w:rsid w:val="004579C6"/>
    <w:rsid w:val="00457D50"/>
    <w:rsid w:val="00463B6A"/>
    <w:rsid w:val="0046456E"/>
    <w:rsid w:val="0047196A"/>
    <w:rsid w:val="004749BA"/>
    <w:rsid w:val="00474C8D"/>
    <w:rsid w:val="004763E5"/>
    <w:rsid w:val="00476FFB"/>
    <w:rsid w:val="00480FDD"/>
    <w:rsid w:val="004868FC"/>
    <w:rsid w:val="00494D73"/>
    <w:rsid w:val="0049723E"/>
    <w:rsid w:val="004A2EC2"/>
    <w:rsid w:val="004A4D8D"/>
    <w:rsid w:val="004B3BB8"/>
    <w:rsid w:val="004B40F7"/>
    <w:rsid w:val="004B483F"/>
    <w:rsid w:val="004C1132"/>
    <w:rsid w:val="004C4DCE"/>
    <w:rsid w:val="004C675F"/>
    <w:rsid w:val="004C74AA"/>
    <w:rsid w:val="004C7D5F"/>
    <w:rsid w:val="004D1093"/>
    <w:rsid w:val="004D5442"/>
    <w:rsid w:val="004D6958"/>
    <w:rsid w:val="004E3648"/>
    <w:rsid w:val="004E6022"/>
    <w:rsid w:val="004E6E05"/>
    <w:rsid w:val="004F34EA"/>
    <w:rsid w:val="004F3889"/>
    <w:rsid w:val="004F4185"/>
    <w:rsid w:val="004F44B1"/>
    <w:rsid w:val="00501E73"/>
    <w:rsid w:val="00506C77"/>
    <w:rsid w:val="00507029"/>
    <w:rsid w:val="00514842"/>
    <w:rsid w:val="00514FCF"/>
    <w:rsid w:val="00515BB2"/>
    <w:rsid w:val="00516C22"/>
    <w:rsid w:val="00520095"/>
    <w:rsid w:val="00524DD4"/>
    <w:rsid w:val="0052566F"/>
    <w:rsid w:val="005265A9"/>
    <w:rsid w:val="00530EC3"/>
    <w:rsid w:val="00531EF9"/>
    <w:rsid w:val="0053280B"/>
    <w:rsid w:val="00533764"/>
    <w:rsid w:val="00535AA5"/>
    <w:rsid w:val="00536273"/>
    <w:rsid w:val="00536653"/>
    <w:rsid w:val="00537716"/>
    <w:rsid w:val="00541F6B"/>
    <w:rsid w:val="00544EAE"/>
    <w:rsid w:val="00547C00"/>
    <w:rsid w:val="0055094E"/>
    <w:rsid w:val="00550B91"/>
    <w:rsid w:val="00552A9E"/>
    <w:rsid w:val="00552D05"/>
    <w:rsid w:val="00552F90"/>
    <w:rsid w:val="00554334"/>
    <w:rsid w:val="00555113"/>
    <w:rsid w:val="0055536D"/>
    <w:rsid w:val="005570CB"/>
    <w:rsid w:val="00557612"/>
    <w:rsid w:val="00560305"/>
    <w:rsid w:val="0056262B"/>
    <w:rsid w:val="005643B6"/>
    <w:rsid w:val="0056556A"/>
    <w:rsid w:val="0056733F"/>
    <w:rsid w:val="00567FA4"/>
    <w:rsid w:val="005724A6"/>
    <w:rsid w:val="005734EB"/>
    <w:rsid w:val="00585751"/>
    <w:rsid w:val="00586513"/>
    <w:rsid w:val="005874ED"/>
    <w:rsid w:val="005A3A6A"/>
    <w:rsid w:val="005A3CF4"/>
    <w:rsid w:val="005A5872"/>
    <w:rsid w:val="005A6953"/>
    <w:rsid w:val="005C0B24"/>
    <w:rsid w:val="005C677F"/>
    <w:rsid w:val="005C74D8"/>
    <w:rsid w:val="005D0527"/>
    <w:rsid w:val="005D0D9F"/>
    <w:rsid w:val="005D0F79"/>
    <w:rsid w:val="005D26F9"/>
    <w:rsid w:val="005D2C3D"/>
    <w:rsid w:val="005D2D0E"/>
    <w:rsid w:val="005E2048"/>
    <w:rsid w:val="005E2EC4"/>
    <w:rsid w:val="005F02FB"/>
    <w:rsid w:val="005F298B"/>
    <w:rsid w:val="005F4CDC"/>
    <w:rsid w:val="005F4FA3"/>
    <w:rsid w:val="005F72FF"/>
    <w:rsid w:val="00602F52"/>
    <w:rsid w:val="00603EEE"/>
    <w:rsid w:val="00604CFB"/>
    <w:rsid w:val="00610522"/>
    <w:rsid w:val="00613A79"/>
    <w:rsid w:val="00616F88"/>
    <w:rsid w:val="0062104A"/>
    <w:rsid w:val="0062125E"/>
    <w:rsid w:val="00623770"/>
    <w:rsid w:val="00623C98"/>
    <w:rsid w:val="00626B66"/>
    <w:rsid w:val="00627838"/>
    <w:rsid w:val="0063002E"/>
    <w:rsid w:val="00633A82"/>
    <w:rsid w:val="006365EC"/>
    <w:rsid w:val="00637D77"/>
    <w:rsid w:val="00642E3F"/>
    <w:rsid w:val="00643A45"/>
    <w:rsid w:val="00645BF4"/>
    <w:rsid w:val="006476E2"/>
    <w:rsid w:val="0065177B"/>
    <w:rsid w:val="0065196D"/>
    <w:rsid w:val="006541F3"/>
    <w:rsid w:val="0065546B"/>
    <w:rsid w:val="00656F85"/>
    <w:rsid w:val="00657FDB"/>
    <w:rsid w:val="00660694"/>
    <w:rsid w:val="0066075B"/>
    <w:rsid w:val="00660AA4"/>
    <w:rsid w:val="006624BC"/>
    <w:rsid w:val="006706BF"/>
    <w:rsid w:val="00671041"/>
    <w:rsid w:val="006736F0"/>
    <w:rsid w:val="006737B3"/>
    <w:rsid w:val="00677132"/>
    <w:rsid w:val="006831A7"/>
    <w:rsid w:val="00684D9F"/>
    <w:rsid w:val="006867CE"/>
    <w:rsid w:val="00687330"/>
    <w:rsid w:val="0069171C"/>
    <w:rsid w:val="00693BAE"/>
    <w:rsid w:val="00694AA9"/>
    <w:rsid w:val="00695C64"/>
    <w:rsid w:val="00696FA9"/>
    <w:rsid w:val="006B3C2D"/>
    <w:rsid w:val="006B4ABA"/>
    <w:rsid w:val="006B5B46"/>
    <w:rsid w:val="006C1FD0"/>
    <w:rsid w:val="006C422D"/>
    <w:rsid w:val="006C7371"/>
    <w:rsid w:val="006C7587"/>
    <w:rsid w:val="006C75E1"/>
    <w:rsid w:val="006D0230"/>
    <w:rsid w:val="006D080E"/>
    <w:rsid w:val="006E6150"/>
    <w:rsid w:val="006F1332"/>
    <w:rsid w:val="006F2C8F"/>
    <w:rsid w:val="006F5905"/>
    <w:rsid w:val="006F7002"/>
    <w:rsid w:val="006F7266"/>
    <w:rsid w:val="006F7824"/>
    <w:rsid w:val="006F7EDA"/>
    <w:rsid w:val="0070202D"/>
    <w:rsid w:val="00705D20"/>
    <w:rsid w:val="0070674D"/>
    <w:rsid w:val="00715DBA"/>
    <w:rsid w:val="007201ED"/>
    <w:rsid w:val="00721FC6"/>
    <w:rsid w:val="00723AE0"/>
    <w:rsid w:val="007268B7"/>
    <w:rsid w:val="00727539"/>
    <w:rsid w:val="00740C39"/>
    <w:rsid w:val="007428E5"/>
    <w:rsid w:val="00742F79"/>
    <w:rsid w:val="007446A4"/>
    <w:rsid w:val="007463C1"/>
    <w:rsid w:val="0075017F"/>
    <w:rsid w:val="00751398"/>
    <w:rsid w:val="007524E9"/>
    <w:rsid w:val="00753D13"/>
    <w:rsid w:val="00756ED5"/>
    <w:rsid w:val="00760239"/>
    <w:rsid w:val="00761D6B"/>
    <w:rsid w:val="007676ED"/>
    <w:rsid w:val="007740DD"/>
    <w:rsid w:val="0077421C"/>
    <w:rsid w:val="007742C3"/>
    <w:rsid w:val="00774369"/>
    <w:rsid w:val="0077456F"/>
    <w:rsid w:val="00775E7F"/>
    <w:rsid w:val="00786877"/>
    <w:rsid w:val="007900FF"/>
    <w:rsid w:val="007927A4"/>
    <w:rsid w:val="007943AA"/>
    <w:rsid w:val="0079693D"/>
    <w:rsid w:val="0079714F"/>
    <w:rsid w:val="007A0948"/>
    <w:rsid w:val="007A769F"/>
    <w:rsid w:val="007A7A3B"/>
    <w:rsid w:val="007B1049"/>
    <w:rsid w:val="007B2E95"/>
    <w:rsid w:val="007B3005"/>
    <w:rsid w:val="007B419E"/>
    <w:rsid w:val="007B5F5F"/>
    <w:rsid w:val="007B7668"/>
    <w:rsid w:val="007C1956"/>
    <w:rsid w:val="007C2322"/>
    <w:rsid w:val="007C320D"/>
    <w:rsid w:val="007C4A36"/>
    <w:rsid w:val="007D27D2"/>
    <w:rsid w:val="007D4625"/>
    <w:rsid w:val="007E3A8B"/>
    <w:rsid w:val="007E6BBE"/>
    <w:rsid w:val="007F0DEC"/>
    <w:rsid w:val="007F4F34"/>
    <w:rsid w:val="007F5C67"/>
    <w:rsid w:val="007F78BD"/>
    <w:rsid w:val="008011E1"/>
    <w:rsid w:val="008123E9"/>
    <w:rsid w:val="00812724"/>
    <w:rsid w:val="008128FE"/>
    <w:rsid w:val="008130A8"/>
    <w:rsid w:val="008134DC"/>
    <w:rsid w:val="008140BA"/>
    <w:rsid w:val="008166A6"/>
    <w:rsid w:val="00817AE9"/>
    <w:rsid w:val="00817B16"/>
    <w:rsid w:val="00820149"/>
    <w:rsid w:val="0082068B"/>
    <w:rsid w:val="00822173"/>
    <w:rsid w:val="00831811"/>
    <w:rsid w:val="008320D9"/>
    <w:rsid w:val="00832B70"/>
    <w:rsid w:val="0083357D"/>
    <w:rsid w:val="00835298"/>
    <w:rsid w:val="008368E8"/>
    <w:rsid w:val="00836FC8"/>
    <w:rsid w:val="00837135"/>
    <w:rsid w:val="00837B96"/>
    <w:rsid w:val="00845F91"/>
    <w:rsid w:val="00853A00"/>
    <w:rsid w:val="00854150"/>
    <w:rsid w:val="00860198"/>
    <w:rsid w:val="00864CE9"/>
    <w:rsid w:val="0087148E"/>
    <w:rsid w:val="00871A32"/>
    <w:rsid w:val="00872EB4"/>
    <w:rsid w:val="0087332E"/>
    <w:rsid w:val="00873C78"/>
    <w:rsid w:val="008767F3"/>
    <w:rsid w:val="008817C4"/>
    <w:rsid w:val="00882A75"/>
    <w:rsid w:val="00885A29"/>
    <w:rsid w:val="00887374"/>
    <w:rsid w:val="008878F9"/>
    <w:rsid w:val="008970CF"/>
    <w:rsid w:val="008A1F05"/>
    <w:rsid w:val="008A3017"/>
    <w:rsid w:val="008A6A07"/>
    <w:rsid w:val="008A7247"/>
    <w:rsid w:val="008A7756"/>
    <w:rsid w:val="008B0997"/>
    <w:rsid w:val="008B5353"/>
    <w:rsid w:val="008C2AED"/>
    <w:rsid w:val="008C3334"/>
    <w:rsid w:val="008C46B1"/>
    <w:rsid w:val="008C572C"/>
    <w:rsid w:val="008C73C8"/>
    <w:rsid w:val="008D1103"/>
    <w:rsid w:val="008D65CD"/>
    <w:rsid w:val="008D7DED"/>
    <w:rsid w:val="008E03D6"/>
    <w:rsid w:val="008E2AD0"/>
    <w:rsid w:val="008E2DE8"/>
    <w:rsid w:val="008E42D2"/>
    <w:rsid w:val="008F1206"/>
    <w:rsid w:val="008F3E77"/>
    <w:rsid w:val="008F5848"/>
    <w:rsid w:val="008F61D8"/>
    <w:rsid w:val="008F66F2"/>
    <w:rsid w:val="008F68B1"/>
    <w:rsid w:val="00901274"/>
    <w:rsid w:val="00906440"/>
    <w:rsid w:val="00910C3B"/>
    <w:rsid w:val="009134DE"/>
    <w:rsid w:val="0092154E"/>
    <w:rsid w:val="00926C05"/>
    <w:rsid w:val="009272EA"/>
    <w:rsid w:val="009306BD"/>
    <w:rsid w:val="009334C6"/>
    <w:rsid w:val="00937360"/>
    <w:rsid w:val="0093780C"/>
    <w:rsid w:val="0094105D"/>
    <w:rsid w:val="00941091"/>
    <w:rsid w:val="00942993"/>
    <w:rsid w:val="00944192"/>
    <w:rsid w:val="009459C7"/>
    <w:rsid w:val="00945B9F"/>
    <w:rsid w:val="009463DF"/>
    <w:rsid w:val="009478D4"/>
    <w:rsid w:val="00951638"/>
    <w:rsid w:val="00955F34"/>
    <w:rsid w:val="009565D7"/>
    <w:rsid w:val="009624DF"/>
    <w:rsid w:val="00962D51"/>
    <w:rsid w:val="00965080"/>
    <w:rsid w:val="009730AF"/>
    <w:rsid w:val="009769F1"/>
    <w:rsid w:val="00981F9A"/>
    <w:rsid w:val="009821D4"/>
    <w:rsid w:val="00983DE0"/>
    <w:rsid w:val="00984471"/>
    <w:rsid w:val="009918CD"/>
    <w:rsid w:val="009955FF"/>
    <w:rsid w:val="009962E9"/>
    <w:rsid w:val="009A27D6"/>
    <w:rsid w:val="009A3F01"/>
    <w:rsid w:val="009A4767"/>
    <w:rsid w:val="009A69ED"/>
    <w:rsid w:val="009A78DA"/>
    <w:rsid w:val="009A7B96"/>
    <w:rsid w:val="009A7C51"/>
    <w:rsid w:val="009A7D51"/>
    <w:rsid w:val="009B0B54"/>
    <w:rsid w:val="009B3A2C"/>
    <w:rsid w:val="009B4CA9"/>
    <w:rsid w:val="009B6481"/>
    <w:rsid w:val="009B666F"/>
    <w:rsid w:val="009B6683"/>
    <w:rsid w:val="009B75A6"/>
    <w:rsid w:val="009C07EE"/>
    <w:rsid w:val="009C1C2F"/>
    <w:rsid w:val="009C2BF5"/>
    <w:rsid w:val="009D1145"/>
    <w:rsid w:val="009D13AC"/>
    <w:rsid w:val="009D3066"/>
    <w:rsid w:val="009D4536"/>
    <w:rsid w:val="009D53DD"/>
    <w:rsid w:val="009D548E"/>
    <w:rsid w:val="009D6D1C"/>
    <w:rsid w:val="009D7694"/>
    <w:rsid w:val="009E32CC"/>
    <w:rsid w:val="009E5E23"/>
    <w:rsid w:val="009E6D81"/>
    <w:rsid w:val="009E76D6"/>
    <w:rsid w:val="009F4B48"/>
    <w:rsid w:val="009F719D"/>
    <w:rsid w:val="00A01D61"/>
    <w:rsid w:val="00A07970"/>
    <w:rsid w:val="00A11CCF"/>
    <w:rsid w:val="00A17799"/>
    <w:rsid w:val="00A17B15"/>
    <w:rsid w:val="00A17C9D"/>
    <w:rsid w:val="00A17DBB"/>
    <w:rsid w:val="00A20006"/>
    <w:rsid w:val="00A2665B"/>
    <w:rsid w:val="00A307E3"/>
    <w:rsid w:val="00A43A8C"/>
    <w:rsid w:val="00A4582B"/>
    <w:rsid w:val="00A45C69"/>
    <w:rsid w:val="00A538E6"/>
    <w:rsid w:val="00A5456D"/>
    <w:rsid w:val="00A57F5A"/>
    <w:rsid w:val="00A61A9A"/>
    <w:rsid w:val="00A62AF6"/>
    <w:rsid w:val="00A647EB"/>
    <w:rsid w:val="00A67B9A"/>
    <w:rsid w:val="00A70ECF"/>
    <w:rsid w:val="00A713C8"/>
    <w:rsid w:val="00A72DE5"/>
    <w:rsid w:val="00A73272"/>
    <w:rsid w:val="00A73652"/>
    <w:rsid w:val="00A739AA"/>
    <w:rsid w:val="00A76BB9"/>
    <w:rsid w:val="00A813DE"/>
    <w:rsid w:val="00A81809"/>
    <w:rsid w:val="00A8224A"/>
    <w:rsid w:val="00A82525"/>
    <w:rsid w:val="00A84E4F"/>
    <w:rsid w:val="00A86FAF"/>
    <w:rsid w:val="00A9161D"/>
    <w:rsid w:val="00A9284B"/>
    <w:rsid w:val="00A9430F"/>
    <w:rsid w:val="00A95CFB"/>
    <w:rsid w:val="00AA0084"/>
    <w:rsid w:val="00AA1277"/>
    <w:rsid w:val="00AA4FCD"/>
    <w:rsid w:val="00AB5356"/>
    <w:rsid w:val="00AC01E6"/>
    <w:rsid w:val="00AC307A"/>
    <w:rsid w:val="00AC3E3E"/>
    <w:rsid w:val="00AC3FE7"/>
    <w:rsid w:val="00AD2617"/>
    <w:rsid w:val="00AE2264"/>
    <w:rsid w:val="00AE32C2"/>
    <w:rsid w:val="00AE3BC6"/>
    <w:rsid w:val="00AE3F37"/>
    <w:rsid w:val="00AE5145"/>
    <w:rsid w:val="00AE6570"/>
    <w:rsid w:val="00AF5925"/>
    <w:rsid w:val="00AF6C30"/>
    <w:rsid w:val="00AF7972"/>
    <w:rsid w:val="00B01DF8"/>
    <w:rsid w:val="00B07AF4"/>
    <w:rsid w:val="00B13453"/>
    <w:rsid w:val="00B1402B"/>
    <w:rsid w:val="00B152E4"/>
    <w:rsid w:val="00B1569A"/>
    <w:rsid w:val="00B232AF"/>
    <w:rsid w:val="00B26F5F"/>
    <w:rsid w:val="00B27760"/>
    <w:rsid w:val="00B3226B"/>
    <w:rsid w:val="00B32A0A"/>
    <w:rsid w:val="00B32F38"/>
    <w:rsid w:val="00B3475F"/>
    <w:rsid w:val="00B34FEF"/>
    <w:rsid w:val="00B36632"/>
    <w:rsid w:val="00B374AC"/>
    <w:rsid w:val="00B376D8"/>
    <w:rsid w:val="00B430CD"/>
    <w:rsid w:val="00B4607A"/>
    <w:rsid w:val="00B50F7C"/>
    <w:rsid w:val="00B5125B"/>
    <w:rsid w:val="00B5259D"/>
    <w:rsid w:val="00B53435"/>
    <w:rsid w:val="00B54F11"/>
    <w:rsid w:val="00B574F4"/>
    <w:rsid w:val="00B57AF6"/>
    <w:rsid w:val="00B642BB"/>
    <w:rsid w:val="00B730C6"/>
    <w:rsid w:val="00B74A92"/>
    <w:rsid w:val="00B75147"/>
    <w:rsid w:val="00B82F1E"/>
    <w:rsid w:val="00B8508F"/>
    <w:rsid w:val="00B854E4"/>
    <w:rsid w:val="00B86589"/>
    <w:rsid w:val="00B86A07"/>
    <w:rsid w:val="00B87D86"/>
    <w:rsid w:val="00B90619"/>
    <w:rsid w:val="00B918C2"/>
    <w:rsid w:val="00B9657E"/>
    <w:rsid w:val="00B969CF"/>
    <w:rsid w:val="00BA1A8B"/>
    <w:rsid w:val="00BA236A"/>
    <w:rsid w:val="00BA4B66"/>
    <w:rsid w:val="00BA76B2"/>
    <w:rsid w:val="00BB0750"/>
    <w:rsid w:val="00BB228A"/>
    <w:rsid w:val="00BB24C5"/>
    <w:rsid w:val="00BB4684"/>
    <w:rsid w:val="00BB60E3"/>
    <w:rsid w:val="00BB7D08"/>
    <w:rsid w:val="00BC0122"/>
    <w:rsid w:val="00BC0511"/>
    <w:rsid w:val="00BE0F65"/>
    <w:rsid w:val="00BE39B5"/>
    <w:rsid w:val="00BE4E15"/>
    <w:rsid w:val="00BF07D7"/>
    <w:rsid w:val="00BF0980"/>
    <w:rsid w:val="00BF35D0"/>
    <w:rsid w:val="00BF379C"/>
    <w:rsid w:val="00BF39A7"/>
    <w:rsid w:val="00BF5776"/>
    <w:rsid w:val="00BF74E3"/>
    <w:rsid w:val="00C110D9"/>
    <w:rsid w:val="00C137DC"/>
    <w:rsid w:val="00C151A4"/>
    <w:rsid w:val="00C201CA"/>
    <w:rsid w:val="00C215F5"/>
    <w:rsid w:val="00C227C7"/>
    <w:rsid w:val="00C30E3C"/>
    <w:rsid w:val="00C3128D"/>
    <w:rsid w:val="00C33694"/>
    <w:rsid w:val="00C33B8C"/>
    <w:rsid w:val="00C36174"/>
    <w:rsid w:val="00C41F14"/>
    <w:rsid w:val="00C42CA3"/>
    <w:rsid w:val="00C453F8"/>
    <w:rsid w:val="00C506D6"/>
    <w:rsid w:val="00C51044"/>
    <w:rsid w:val="00C52839"/>
    <w:rsid w:val="00C559A6"/>
    <w:rsid w:val="00C5664D"/>
    <w:rsid w:val="00C6017A"/>
    <w:rsid w:val="00C67A8D"/>
    <w:rsid w:val="00C81F24"/>
    <w:rsid w:val="00C82313"/>
    <w:rsid w:val="00C82D5E"/>
    <w:rsid w:val="00C850AB"/>
    <w:rsid w:val="00C85B24"/>
    <w:rsid w:val="00C87660"/>
    <w:rsid w:val="00C9477A"/>
    <w:rsid w:val="00C97675"/>
    <w:rsid w:val="00CA5703"/>
    <w:rsid w:val="00CB1EF5"/>
    <w:rsid w:val="00CB2AC1"/>
    <w:rsid w:val="00CB4A7B"/>
    <w:rsid w:val="00CB4BDD"/>
    <w:rsid w:val="00CB75D9"/>
    <w:rsid w:val="00CC14C9"/>
    <w:rsid w:val="00CC227D"/>
    <w:rsid w:val="00CC24B3"/>
    <w:rsid w:val="00CC2854"/>
    <w:rsid w:val="00CC3136"/>
    <w:rsid w:val="00CC439C"/>
    <w:rsid w:val="00CC6F87"/>
    <w:rsid w:val="00CD0A97"/>
    <w:rsid w:val="00CE7DE7"/>
    <w:rsid w:val="00CF2268"/>
    <w:rsid w:val="00CF37D8"/>
    <w:rsid w:val="00CF38E7"/>
    <w:rsid w:val="00D01644"/>
    <w:rsid w:val="00D0327A"/>
    <w:rsid w:val="00D03526"/>
    <w:rsid w:val="00D04BAA"/>
    <w:rsid w:val="00D0668D"/>
    <w:rsid w:val="00D06938"/>
    <w:rsid w:val="00D10A32"/>
    <w:rsid w:val="00D10A71"/>
    <w:rsid w:val="00D13268"/>
    <w:rsid w:val="00D21172"/>
    <w:rsid w:val="00D21F73"/>
    <w:rsid w:val="00D2241F"/>
    <w:rsid w:val="00D22FF7"/>
    <w:rsid w:val="00D23DD9"/>
    <w:rsid w:val="00D24F21"/>
    <w:rsid w:val="00D312B6"/>
    <w:rsid w:val="00D33DBF"/>
    <w:rsid w:val="00D35B47"/>
    <w:rsid w:val="00D36483"/>
    <w:rsid w:val="00D43A39"/>
    <w:rsid w:val="00D47BAF"/>
    <w:rsid w:val="00D50D51"/>
    <w:rsid w:val="00D515DB"/>
    <w:rsid w:val="00D52F73"/>
    <w:rsid w:val="00D533F8"/>
    <w:rsid w:val="00D566AF"/>
    <w:rsid w:val="00D61C5C"/>
    <w:rsid w:val="00D634A9"/>
    <w:rsid w:val="00D64FFB"/>
    <w:rsid w:val="00D65A7C"/>
    <w:rsid w:val="00D70D7C"/>
    <w:rsid w:val="00D72B04"/>
    <w:rsid w:val="00D74870"/>
    <w:rsid w:val="00D8481C"/>
    <w:rsid w:val="00D872D1"/>
    <w:rsid w:val="00D92527"/>
    <w:rsid w:val="00D963C5"/>
    <w:rsid w:val="00DA2649"/>
    <w:rsid w:val="00DA2660"/>
    <w:rsid w:val="00DA4E43"/>
    <w:rsid w:val="00DA5B6A"/>
    <w:rsid w:val="00DA7DDE"/>
    <w:rsid w:val="00DA7F28"/>
    <w:rsid w:val="00DB4444"/>
    <w:rsid w:val="00DB5525"/>
    <w:rsid w:val="00DB6B49"/>
    <w:rsid w:val="00DC3580"/>
    <w:rsid w:val="00DD02FE"/>
    <w:rsid w:val="00DE13E2"/>
    <w:rsid w:val="00DE5E56"/>
    <w:rsid w:val="00DE7EEC"/>
    <w:rsid w:val="00DF14AF"/>
    <w:rsid w:val="00DF1B79"/>
    <w:rsid w:val="00E03556"/>
    <w:rsid w:val="00E04516"/>
    <w:rsid w:val="00E05E5A"/>
    <w:rsid w:val="00E125EE"/>
    <w:rsid w:val="00E20504"/>
    <w:rsid w:val="00E22CA3"/>
    <w:rsid w:val="00E235F1"/>
    <w:rsid w:val="00E240A8"/>
    <w:rsid w:val="00E253B6"/>
    <w:rsid w:val="00E25B29"/>
    <w:rsid w:val="00E26996"/>
    <w:rsid w:val="00E33886"/>
    <w:rsid w:val="00E3405B"/>
    <w:rsid w:val="00E36C01"/>
    <w:rsid w:val="00E4187E"/>
    <w:rsid w:val="00E43B0F"/>
    <w:rsid w:val="00E5183B"/>
    <w:rsid w:val="00E52232"/>
    <w:rsid w:val="00E53514"/>
    <w:rsid w:val="00E53FAE"/>
    <w:rsid w:val="00E54E68"/>
    <w:rsid w:val="00E57061"/>
    <w:rsid w:val="00E613C7"/>
    <w:rsid w:val="00E63C6A"/>
    <w:rsid w:val="00E64226"/>
    <w:rsid w:val="00E709D3"/>
    <w:rsid w:val="00E712A2"/>
    <w:rsid w:val="00E72DF3"/>
    <w:rsid w:val="00E73A5E"/>
    <w:rsid w:val="00E745E7"/>
    <w:rsid w:val="00E762AF"/>
    <w:rsid w:val="00E80521"/>
    <w:rsid w:val="00E8440B"/>
    <w:rsid w:val="00E84589"/>
    <w:rsid w:val="00E8573E"/>
    <w:rsid w:val="00E86C29"/>
    <w:rsid w:val="00E87350"/>
    <w:rsid w:val="00E934FD"/>
    <w:rsid w:val="00E96BFE"/>
    <w:rsid w:val="00EA1C34"/>
    <w:rsid w:val="00EA3AC9"/>
    <w:rsid w:val="00EA4E16"/>
    <w:rsid w:val="00EA5BC3"/>
    <w:rsid w:val="00EC1703"/>
    <w:rsid w:val="00EC46A6"/>
    <w:rsid w:val="00ED0FF6"/>
    <w:rsid w:val="00ED2F91"/>
    <w:rsid w:val="00ED428B"/>
    <w:rsid w:val="00ED44C0"/>
    <w:rsid w:val="00ED6594"/>
    <w:rsid w:val="00ED7AAE"/>
    <w:rsid w:val="00EE3535"/>
    <w:rsid w:val="00EE3966"/>
    <w:rsid w:val="00EE69D1"/>
    <w:rsid w:val="00EF34CE"/>
    <w:rsid w:val="00EF3BFF"/>
    <w:rsid w:val="00EF5000"/>
    <w:rsid w:val="00EF5629"/>
    <w:rsid w:val="00F00B4C"/>
    <w:rsid w:val="00F04778"/>
    <w:rsid w:val="00F05307"/>
    <w:rsid w:val="00F05ECB"/>
    <w:rsid w:val="00F060CD"/>
    <w:rsid w:val="00F07113"/>
    <w:rsid w:val="00F12E96"/>
    <w:rsid w:val="00F155BF"/>
    <w:rsid w:val="00F164AD"/>
    <w:rsid w:val="00F22103"/>
    <w:rsid w:val="00F22234"/>
    <w:rsid w:val="00F2588E"/>
    <w:rsid w:val="00F25D59"/>
    <w:rsid w:val="00F25EEC"/>
    <w:rsid w:val="00F26AE6"/>
    <w:rsid w:val="00F37C56"/>
    <w:rsid w:val="00F434BE"/>
    <w:rsid w:val="00F4594F"/>
    <w:rsid w:val="00F50232"/>
    <w:rsid w:val="00F513C5"/>
    <w:rsid w:val="00F5779E"/>
    <w:rsid w:val="00F614BA"/>
    <w:rsid w:val="00F725BE"/>
    <w:rsid w:val="00F73381"/>
    <w:rsid w:val="00F8460E"/>
    <w:rsid w:val="00F84CE8"/>
    <w:rsid w:val="00F93148"/>
    <w:rsid w:val="00F93F00"/>
    <w:rsid w:val="00F965B0"/>
    <w:rsid w:val="00FA11F3"/>
    <w:rsid w:val="00FA5870"/>
    <w:rsid w:val="00FB016E"/>
    <w:rsid w:val="00FB2A3A"/>
    <w:rsid w:val="00FB6EB8"/>
    <w:rsid w:val="00FC1BAE"/>
    <w:rsid w:val="00FC1F11"/>
    <w:rsid w:val="00FC392E"/>
    <w:rsid w:val="00FC3942"/>
    <w:rsid w:val="00FC42EE"/>
    <w:rsid w:val="00FC59D6"/>
    <w:rsid w:val="00FC6143"/>
    <w:rsid w:val="00FC739C"/>
    <w:rsid w:val="00FD5C7A"/>
    <w:rsid w:val="00FE47A4"/>
    <w:rsid w:val="00FF1913"/>
    <w:rsid w:val="00FF26DA"/>
    <w:rsid w:val="00FF4023"/>
    <w:rsid w:val="00FF4429"/>
    <w:rsid w:val="00FF4BD1"/>
    <w:rsid w:val="00FF7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5B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A5"/>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8A5"/>
    <w:pPr>
      <w:ind w:left="720"/>
      <w:contextualSpacing/>
    </w:pPr>
  </w:style>
  <w:style w:type="paragraph" w:styleId="Header">
    <w:name w:val="header"/>
    <w:basedOn w:val="Normal"/>
    <w:link w:val="HeaderChar"/>
    <w:uiPriority w:val="99"/>
    <w:unhideWhenUsed/>
    <w:rsid w:val="0039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8A5"/>
    <w:rPr>
      <w:rFonts w:asciiTheme="minorHAnsi" w:hAnsiTheme="minorHAnsi"/>
      <w:sz w:val="22"/>
    </w:rPr>
  </w:style>
  <w:style w:type="paragraph" w:styleId="Footer">
    <w:name w:val="footer"/>
    <w:basedOn w:val="Normal"/>
    <w:link w:val="FooterChar"/>
    <w:uiPriority w:val="99"/>
    <w:unhideWhenUsed/>
    <w:rsid w:val="0039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8A5"/>
    <w:rPr>
      <w:rFonts w:asciiTheme="minorHAnsi" w:hAnsiTheme="minorHAnsi"/>
      <w:sz w:val="22"/>
    </w:rPr>
  </w:style>
  <w:style w:type="paragraph" w:styleId="BalloonText">
    <w:name w:val="Balloon Text"/>
    <w:basedOn w:val="Normal"/>
    <w:link w:val="BalloonTextChar"/>
    <w:uiPriority w:val="99"/>
    <w:semiHidden/>
    <w:unhideWhenUsed/>
    <w:rsid w:val="00392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8A5"/>
    <w:rPr>
      <w:rFonts w:ascii="Tahoma" w:hAnsi="Tahoma" w:cs="Tahoma"/>
      <w:sz w:val="16"/>
      <w:szCs w:val="16"/>
    </w:rPr>
  </w:style>
  <w:style w:type="character" w:styleId="Hyperlink">
    <w:name w:val="Hyperlink"/>
    <w:basedOn w:val="DefaultParagraphFont"/>
    <w:uiPriority w:val="99"/>
    <w:unhideWhenUsed/>
    <w:rsid w:val="00727539"/>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A5"/>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8A5"/>
    <w:pPr>
      <w:ind w:left="720"/>
      <w:contextualSpacing/>
    </w:pPr>
  </w:style>
  <w:style w:type="paragraph" w:styleId="Header">
    <w:name w:val="header"/>
    <w:basedOn w:val="Normal"/>
    <w:link w:val="HeaderChar"/>
    <w:uiPriority w:val="99"/>
    <w:unhideWhenUsed/>
    <w:rsid w:val="0039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8A5"/>
    <w:rPr>
      <w:rFonts w:asciiTheme="minorHAnsi" w:hAnsiTheme="minorHAnsi"/>
      <w:sz w:val="22"/>
    </w:rPr>
  </w:style>
  <w:style w:type="paragraph" w:styleId="Footer">
    <w:name w:val="footer"/>
    <w:basedOn w:val="Normal"/>
    <w:link w:val="FooterChar"/>
    <w:uiPriority w:val="99"/>
    <w:unhideWhenUsed/>
    <w:rsid w:val="0039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8A5"/>
    <w:rPr>
      <w:rFonts w:asciiTheme="minorHAnsi" w:hAnsiTheme="minorHAnsi"/>
      <w:sz w:val="22"/>
    </w:rPr>
  </w:style>
  <w:style w:type="paragraph" w:styleId="BalloonText">
    <w:name w:val="Balloon Text"/>
    <w:basedOn w:val="Normal"/>
    <w:link w:val="BalloonTextChar"/>
    <w:uiPriority w:val="99"/>
    <w:semiHidden/>
    <w:unhideWhenUsed/>
    <w:rsid w:val="00392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8A5"/>
    <w:rPr>
      <w:rFonts w:ascii="Tahoma" w:hAnsi="Tahoma" w:cs="Tahoma"/>
      <w:sz w:val="16"/>
      <w:szCs w:val="16"/>
    </w:rPr>
  </w:style>
  <w:style w:type="character" w:styleId="Hyperlink">
    <w:name w:val="Hyperlink"/>
    <w:basedOn w:val="DefaultParagraphFont"/>
    <w:uiPriority w:val="99"/>
    <w:unhideWhenUsed/>
    <w:rsid w:val="00727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8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dsu.edu/policy/"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421</Words>
  <Characters>2404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Borstad</dc:creator>
  <cp:lastModifiedBy>PR Student Government</cp:lastModifiedBy>
  <cp:revision>7</cp:revision>
  <dcterms:created xsi:type="dcterms:W3CDTF">2015-08-13T21:37:00Z</dcterms:created>
  <dcterms:modified xsi:type="dcterms:W3CDTF">2015-10-14T00:13:00Z</dcterms:modified>
</cp:coreProperties>
</file>