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B32B" w14:textId="1F957CFE" w:rsidR="00DD6CB6" w:rsidRPr="00271606" w:rsidRDefault="00EF3183" w:rsidP="008C01CE">
      <w:pPr>
        <w:pStyle w:val="Title"/>
        <w:jc w:val="center"/>
        <w:rPr>
          <w:rFonts w:ascii="Arial" w:hAnsi="Arial" w:cs="Arial"/>
          <w:sz w:val="40"/>
          <w:szCs w:val="40"/>
        </w:rPr>
      </w:pPr>
      <w:r w:rsidRPr="00271606">
        <w:rPr>
          <w:rFonts w:ascii="Arial" w:hAnsi="Arial" w:cs="Arial"/>
          <w:sz w:val="40"/>
          <w:szCs w:val="40"/>
        </w:rPr>
        <w:t>University Physics II Phys 252 Syllabus</w:t>
      </w:r>
    </w:p>
    <w:p w14:paraId="71A91656" w14:textId="0B75432C" w:rsidR="00EF3183" w:rsidRPr="00271606" w:rsidRDefault="00EF3183" w:rsidP="008C01CE">
      <w:pPr>
        <w:pStyle w:val="Title"/>
        <w:jc w:val="center"/>
        <w:rPr>
          <w:rFonts w:ascii="Arial" w:hAnsi="Arial" w:cs="Arial"/>
          <w:sz w:val="32"/>
          <w:szCs w:val="32"/>
        </w:rPr>
      </w:pPr>
      <w:r w:rsidRPr="00271606">
        <w:rPr>
          <w:rFonts w:ascii="Arial" w:hAnsi="Arial" w:cs="Arial"/>
          <w:sz w:val="32"/>
          <w:szCs w:val="32"/>
        </w:rPr>
        <w:t>Fall 202</w:t>
      </w:r>
      <w:r w:rsidR="00950D11">
        <w:rPr>
          <w:rFonts w:ascii="Arial" w:hAnsi="Arial" w:cs="Arial"/>
          <w:sz w:val="32"/>
          <w:szCs w:val="32"/>
        </w:rPr>
        <w:t>6</w:t>
      </w:r>
      <w:r w:rsidR="008C01CE" w:rsidRPr="00271606">
        <w:rPr>
          <w:rFonts w:ascii="Arial" w:hAnsi="Arial" w:cs="Arial"/>
          <w:sz w:val="32"/>
          <w:szCs w:val="32"/>
        </w:rPr>
        <w:t xml:space="preserve"> </w:t>
      </w:r>
      <w:r w:rsidRPr="00271606">
        <w:rPr>
          <w:rFonts w:ascii="Arial" w:hAnsi="Arial" w:cs="Arial"/>
          <w:sz w:val="32"/>
          <w:szCs w:val="32"/>
        </w:rPr>
        <w:t>(4 credits)</w:t>
      </w:r>
    </w:p>
    <w:p w14:paraId="2E3FAD8A" w14:textId="4794579C" w:rsidR="00EF3183" w:rsidRPr="00DC63E5" w:rsidRDefault="00EF3183" w:rsidP="00271606">
      <w:pPr>
        <w:spacing w:after="0" w:line="240" w:lineRule="auto"/>
        <w:jc w:val="center"/>
      </w:pPr>
      <w:r w:rsidRPr="00DC63E5">
        <w:t>Prereq</w:t>
      </w:r>
      <w:r w:rsidR="008C01CE">
        <w:t>uisites</w:t>
      </w:r>
      <w:r w:rsidRPr="00DC63E5">
        <w:t>: PHYS 251&amp;251L or ME 221&amp;222</w:t>
      </w:r>
    </w:p>
    <w:p w14:paraId="4A5B2A58" w14:textId="5CA0A101" w:rsidR="00EF3183" w:rsidRPr="00DC63E5" w:rsidRDefault="00EF3183" w:rsidP="00271606">
      <w:pPr>
        <w:spacing w:after="0" w:line="240" w:lineRule="auto"/>
        <w:jc w:val="center"/>
      </w:pPr>
      <w:r w:rsidRPr="00DC63E5">
        <w:t>Coreq</w:t>
      </w:r>
      <w:r w:rsidR="008C01CE">
        <w:t>uisites</w:t>
      </w:r>
      <w:r w:rsidRPr="00DC63E5">
        <w:t>: MATH 166</w:t>
      </w:r>
    </w:p>
    <w:p w14:paraId="346DD3CA" w14:textId="5DFD9181" w:rsidR="00EF3183" w:rsidRPr="00271606" w:rsidRDefault="00EF3183" w:rsidP="00271606">
      <w:pPr>
        <w:pStyle w:val="Heading4"/>
      </w:pPr>
      <w:r w:rsidRPr="00271606">
        <w:t>Instructional team</w:t>
      </w:r>
    </w:p>
    <w:p w14:paraId="5613621D" w14:textId="2DEC85F8" w:rsidR="00EF3183" w:rsidRPr="00DC63E5" w:rsidRDefault="00EF3183" w:rsidP="008C01CE">
      <w:pPr>
        <w:spacing w:after="0"/>
        <w:rPr>
          <w:sz w:val="22"/>
          <w:szCs w:val="22"/>
        </w:rPr>
      </w:pPr>
      <w:r w:rsidRPr="00DC63E5">
        <w:rPr>
          <w:sz w:val="22"/>
          <w:szCs w:val="22"/>
        </w:rPr>
        <w:t>Professor</w:t>
      </w:r>
      <w:r w:rsidR="008C01CE">
        <w:rPr>
          <w:sz w:val="22"/>
          <w:szCs w:val="22"/>
        </w:rPr>
        <w:t>s</w:t>
      </w:r>
      <w:r w:rsidRPr="00DC63E5">
        <w:rPr>
          <w:sz w:val="22"/>
          <w:szCs w:val="22"/>
        </w:rPr>
        <w:t xml:space="preserve"> Jon Owen</w:t>
      </w:r>
    </w:p>
    <w:p w14:paraId="51BC95AD" w14:textId="2C42B2F4" w:rsidR="00EF3183" w:rsidRPr="00DC63E5" w:rsidRDefault="00EF3183" w:rsidP="008C01CE">
      <w:pPr>
        <w:spacing w:after="0"/>
        <w:rPr>
          <w:sz w:val="22"/>
          <w:szCs w:val="22"/>
        </w:rPr>
      </w:pPr>
      <w:r w:rsidRPr="00DC63E5">
        <w:rPr>
          <w:sz w:val="22"/>
          <w:szCs w:val="22"/>
        </w:rPr>
        <w:t>Office: Physics, South Eng. 310</w:t>
      </w:r>
    </w:p>
    <w:p w14:paraId="1B631DB5" w14:textId="29E84DB3" w:rsidR="00EF3183" w:rsidRPr="00DC63E5" w:rsidRDefault="00950D11" w:rsidP="008C01CE">
      <w:pPr>
        <w:spacing w:after="0"/>
        <w:rPr>
          <w:sz w:val="22"/>
          <w:szCs w:val="22"/>
        </w:rPr>
      </w:pPr>
      <w:r>
        <w:rPr>
          <w:sz w:val="22"/>
          <w:szCs w:val="22"/>
        </w:rPr>
        <w:t>E</w:t>
      </w:r>
      <w:r w:rsidR="00EF3183" w:rsidRPr="00DC63E5">
        <w:rPr>
          <w:sz w:val="22"/>
          <w:szCs w:val="22"/>
        </w:rPr>
        <w:t xml:space="preserve">mail: </w:t>
      </w:r>
      <w:hyperlink r:id="rId5" w:history="1">
        <w:r w:rsidR="00EF3183" w:rsidRPr="00DC63E5">
          <w:rPr>
            <w:rStyle w:val="Hyperlink"/>
            <w:sz w:val="22"/>
            <w:szCs w:val="22"/>
          </w:rPr>
          <w:t>jonathan.owen@ndsu.edu</w:t>
        </w:r>
      </w:hyperlink>
    </w:p>
    <w:p w14:paraId="1041B22E" w14:textId="6997C203" w:rsidR="00EF3183" w:rsidRPr="00DC63E5" w:rsidRDefault="00EF3183" w:rsidP="00271606">
      <w:pPr>
        <w:pStyle w:val="Heading4"/>
      </w:pPr>
      <w:r w:rsidRPr="00DC63E5">
        <w:t>Course Description</w:t>
      </w:r>
    </w:p>
    <w:p w14:paraId="1EEA7287" w14:textId="0EB150CE" w:rsidR="00EF3183" w:rsidRPr="00DC63E5" w:rsidRDefault="00EF3183">
      <w:pPr>
        <w:rPr>
          <w:sz w:val="22"/>
          <w:szCs w:val="22"/>
        </w:rPr>
      </w:pPr>
      <w:r w:rsidRPr="00DC63E5">
        <w:rPr>
          <w:sz w:val="22"/>
          <w:szCs w:val="22"/>
        </w:rPr>
        <w:t>Physics 252 is a</w:t>
      </w:r>
      <w:r w:rsidR="00381166">
        <w:rPr>
          <w:sz w:val="22"/>
          <w:szCs w:val="22"/>
        </w:rPr>
        <w:t>n</w:t>
      </w:r>
      <w:r w:rsidRPr="00DC63E5">
        <w:rPr>
          <w:sz w:val="22"/>
          <w:szCs w:val="22"/>
        </w:rPr>
        <w:t xml:space="preserve"> introduction to electromagnetism, waves, and optics. This four-credit course for engineering</w:t>
      </w:r>
      <w:r w:rsidR="008C01CE">
        <w:rPr>
          <w:sz w:val="22"/>
          <w:szCs w:val="22"/>
        </w:rPr>
        <w:t xml:space="preserve"> and </w:t>
      </w:r>
      <w:r w:rsidRPr="00DC63E5">
        <w:rPr>
          <w:sz w:val="22"/>
          <w:szCs w:val="22"/>
        </w:rPr>
        <w:t>science students requires an understanding of Math 166 and Phys 251&amp;251L (or ME 221&amp;222). There are lectures each week, regular homework assignments, and other outside</w:t>
      </w:r>
      <w:r w:rsidR="00950D11">
        <w:rPr>
          <w:sz w:val="22"/>
          <w:szCs w:val="22"/>
        </w:rPr>
        <w:t xml:space="preserve"> </w:t>
      </w:r>
      <w:r w:rsidRPr="00DC63E5">
        <w:rPr>
          <w:sz w:val="22"/>
          <w:szCs w:val="22"/>
        </w:rPr>
        <w:t>of</w:t>
      </w:r>
      <w:r w:rsidR="00950D11">
        <w:rPr>
          <w:sz w:val="22"/>
          <w:szCs w:val="22"/>
        </w:rPr>
        <w:t xml:space="preserve"> </w:t>
      </w:r>
      <w:r w:rsidRPr="00DC63E5">
        <w:rPr>
          <w:sz w:val="22"/>
          <w:szCs w:val="22"/>
        </w:rPr>
        <w:t>class</w:t>
      </w:r>
      <w:r w:rsidR="00950D11">
        <w:rPr>
          <w:sz w:val="22"/>
          <w:szCs w:val="22"/>
        </w:rPr>
        <w:t xml:space="preserve"> </w:t>
      </w:r>
      <w:r w:rsidRPr="00DC63E5">
        <w:rPr>
          <w:sz w:val="22"/>
          <w:szCs w:val="22"/>
        </w:rPr>
        <w:t>required work. </w:t>
      </w:r>
    </w:p>
    <w:p w14:paraId="63FCB7FB" w14:textId="7266A2A6" w:rsidR="00EF3183" w:rsidRPr="00DC63E5" w:rsidRDefault="00EF3183" w:rsidP="00271606">
      <w:pPr>
        <w:pStyle w:val="Heading4"/>
      </w:pPr>
      <w:r w:rsidRPr="00DC63E5">
        <w:t>Course goals</w:t>
      </w:r>
    </w:p>
    <w:p w14:paraId="0D0CE215" w14:textId="53219C50" w:rsidR="00EF3183" w:rsidRPr="00DC63E5" w:rsidRDefault="00EF3183">
      <w:pPr>
        <w:rPr>
          <w:sz w:val="22"/>
          <w:szCs w:val="22"/>
        </w:rPr>
      </w:pPr>
      <w:r w:rsidRPr="00DC63E5">
        <w:rPr>
          <w:sz w:val="22"/>
          <w:szCs w:val="22"/>
        </w:rPr>
        <w:t>Students completing Physics 252 should</w:t>
      </w:r>
      <w:r w:rsidR="00381166">
        <w:rPr>
          <w:sz w:val="22"/>
          <w:szCs w:val="22"/>
        </w:rPr>
        <w:t xml:space="preserve"> have a conceptual and mathematical understanding of </w:t>
      </w:r>
      <w:r w:rsidRPr="00DC63E5">
        <w:rPr>
          <w:sz w:val="22"/>
          <w:szCs w:val="22"/>
        </w:rPr>
        <w:t xml:space="preserve">electrostatics, electrodynamics, circuits, and optics.  Students </w:t>
      </w:r>
      <w:r w:rsidR="00381166">
        <w:rPr>
          <w:sz w:val="22"/>
          <w:szCs w:val="22"/>
        </w:rPr>
        <w:t>will</w:t>
      </w:r>
      <w:r w:rsidRPr="00DC63E5">
        <w:rPr>
          <w:sz w:val="22"/>
          <w:szCs w:val="22"/>
        </w:rPr>
        <w:t xml:space="preserve"> develop qualitative and quantitative reasoning skills necessary to answer novel questions that were not explicitly discussed in class.  Students must be able to provide alternative solutions, check answers for consistency, and identify mistakes in their incorrect lines of reasoning.  </w:t>
      </w:r>
    </w:p>
    <w:p w14:paraId="009C05B9" w14:textId="56F19303" w:rsidR="00EF3183" w:rsidRPr="00DC63E5" w:rsidRDefault="00EF3183" w:rsidP="00271606">
      <w:pPr>
        <w:pStyle w:val="Heading4"/>
      </w:pPr>
      <w:r w:rsidRPr="00DC63E5">
        <w:t>Class Hours</w:t>
      </w:r>
    </w:p>
    <w:p w14:paraId="7C0BBE67" w14:textId="77777777" w:rsidR="005F5088" w:rsidRDefault="00EF3183" w:rsidP="005F5088">
      <w:pPr>
        <w:pStyle w:val="ListParagraph"/>
        <w:numPr>
          <w:ilvl w:val="0"/>
          <w:numId w:val="2"/>
        </w:numPr>
        <w:rPr>
          <w:sz w:val="22"/>
          <w:szCs w:val="22"/>
        </w:rPr>
      </w:pPr>
      <w:r w:rsidRPr="005F5088">
        <w:rPr>
          <w:sz w:val="22"/>
          <w:szCs w:val="22"/>
        </w:rPr>
        <w:t>11:00am – 12:50pm Mondays, AGHILL 112</w:t>
      </w:r>
    </w:p>
    <w:p w14:paraId="24C12422" w14:textId="5F6BFC46" w:rsidR="00EF3183" w:rsidRPr="005F5088" w:rsidRDefault="00EF3183" w:rsidP="005F5088">
      <w:pPr>
        <w:pStyle w:val="ListParagraph"/>
        <w:numPr>
          <w:ilvl w:val="0"/>
          <w:numId w:val="2"/>
        </w:numPr>
        <w:rPr>
          <w:sz w:val="22"/>
          <w:szCs w:val="22"/>
        </w:rPr>
      </w:pPr>
      <w:r w:rsidRPr="005F5088">
        <w:rPr>
          <w:sz w:val="22"/>
          <w:szCs w:val="22"/>
        </w:rPr>
        <w:t>11:00am – 11:50</w:t>
      </w:r>
      <w:r w:rsidR="00950D11">
        <w:rPr>
          <w:sz w:val="22"/>
          <w:szCs w:val="22"/>
        </w:rPr>
        <w:t>a</w:t>
      </w:r>
      <w:r w:rsidRPr="005F5088">
        <w:rPr>
          <w:sz w:val="22"/>
          <w:szCs w:val="22"/>
        </w:rPr>
        <w:t>m Wednesdays and Fridays, AGHILL 112</w:t>
      </w:r>
    </w:p>
    <w:p w14:paraId="2CCC8116" w14:textId="278C31C6" w:rsidR="00EF3183" w:rsidRPr="00DC63E5" w:rsidRDefault="00EF3183" w:rsidP="00271606">
      <w:pPr>
        <w:pStyle w:val="Heading4"/>
      </w:pPr>
      <w:r w:rsidRPr="00DC63E5">
        <w:t>Office Hours</w:t>
      </w:r>
    </w:p>
    <w:p w14:paraId="601100FF" w14:textId="664BEDDA" w:rsidR="00EF3183" w:rsidRPr="00DC63E5" w:rsidRDefault="00381166">
      <w:pPr>
        <w:rPr>
          <w:sz w:val="22"/>
          <w:szCs w:val="22"/>
        </w:rPr>
      </w:pPr>
      <w:r>
        <w:rPr>
          <w:sz w:val="22"/>
          <w:szCs w:val="22"/>
        </w:rPr>
        <w:t xml:space="preserve">11:00am – 1:00pm </w:t>
      </w:r>
      <w:r w:rsidR="00950D11">
        <w:rPr>
          <w:sz w:val="22"/>
          <w:szCs w:val="22"/>
        </w:rPr>
        <w:t xml:space="preserve">on </w:t>
      </w:r>
      <w:r>
        <w:rPr>
          <w:sz w:val="22"/>
          <w:szCs w:val="22"/>
        </w:rPr>
        <w:t>Thursday</w:t>
      </w:r>
      <w:r w:rsidR="006E0DC8">
        <w:rPr>
          <w:sz w:val="22"/>
          <w:szCs w:val="22"/>
        </w:rPr>
        <w:t>s</w:t>
      </w:r>
      <w:r>
        <w:rPr>
          <w:sz w:val="22"/>
          <w:szCs w:val="22"/>
        </w:rPr>
        <w:t xml:space="preserve"> in the Union</w:t>
      </w:r>
    </w:p>
    <w:p w14:paraId="30BC9D5B" w14:textId="52A59E3B" w:rsidR="00DC63E5" w:rsidRPr="00DC63E5" w:rsidRDefault="00DC63E5">
      <w:pPr>
        <w:rPr>
          <w:sz w:val="22"/>
          <w:szCs w:val="22"/>
        </w:rPr>
      </w:pPr>
      <w:r w:rsidRPr="00DC63E5">
        <w:rPr>
          <w:sz w:val="22"/>
          <w:szCs w:val="22"/>
        </w:rPr>
        <w:t xml:space="preserve">Office hours </w:t>
      </w:r>
      <w:r w:rsidR="00381166">
        <w:rPr>
          <w:sz w:val="22"/>
          <w:szCs w:val="22"/>
        </w:rPr>
        <w:t>w</w:t>
      </w:r>
      <w:r w:rsidR="00381166" w:rsidRPr="00DC63E5">
        <w:rPr>
          <w:sz w:val="22"/>
          <w:szCs w:val="22"/>
        </w:rPr>
        <w:t>ill always be</w:t>
      </w:r>
      <w:r w:rsidR="00381166">
        <w:rPr>
          <w:sz w:val="22"/>
          <w:szCs w:val="22"/>
        </w:rPr>
        <w:t xml:space="preserve"> held during the time above</w:t>
      </w:r>
      <w:r w:rsidRPr="00DC63E5">
        <w:rPr>
          <w:sz w:val="22"/>
          <w:szCs w:val="22"/>
        </w:rPr>
        <w:t xml:space="preserve">. However, feel free to email me to arrange a different time to meet. </w:t>
      </w:r>
    </w:p>
    <w:p w14:paraId="7ECC9D9F" w14:textId="2787C240" w:rsidR="00DC63E5" w:rsidRPr="00DC63E5" w:rsidRDefault="00DC63E5" w:rsidP="00271606">
      <w:pPr>
        <w:pStyle w:val="Heading4"/>
      </w:pPr>
      <w:r w:rsidRPr="00DC63E5">
        <w:t>Course Materials</w:t>
      </w:r>
    </w:p>
    <w:p w14:paraId="5CFEA4D5" w14:textId="323E4472" w:rsidR="00DF2DBF" w:rsidRDefault="00DF2DBF" w:rsidP="00381166">
      <w:pPr>
        <w:pStyle w:val="ListParagraph"/>
        <w:numPr>
          <w:ilvl w:val="0"/>
          <w:numId w:val="1"/>
        </w:numPr>
        <w:rPr>
          <w:sz w:val="22"/>
          <w:szCs w:val="22"/>
        </w:rPr>
      </w:pPr>
      <w:r>
        <w:rPr>
          <w:sz w:val="22"/>
          <w:szCs w:val="22"/>
        </w:rPr>
        <w:t>Something to take notes with</w:t>
      </w:r>
      <w:r w:rsidR="00B269D8">
        <w:rPr>
          <w:sz w:val="22"/>
          <w:szCs w:val="22"/>
        </w:rPr>
        <w:t xml:space="preserve"> (Notebook, pen and paper, or other)</w:t>
      </w:r>
    </w:p>
    <w:p w14:paraId="6C01580F" w14:textId="321EA723" w:rsidR="00DC63E5" w:rsidRPr="00381166" w:rsidRDefault="00DC63E5" w:rsidP="00381166">
      <w:pPr>
        <w:pStyle w:val="ListParagraph"/>
        <w:numPr>
          <w:ilvl w:val="0"/>
          <w:numId w:val="1"/>
        </w:numPr>
        <w:rPr>
          <w:sz w:val="22"/>
          <w:szCs w:val="22"/>
        </w:rPr>
      </w:pPr>
      <w:r w:rsidRPr="00DC63E5">
        <w:rPr>
          <w:sz w:val="22"/>
          <w:szCs w:val="22"/>
        </w:rPr>
        <w:t xml:space="preserve">Textbook </w:t>
      </w:r>
      <w:r w:rsidRPr="00B269D8">
        <w:rPr>
          <w:b/>
          <w:bCs/>
          <w:sz w:val="22"/>
          <w:szCs w:val="22"/>
        </w:rPr>
        <w:t>(optional)</w:t>
      </w:r>
      <w:r>
        <w:rPr>
          <w:sz w:val="22"/>
          <w:szCs w:val="22"/>
        </w:rPr>
        <w:t xml:space="preserve"> Halliday, Resnick, Walker, Fundamentals of Physics, any edition</w:t>
      </w:r>
    </w:p>
    <w:p w14:paraId="25524B77" w14:textId="79E335C2" w:rsidR="008C01CE" w:rsidRDefault="008C01CE" w:rsidP="00DC63E5">
      <w:pPr>
        <w:pStyle w:val="ListParagraph"/>
        <w:numPr>
          <w:ilvl w:val="0"/>
          <w:numId w:val="1"/>
        </w:numPr>
        <w:rPr>
          <w:sz w:val="22"/>
          <w:szCs w:val="22"/>
        </w:rPr>
      </w:pPr>
      <w:r>
        <w:rPr>
          <w:sz w:val="22"/>
          <w:szCs w:val="22"/>
        </w:rPr>
        <w:t>Scientific Calculator</w:t>
      </w:r>
    </w:p>
    <w:p w14:paraId="31317388" w14:textId="4B804C20" w:rsidR="008C01CE" w:rsidRDefault="008C01CE" w:rsidP="00271606">
      <w:pPr>
        <w:pStyle w:val="Heading4"/>
      </w:pPr>
      <w:r>
        <w:t>Course format</w:t>
      </w:r>
    </w:p>
    <w:p w14:paraId="43787CEB" w14:textId="145312E5" w:rsidR="008C01CE" w:rsidRDefault="008C01CE" w:rsidP="008C01CE">
      <w:pPr>
        <w:rPr>
          <w:sz w:val="22"/>
          <w:szCs w:val="22"/>
        </w:rPr>
      </w:pPr>
      <w:r>
        <w:rPr>
          <w:sz w:val="22"/>
          <w:szCs w:val="22"/>
        </w:rPr>
        <w:t xml:space="preserve">PHYS 252 meets three times a week in a large lecture hall. </w:t>
      </w:r>
      <w:r w:rsidR="005F5088">
        <w:rPr>
          <w:sz w:val="22"/>
          <w:szCs w:val="22"/>
        </w:rPr>
        <w:t>We will regularly provide opportunities to think about the material during class, share ideas with classmates, and provide feedback using the Vevox clicker system.</w:t>
      </w:r>
    </w:p>
    <w:p w14:paraId="2D926514" w14:textId="75071BF4" w:rsidR="005F5088" w:rsidRDefault="005F5088" w:rsidP="008C01CE">
      <w:pPr>
        <w:rPr>
          <w:sz w:val="22"/>
          <w:szCs w:val="22"/>
        </w:rPr>
      </w:pPr>
      <w:r w:rsidRPr="005F5088">
        <w:rPr>
          <w:sz w:val="22"/>
          <w:szCs w:val="22"/>
        </w:rPr>
        <w:lastRenderedPageBreak/>
        <w:t xml:space="preserve">NDSU students have free access to </w:t>
      </w:r>
      <w:r>
        <w:rPr>
          <w:sz w:val="22"/>
          <w:szCs w:val="22"/>
        </w:rPr>
        <w:t>Vevox</w:t>
      </w:r>
      <w:r w:rsidRPr="005F5088">
        <w:rPr>
          <w:sz w:val="22"/>
          <w:szCs w:val="22"/>
        </w:rPr>
        <w:t>. You do not need to purchase a physical clicker, but you will need a device capable of connecting to the internet (phone, tablet, or laptop) and to download the app. Instructions are available at:</w:t>
      </w:r>
      <w:r w:rsidR="00C061C7">
        <w:rPr>
          <w:sz w:val="22"/>
          <w:szCs w:val="22"/>
        </w:rPr>
        <w:t xml:space="preserve"> </w:t>
      </w:r>
      <w:hyperlink r:id="rId6" w:history="1">
        <w:r w:rsidR="00C061C7" w:rsidRPr="00C061C7">
          <w:rPr>
            <w:rStyle w:val="Hyperlink"/>
            <w:sz w:val="22"/>
            <w:szCs w:val="22"/>
          </w:rPr>
          <w:t>Vevox information</w:t>
        </w:r>
      </w:hyperlink>
    </w:p>
    <w:p w14:paraId="64D6C602" w14:textId="36B7E911" w:rsidR="008C01CE" w:rsidRDefault="008C01CE" w:rsidP="00271606">
      <w:pPr>
        <w:pStyle w:val="Heading4"/>
      </w:pPr>
      <w:r>
        <w:t>Attendance</w:t>
      </w:r>
    </w:p>
    <w:p w14:paraId="4DF50176" w14:textId="715260C9" w:rsidR="008C01CE" w:rsidRDefault="008C01CE" w:rsidP="008C01CE">
      <w:pPr>
        <w:rPr>
          <w:sz w:val="22"/>
          <w:szCs w:val="22"/>
        </w:rPr>
      </w:pPr>
      <w:r>
        <w:rPr>
          <w:sz w:val="22"/>
          <w:szCs w:val="22"/>
        </w:rPr>
        <w:t xml:space="preserve">Attendance is not required but </w:t>
      </w:r>
      <w:r w:rsidR="005F5088">
        <w:rPr>
          <w:sz w:val="22"/>
          <w:szCs w:val="22"/>
        </w:rPr>
        <w:t>you</w:t>
      </w:r>
      <w:r>
        <w:rPr>
          <w:sz w:val="22"/>
          <w:szCs w:val="22"/>
        </w:rPr>
        <w:t xml:space="preserve"> </w:t>
      </w:r>
      <w:r w:rsidR="00DF2DBF">
        <w:rPr>
          <w:sz w:val="22"/>
          <w:szCs w:val="22"/>
        </w:rPr>
        <w:t xml:space="preserve">will learn more if you attend and </w:t>
      </w:r>
      <w:r>
        <w:rPr>
          <w:sz w:val="22"/>
          <w:szCs w:val="22"/>
        </w:rPr>
        <w:t xml:space="preserve">are encouraged to attend and participate by using the Vevox clicker system. </w:t>
      </w:r>
      <w:r w:rsidR="005F5088">
        <w:rPr>
          <w:sz w:val="22"/>
          <w:szCs w:val="22"/>
        </w:rPr>
        <w:t>Active participation in 75% or more of Vevox questions will earn an additional 3% added to your final grade.</w:t>
      </w:r>
    </w:p>
    <w:p w14:paraId="20244131" w14:textId="5A595F35" w:rsidR="008C01CE" w:rsidRDefault="008C01CE" w:rsidP="00271606">
      <w:pPr>
        <w:pStyle w:val="Heading4"/>
      </w:pPr>
      <w:r>
        <w:t>How to succeed in this class</w:t>
      </w:r>
    </w:p>
    <w:p w14:paraId="66CD5072" w14:textId="5DCD490E" w:rsidR="005F5088" w:rsidRPr="005F5088" w:rsidRDefault="005F5088" w:rsidP="005F5088">
      <w:r>
        <w:t xml:space="preserve">Do not blindly memorize material or problem solutions. Learning to approach and solve problems you haven’t seen before is a key skill developed through learning physics and memorization </w:t>
      </w:r>
      <w:r w:rsidR="00E5728A">
        <w:t>will not</w:t>
      </w:r>
      <w:r>
        <w:t xml:space="preserve"> help with that. </w:t>
      </w:r>
    </w:p>
    <w:p w14:paraId="56844411" w14:textId="21DA9BA1" w:rsidR="008C01CE" w:rsidRDefault="008C01CE" w:rsidP="00271606">
      <w:pPr>
        <w:pStyle w:val="Heading4"/>
      </w:pPr>
      <w:r>
        <w:t>Homework assignments</w:t>
      </w:r>
    </w:p>
    <w:p w14:paraId="11219F6D" w14:textId="6EEB5683" w:rsidR="008C01CE" w:rsidRDefault="008C01CE" w:rsidP="005F5088">
      <w:pPr>
        <w:spacing w:after="0"/>
        <w:rPr>
          <w:sz w:val="22"/>
          <w:szCs w:val="22"/>
        </w:rPr>
      </w:pPr>
      <w:r>
        <w:rPr>
          <w:sz w:val="22"/>
          <w:szCs w:val="22"/>
        </w:rPr>
        <w:t>Regular web-based (LON-CAPA) homework will be due approximately every 10 days</w:t>
      </w:r>
      <w:r w:rsidR="005F5088">
        <w:rPr>
          <w:sz w:val="22"/>
          <w:szCs w:val="22"/>
        </w:rPr>
        <w:t>.</w:t>
      </w:r>
    </w:p>
    <w:p w14:paraId="4933CE54" w14:textId="2717AC79" w:rsidR="005F5088" w:rsidRDefault="005F5088" w:rsidP="005F5088">
      <w:pPr>
        <w:spacing w:after="0"/>
        <w:rPr>
          <w:sz w:val="22"/>
          <w:szCs w:val="22"/>
        </w:rPr>
      </w:pPr>
      <w:hyperlink r:id="rId7" w:history="1">
        <w:r w:rsidRPr="0009225A">
          <w:rPr>
            <w:rStyle w:val="Hyperlink"/>
            <w:sz w:val="22"/>
            <w:szCs w:val="22"/>
          </w:rPr>
          <w:t>https://proteus.physics.ndsu.nodak.edu/adm/roles</w:t>
        </w:r>
      </w:hyperlink>
      <w:r>
        <w:rPr>
          <w:sz w:val="22"/>
          <w:szCs w:val="22"/>
        </w:rPr>
        <w:t xml:space="preserve"> </w:t>
      </w:r>
    </w:p>
    <w:p w14:paraId="2E4B9D83" w14:textId="49B195DA" w:rsidR="008C01CE" w:rsidRDefault="008C01CE" w:rsidP="00271606">
      <w:pPr>
        <w:pStyle w:val="Heading4"/>
      </w:pPr>
      <w:r>
        <w:t>Ungraded web-based assignments</w:t>
      </w:r>
    </w:p>
    <w:p w14:paraId="7A679C83" w14:textId="60E7421C" w:rsidR="00FB2DC0" w:rsidRDefault="005F5088" w:rsidP="008C01CE">
      <w:pPr>
        <w:rPr>
          <w:sz w:val="22"/>
          <w:szCs w:val="22"/>
        </w:rPr>
      </w:pPr>
      <w:r>
        <w:rPr>
          <w:sz w:val="22"/>
          <w:szCs w:val="22"/>
        </w:rPr>
        <w:t xml:space="preserve">Weekly ungraded assignments (15-30 minutes) will be used to assess understanding and guide instruction. </w:t>
      </w:r>
      <w:r w:rsidR="00FB2DC0">
        <w:rPr>
          <w:sz w:val="22"/>
          <w:szCs w:val="22"/>
        </w:rPr>
        <w:t>These assignments focus on your reasoning instead of correctness and are graded on effort. Fully attempting every problem with a reasonable amount of effort counts for 20% of your final grade.</w:t>
      </w:r>
      <w:r w:rsidR="00950D11">
        <w:rPr>
          <w:sz w:val="22"/>
          <w:szCs w:val="22"/>
        </w:rPr>
        <w:t xml:space="preserve"> </w:t>
      </w:r>
      <w:r w:rsidR="00FB2DC0">
        <w:rPr>
          <w:sz w:val="22"/>
          <w:szCs w:val="22"/>
        </w:rPr>
        <w:t>Assignments will be announced in class and posted on Blackboard. They will typically be open from Friday through Tuesday.</w:t>
      </w:r>
    </w:p>
    <w:p w14:paraId="0413AFA5" w14:textId="4C95E608" w:rsidR="00C061C7" w:rsidRDefault="00C061C7" w:rsidP="00271606">
      <w:pPr>
        <w:pStyle w:val="Heading4"/>
      </w:pPr>
      <w:r>
        <w:t>AI Policy</w:t>
      </w:r>
    </w:p>
    <w:p w14:paraId="18901C12" w14:textId="7F8777B0" w:rsidR="00C061C7" w:rsidRPr="00C061C7" w:rsidRDefault="00C061C7" w:rsidP="00C061C7">
      <w:r>
        <w:t xml:space="preserve">As a student, you are expected to learn the material. Using AI as a tool to help you finish homework will make it much harder for you to learn the material and do well on exams. AI use is not </w:t>
      </w:r>
      <w:r w:rsidR="00950D11">
        <w:t>permitted on any assignments for this course and will not be used by me to create teaching materials or assignments.</w:t>
      </w:r>
    </w:p>
    <w:p w14:paraId="5CB6709B" w14:textId="167C3856" w:rsidR="008C01CE" w:rsidRDefault="008C01CE" w:rsidP="00271606">
      <w:pPr>
        <w:pStyle w:val="Heading4"/>
      </w:pPr>
      <w:r>
        <w:t>Exams</w:t>
      </w:r>
    </w:p>
    <w:p w14:paraId="432281EE" w14:textId="2FC494EC" w:rsidR="008C01CE" w:rsidRDefault="008C01CE" w:rsidP="008C01CE">
      <w:pPr>
        <w:rPr>
          <w:sz w:val="22"/>
          <w:szCs w:val="22"/>
        </w:rPr>
      </w:pPr>
      <w:r>
        <w:rPr>
          <w:sz w:val="22"/>
          <w:szCs w:val="22"/>
        </w:rPr>
        <w:t>Exams will be in person</w:t>
      </w:r>
      <w:r w:rsidR="00FB2DC0">
        <w:rPr>
          <w:sz w:val="22"/>
          <w:szCs w:val="22"/>
        </w:rPr>
        <w:t xml:space="preserve"> and on paper. </w:t>
      </w:r>
      <w:r>
        <w:rPr>
          <w:sz w:val="22"/>
          <w:szCs w:val="22"/>
        </w:rPr>
        <w:t>All exams will have a mix of multiple choice and free response questions</w:t>
      </w:r>
      <w:r w:rsidR="00FB2DC0">
        <w:rPr>
          <w:sz w:val="22"/>
          <w:szCs w:val="22"/>
        </w:rPr>
        <w:t>, where partial credit is given on the free response questions.</w:t>
      </w:r>
      <w:r w:rsidR="00C061C7">
        <w:rPr>
          <w:sz w:val="22"/>
          <w:szCs w:val="22"/>
        </w:rPr>
        <w:t xml:space="preserve"> </w:t>
      </w:r>
      <w:r>
        <w:rPr>
          <w:sz w:val="22"/>
          <w:szCs w:val="22"/>
        </w:rPr>
        <w:t>The final exam will be comprehensive and will cover all topics discussed in the course.</w:t>
      </w:r>
    </w:p>
    <w:p w14:paraId="4C4A8C34" w14:textId="318E55FC" w:rsidR="008C01CE" w:rsidRDefault="008C01CE" w:rsidP="00271606">
      <w:pPr>
        <w:pStyle w:val="Heading4"/>
      </w:pPr>
      <w:r>
        <w:t>Tentative exam dates:</w:t>
      </w:r>
    </w:p>
    <w:p w14:paraId="654090D0" w14:textId="4ADA0090" w:rsidR="008C01CE" w:rsidRPr="00FB2DC0" w:rsidRDefault="008C01CE" w:rsidP="00FB2DC0">
      <w:pPr>
        <w:pStyle w:val="ListParagraph"/>
        <w:numPr>
          <w:ilvl w:val="0"/>
          <w:numId w:val="3"/>
        </w:numPr>
        <w:rPr>
          <w:sz w:val="22"/>
          <w:szCs w:val="22"/>
        </w:rPr>
      </w:pPr>
      <w:r w:rsidRPr="00FB2DC0">
        <w:rPr>
          <w:sz w:val="22"/>
          <w:szCs w:val="22"/>
        </w:rPr>
        <w:t>Exam 1:</w:t>
      </w:r>
      <w:r w:rsidR="00DF2DBF">
        <w:rPr>
          <w:sz w:val="22"/>
          <w:szCs w:val="22"/>
        </w:rPr>
        <w:t xml:space="preserve"> September 18</w:t>
      </w:r>
      <w:r w:rsidR="00DF2DBF" w:rsidRPr="00DF2DBF">
        <w:rPr>
          <w:sz w:val="22"/>
          <w:szCs w:val="22"/>
          <w:vertAlign w:val="superscript"/>
        </w:rPr>
        <w:t>th</w:t>
      </w:r>
      <w:r w:rsidR="00DF2DBF">
        <w:rPr>
          <w:sz w:val="22"/>
          <w:szCs w:val="22"/>
        </w:rPr>
        <w:t xml:space="preserve"> </w:t>
      </w:r>
    </w:p>
    <w:p w14:paraId="566B720B" w14:textId="45B6AFAE" w:rsidR="008C01CE" w:rsidRPr="00FB2DC0" w:rsidRDefault="008C01CE" w:rsidP="00FB2DC0">
      <w:pPr>
        <w:pStyle w:val="ListParagraph"/>
        <w:numPr>
          <w:ilvl w:val="0"/>
          <w:numId w:val="3"/>
        </w:numPr>
        <w:rPr>
          <w:sz w:val="22"/>
          <w:szCs w:val="22"/>
        </w:rPr>
      </w:pPr>
      <w:r w:rsidRPr="00FB2DC0">
        <w:rPr>
          <w:sz w:val="22"/>
          <w:szCs w:val="22"/>
        </w:rPr>
        <w:t>Exam 2:</w:t>
      </w:r>
      <w:r w:rsidR="00DF2DBF">
        <w:rPr>
          <w:sz w:val="22"/>
          <w:szCs w:val="22"/>
        </w:rPr>
        <w:t xml:space="preserve"> October 16</w:t>
      </w:r>
      <w:r w:rsidR="00DF2DBF" w:rsidRPr="00DF2DBF">
        <w:rPr>
          <w:sz w:val="22"/>
          <w:szCs w:val="22"/>
          <w:vertAlign w:val="superscript"/>
        </w:rPr>
        <w:t>th</w:t>
      </w:r>
      <w:r w:rsidR="00DF2DBF">
        <w:rPr>
          <w:sz w:val="22"/>
          <w:szCs w:val="22"/>
        </w:rPr>
        <w:t xml:space="preserve"> </w:t>
      </w:r>
    </w:p>
    <w:p w14:paraId="3539C3B8" w14:textId="3C7B785A" w:rsidR="008C01CE" w:rsidRPr="00DF2DBF" w:rsidRDefault="008C01CE" w:rsidP="00DF2DBF">
      <w:pPr>
        <w:pStyle w:val="ListParagraph"/>
        <w:numPr>
          <w:ilvl w:val="0"/>
          <w:numId w:val="3"/>
        </w:numPr>
        <w:rPr>
          <w:sz w:val="22"/>
          <w:szCs w:val="22"/>
        </w:rPr>
      </w:pPr>
      <w:r w:rsidRPr="00FB2DC0">
        <w:rPr>
          <w:sz w:val="22"/>
          <w:szCs w:val="22"/>
        </w:rPr>
        <w:t>Exam 3:</w:t>
      </w:r>
      <w:r w:rsidR="00DF2DBF">
        <w:rPr>
          <w:sz w:val="22"/>
          <w:szCs w:val="22"/>
        </w:rPr>
        <w:t xml:space="preserve"> November 13</w:t>
      </w:r>
      <w:r w:rsidR="00DF2DBF" w:rsidRPr="00DF2DBF">
        <w:rPr>
          <w:sz w:val="22"/>
          <w:szCs w:val="22"/>
          <w:vertAlign w:val="superscript"/>
        </w:rPr>
        <w:t>th</w:t>
      </w:r>
      <w:r w:rsidR="00DF2DBF">
        <w:rPr>
          <w:sz w:val="22"/>
          <w:szCs w:val="22"/>
        </w:rPr>
        <w:t xml:space="preserve"> </w:t>
      </w:r>
    </w:p>
    <w:p w14:paraId="48B0AA52" w14:textId="54921D0C" w:rsidR="008C01CE" w:rsidRPr="00FB2DC0" w:rsidRDefault="008C01CE" w:rsidP="00FB2DC0">
      <w:pPr>
        <w:pStyle w:val="ListParagraph"/>
        <w:numPr>
          <w:ilvl w:val="0"/>
          <w:numId w:val="3"/>
        </w:numPr>
        <w:rPr>
          <w:sz w:val="22"/>
          <w:szCs w:val="22"/>
        </w:rPr>
      </w:pPr>
      <w:r w:rsidRPr="00FB2DC0">
        <w:rPr>
          <w:sz w:val="22"/>
          <w:szCs w:val="22"/>
        </w:rPr>
        <w:t>Final Exam:</w:t>
      </w:r>
      <w:r w:rsidR="00DF2DBF">
        <w:rPr>
          <w:sz w:val="22"/>
          <w:szCs w:val="22"/>
        </w:rPr>
        <w:t xml:space="preserve"> December 18</w:t>
      </w:r>
      <w:r w:rsidR="00DF2DBF" w:rsidRPr="00DF2DBF">
        <w:rPr>
          <w:sz w:val="22"/>
          <w:szCs w:val="22"/>
          <w:vertAlign w:val="superscript"/>
        </w:rPr>
        <w:t>th</w:t>
      </w:r>
    </w:p>
    <w:p w14:paraId="74FCD37C" w14:textId="483301B6" w:rsidR="008C01CE" w:rsidRDefault="008C01CE" w:rsidP="00271606">
      <w:pPr>
        <w:pStyle w:val="Heading4"/>
      </w:pPr>
      <w:r>
        <w:lastRenderedPageBreak/>
        <w:t>Grading</w:t>
      </w:r>
    </w:p>
    <w:p w14:paraId="028107B1" w14:textId="28442859" w:rsidR="00FB2DC0" w:rsidRDefault="00FB2DC0" w:rsidP="00FB2DC0">
      <w:pPr>
        <w:pStyle w:val="ListParagraph"/>
        <w:numPr>
          <w:ilvl w:val="0"/>
          <w:numId w:val="4"/>
        </w:numPr>
      </w:pPr>
      <w:r>
        <w:t xml:space="preserve">Homework: </w:t>
      </w:r>
      <w:r w:rsidR="00FC32A5">
        <w:t>3</w:t>
      </w:r>
      <w:r>
        <w:t>0%</w:t>
      </w:r>
    </w:p>
    <w:p w14:paraId="665A4B6E" w14:textId="44DE5377" w:rsidR="00FB2DC0" w:rsidRDefault="00FB2DC0" w:rsidP="00FB2DC0">
      <w:pPr>
        <w:pStyle w:val="ListParagraph"/>
        <w:numPr>
          <w:ilvl w:val="0"/>
          <w:numId w:val="4"/>
        </w:numPr>
      </w:pPr>
      <w:r>
        <w:t xml:space="preserve">Ungraded assignments: </w:t>
      </w:r>
      <w:r w:rsidR="00FC32A5">
        <w:t>2</w:t>
      </w:r>
      <w:r>
        <w:t>0%</w:t>
      </w:r>
    </w:p>
    <w:p w14:paraId="2E1B194E" w14:textId="61A92A24" w:rsidR="00FB2DC0" w:rsidRDefault="00FB2DC0" w:rsidP="00FB2DC0">
      <w:pPr>
        <w:pStyle w:val="ListParagraph"/>
        <w:numPr>
          <w:ilvl w:val="0"/>
          <w:numId w:val="4"/>
        </w:numPr>
      </w:pPr>
      <w:r>
        <w:t xml:space="preserve">Exams: </w:t>
      </w:r>
      <w:r w:rsidR="00BB6951">
        <w:t>5</w:t>
      </w:r>
      <w:r>
        <w:t>0%</w:t>
      </w:r>
    </w:p>
    <w:p w14:paraId="3E94FAC0" w14:textId="2F7AD385" w:rsidR="00FB2DC0" w:rsidRDefault="00FB2DC0" w:rsidP="00FB2DC0">
      <w:r w:rsidRPr="00FB2DC0">
        <w:rPr>
          <w:b/>
          <w:bCs/>
        </w:rPr>
        <w:t>Extra Credit:</w:t>
      </w:r>
      <w:r>
        <w:t xml:space="preserve"> Completing 75% or more of clicker questions via Vevox will earn an additional 3% added to your final grade.</w:t>
      </w:r>
    </w:p>
    <w:p w14:paraId="31E890FC" w14:textId="69FA166A" w:rsidR="00FB2DC0" w:rsidRDefault="00FB2DC0" w:rsidP="00271606">
      <w:pPr>
        <w:pStyle w:val="Heading4"/>
      </w:pPr>
      <w:r>
        <w:t>Letter Grades</w:t>
      </w:r>
    </w:p>
    <w:p w14:paraId="001BF42C" w14:textId="7E2BE27A" w:rsidR="00FB2DC0" w:rsidRDefault="00FB2DC0" w:rsidP="00FB2DC0">
      <w:pPr>
        <w:spacing w:after="0"/>
      </w:pPr>
      <w:r>
        <w:t>89.5-100%</w:t>
      </w:r>
      <w:r>
        <w:tab/>
        <w:t>A</w:t>
      </w:r>
    </w:p>
    <w:p w14:paraId="2DF84660" w14:textId="1A749134" w:rsidR="00FB2DC0" w:rsidRPr="00FB2DC0" w:rsidRDefault="00FB2DC0" w:rsidP="00FB2DC0">
      <w:pPr>
        <w:spacing w:after="0"/>
      </w:pPr>
      <w:r>
        <w:t>79.5-89.4%</w:t>
      </w:r>
      <w:r>
        <w:tab/>
        <w:t>B</w:t>
      </w:r>
    </w:p>
    <w:p w14:paraId="15C59B89" w14:textId="0B3E2E6B" w:rsidR="00FB2DC0" w:rsidRPr="00FB2DC0" w:rsidRDefault="00FB2DC0" w:rsidP="00FB2DC0">
      <w:pPr>
        <w:spacing w:after="0"/>
      </w:pPr>
      <w:r>
        <w:t>69.5-79.4%</w:t>
      </w:r>
      <w:r>
        <w:tab/>
        <w:t>C</w:t>
      </w:r>
    </w:p>
    <w:p w14:paraId="58ECA00D" w14:textId="4706A8D2" w:rsidR="00FB2DC0" w:rsidRPr="00FB2DC0" w:rsidRDefault="00FB2DC0" w:rsidP="00FB2DC0">
      <w:pPr>
        <w:spacing w:after="0"/>
      </w:pPr>
      <w:r>
        <w:t>59.5-69.4%</w:t>
      </w:r>
      <w:r>
        <w:tab/>
        <w:t>D</w:t>
      </w:r>
    </w:p>
    <w:p w14:paraId="0AC10245" w14:textId="79F16F79" w:rsidR="008C01CE" w:rsidRDefault="00FB2DC0" w:rsidP="00271606">
      <w:pPr>
        <w:pStyle w:val="Heading4"/>
      </w:pPr>
      <w:r>
        <w:t>Health and Safety</w:t>
      </w:r>
    </w:p>
    <w:p w14:paraId="51460A86" w14:textId="5BC22BA7" w:rsidR="00991B9B" w:rsidRPr="00991B9B" w:rsidRDefault="00991B9B" w:rsidP="00991B9B">
      <w:r w:rsidRPr="00991B9B">
        <w:t>Do not come to class if you are sick. If circumstances require strictly online instruction, all course resources will remain accessible through Blackboard.</w:t>
      </w:r>
    </w:p>
    <w:p w14:paraId="64A9522A" w14:textId="1ACDA790" w:rsidR="00FB2DC0" w:rsidRDefault="00FB2DC0" w:rsidP="00271606">
      <w:pPr>
        <w:pStyle w:val="Heading4"/>
      </w:pPr>
      <w:r>
        <w:t>Copyright of Course Materials</w:t>
      </w:r>
    </w:p>
    <w:p w14:paraId="09D31B66" w14:textId="68898289" w:rsidR="00991B9B" w:rsidRDefault="00991B9B" w:rsidP="00FB2DC0">
      <w:r w:rsidRPr="00991B9B">
        <w:t>Recording lectures without prior written permission is prohibited under NDSU Policy 190. Course materials may not be used for purposes other than personal learning.</w:t>
      </w:r>
    </w:p>
    <w:p w14:paraId="099AD6A4" w14:textId="0ADBAB00" w:rsidR="00FB2DC0" w:rsidRDefault="00FB2DC0" w:rsidP="00271606">
      <w:pPr>
        <w:pStyle w:val="Heading4"/>
      </w:pPr>
      <w:r>
        <w:t>Special Considerations</w:t>
      </w:r>
    </w:p>
    <w:p w14:paraId="0B2D871D" w14:textId="26B66EC6" w:rsidR="00991B9B" w:rsidRDefault="00991B9B" w:rsidP="00FB2DC0">
      <w:r w:rsidRPr="00991B9B">
        <w:t xml:space="preserve">Students requiring accommodations should contact the Center for Accessibility and Disability Services as soon as possible: </w:t>
      </w:r>
      <w:hyperlink r:id="rId8" w:history="1">
        <w:r w:rsidRPr="0009225A">
          <w:rPr>
            <w:rStyle w:val="Hyperlink"/>
          </w:rPr>
          <w:t>https://www.ndsu.edu/accessibility-disability</w:t>
        </w:r>
      </w:hyperlink>
      <w:r>
        <w:t xml:space="preserve"> </w:t>
      </w:r>
    </w:p>
    <w:p w14:paraId="1BB2B0BA" w14:textId="69238D2C" w:rsidR="00FB2DC0" w:rsidRDefault="00FB2DC0" w:rsidP="00271606">
      <w:pPr>
        <w:pStyle w:val="Heading4"/>
      </w:pPr>
      <w:r>
        <w:t>FERPA</w:t>
      </w:r>
    </w:p>
    <w:p w14:paraId="5E920D10" w14:textId="58DA68F2" w:rsidR="00991B9B" w:rsidRDefault="00991B9B" w:rsidP="00FB2DC0">
      <w:r w:rsidRPr="00991B9B">
        <w:t>Your educational records for this course are protected under FERPA.</w:t>
      </w:r>
    </w:p>
    <w:p w14:paraId="55BCD307" w14:textId="073D7168" w:rsidR="00FB2DC0" w:rsidRDefault="00FB2DC0" w:rsidP="00271606">
      <w:pPr>
        <w:pStyle w:val="Heading4"/>
      </w:pPr>
      <w:r>
        <w:t>Academic Responsibility</w:t>
      </w:r>
    </w:p>
    <w:p w14:paraId="0DC5566A" w14:textId="430125AD" w:rsidR="00F1389E" w:rsidRPr="00FB2DC0" w:rsidRDefault="00271606" w:rsidP="00FB2DC0">
      <w:r w:rsidRPr="00271606">
        <w:t xml:space="preserve">The academic community is operated on the basis of honesty, integrity, and fair play. </w:t>
      </w:r>
      <w:hyperlink r:id="rId9" w:history="1">
        <w:r w:rsidRPr="00271606">
          <w:rPr>
            <w:rStyle w:val="Hyperlink"/>
          </w:rPr>
          <w:t>NDSU Policy 335: Code of Academic Responsibility and Conduct</w:t>
        </w:r>
      </w:hyperlink>
      <w:r w:rsidRPr="00271606">
        <w:t xml:space="preserve"> applies to cases in which cheating, plagiarism, or other academic misconduct have occurred in an instructional context. Students found guilty of academic misconduct are subject to penalties, up to and possibly including suspension and/or expulsion. Student academic misconduct records are maintained by the </w:t>
      </w:r>
      <w:hyperlink r:id="rId10" w:history="1">
        <w:r w:rsidRPr="00271606">
          <w:rPr>
            <w:rStyle w:val="Hyperlink"/>
          </w:rPr>
          <w:t>Office of the Provost</w:t>
        </w:r>
      </w:hyperlink>
      <w:r w:rsidRPr="00271606">
        <w:t xml:space="preserve">. Informational resources about academic honesty for students and instructional staff members can be found at </w:t>
      </w:r>
      <w:hyperlink r:id="rId11" w:history="1">
        <w:r w:rsidRPr="00271606">
          <w:rPr>
            <w:rStyle w:val="Hyperlink"/>
          </w:rPr>
          <w:t>Standards for Academic Honesty &amp; Integrity at NDSU: Student Resources</w:t>
        </w:r>
      </w:hyperlink>
      <w:r w:rsidRPr="00271606">
        <w:t xml:space="preserve"> and </w:t>
      </w:r>
      <w:hyperlink r:id="rId12" w:history="1">
        <w:r w:rsidRPr="00F37C6A">
          <w:rPr>
            <w:rStyle w:val="Hyperlink"/>
          </w:rPr>
          <w:t>Standards for Academic Honesty &amp; Integrity at NDSU: Faculty</w:t>
        </w:r>
      </w:hyperlink>
      <w:r>
        <w:t xml:space="preserve"> </w:t>
      </w:r>
    </w:p>
    <w:sectPr w:rsidR="00F1389E" w:rsidRPr="00FB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E32BE"/>
    <w:multiLevelType w:val="hybridMultilevel"/>
    <w:tmpl w:val="9D7C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FF7383"/>
    <w:multiLevelType w:val="hybridMultilevel"/>
    <w:tmpl w:val="D18A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215F8"/>
    <w:multiLevelType w:val="hybridMultilevel"/>
    <w:tmpl w:val="09EAC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1C2BC5"/>
    <w:multiLevelType w:val="hybridMultilevel"/>
    <w:tmpl w:val="D2582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3980">
    <w:abstractNumId w:val="1"/>
  </w:num>
  <w:num w:numId="2" w16cid:durableId="1975216637">
    <w:abstractNumId w:val="3"/>
  </w:num>
  <w:num w:numId="3" w16cid:durableId="1933508956">
    <w:abstractNumId w:val="2"/>
  </w:num>
  <w:num w:numId="4" w16cid:durableId="185303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C9"/>
    <w:rsid w:val="00095C36"/>
    <w:rsid w:val="00243DAE"/>
    <w:rsid w:val="00271606"/>
    <w:rsid w:val="00371465"/>
    <w:rsid w:val="00381166"/>
    <w:rsid w:val="005F5088"/>
    <w:rsid w:val="006125BC"/>
    <w:rsid w:val="006E0DC8"/>
    <w:rsid w:val="008C01CE"/>
    <w:rsid w:val="0094704B"/>
    <w:rsid w:val="00950D11"/>
    <w:rsid w:val="00991B9B"/>
    <w:rsid w:val="00A321C9"/>
    <w:rsid w:val="00B269D8"/>
    <w:rsid w:val="00BB6951"/>
    <w:rsid w:val="00C061C7"/>
    <w:rsid w:val="00CB1724"/>
    <w:rsid w:val="00DC63E5"/>
    <w:rsid w:val="00DD6CB6"/>
    <w:rsid w:val="00DF2DBF"/>
    <w:rsid w:val="00E5728A"/>
    <w:rsid w:val="00EF0529"/>
    <w:rsid w:val="00EF3183"/>
    <w:rsid w:val="00F1389E"/>
    <w:rsid w:val="00F37C6A"/>
    <w:rsid w:val="00FB2DC0"/>
    <w:rsid w:val="00FC3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1A9B"/>
  <w15:chartTrackingRefBased/>
  <w15:docId w15:val="{D98C4176-E960-40DC-9890-E3727ABF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1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21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321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321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1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1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1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1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1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1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21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321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321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1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1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1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1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1C9"/>
    <w:rPr>
      <w:rFonts w:eastAsiaTheme="majorEastAsia" w:cstheme="majorBidi"/>
      <w:color w:val="272727" w:themeColor="text1" w:themeTint="D8"/>
    </w:rPr>
  </w:style>
  <w:style w:type="paragraph" w:styleId="Title">
    <w:name w:val="Title"/>
    <w:basedOn w:val="Normal"/>
    <w:next w:val="Normal"/>
    <w:link w:val="TitleChar"/>
    <w:uiPriority w:val="10"/>
    <w:qFormat/>
    <w:rsid w:val="00A321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1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1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1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1C9"/>
    <w:pPr>
      <w:spacing w:before="160"/>
      <w:jc w:val="center"/>
    </w:pPr>
    <w:rPr>
      <w:i/>
      <w:iCs/>
      <w:color w:val="404040" w:themeColor="text1" w:themeTint="BF"/>
    </w:rPr>
  </w:style>
  <w:style w:type="character" w:customStyle="1" w:styleId="QuoteChar">
    <w:name w:val="Quote Char"/>
    <w:basedOn w:val="DefaultParagraphFont"/>
    <w:link w:val="Quote"/>
    <w:uiPriority w:val="29"/>
    <w:rsid w:val="00A321C9"/>
    <w:rPr>
      <w:i/>
      <w:iCs/>
      <w:color w:val="404040" w:themeColor="text1" w:themeTint="BF"/>
    </w:rPr>
  </w:style>
  <w:style w:type="paragraph" w:styleId="ListParagraph">
    <w:name w:val="List Paragraph"/>
    <w:basedOn w:val="Normal"/>
    <w:uiPriority w:val="34"/>
    <w:qFormat/>
    <w:rsid w:val="00A321C9"/>
    <w:pPr>
      <w:ind w:left="720"/>
      <w:contextualSpacing/>
    </w:pPr>
  </w:style>
  <w:style w:type="character" w:styleId="IntenseEmphasis">
    <w:name w:val="Intense Emphasis"/>
    <w:basedOn w:val="DefaultParagraphFont"/>
    <w:uiPriority w:val="21"/>
    <w:qFormat/>
    <w:rsid w:val="00A321C9"/>
    <w:rPr>
      <w:i/>
      <w:iCs/>
      <w:color w:val="0F4761" w:themeColor="accent1" w:themeShade="BF"/>
    </w:rPr>
  </w:style>
  <w:style w:type="paragraph" w:styleId="IntenseQuote">
    <w:name w:val="Intense Quote"/>
    <w:basedOn w:val="Normal"/>
    <w:next w:val="Normal"/>
    <w:link w:val="IntenseQuoteChar"/>
    <w:uiPriority w:val="30"/>
    <w:qFormat/>
    <w:rsid w:val="00A321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1C9"/>
    <w:rPr>
      <w:i/>
      <w:iCs/>
      <w:color w:val="0F4761" w:themeColor="accent1" w:themeShade="BF"/>
    </w:rPr>
  </w:style>
  <w:style w:type="character" w:styleId="IntenseReference">
    <w:name w:val="Intense Reference"/>
    <w:basedOn w:val="DefaultParagraphFont"/>
    <w:uiPriority w:val="32"/>
    <w:qFormat/>
    <w:rsid w:val="00A321C9"/>
    <w:rPr>
      <w:b/>
      <w:bCs/>
      <w:smallCaps/>
      <w:color w:val="0F4761" w:themeColor="accent1" w:themeShade="BF"/>
      <w:spacing w:val="5"/>
    </w:rPr>
  </w:style>
  <w:style w:type="character" w:styleId="Hyperlink">
    <w:name w:val="Hyperlink"/>
    <w:basedOn w:val="DefaultParagraphFont"/>
    <w:uiPriority w:val="99"/>
    <w:unhideWhenUsed/>
    <w:rsid w:val="00EF3183"/>
    <w:rPr>
      <w:color w:val="467886" w:themeColor="hyperlink"/>
      <w:u w:val="single"/>
    </w:rPr>
  </w:style>
  <w:style w:type="character" w:styleId="UnresolvedMention">
    <w:name w:val="Unresolved Mention"/>
    <w:basedOn w:val="DefaultParagraphFont"/>
    <w:uiPriority w:val="99"/>
    <w:semiHidden/>
    <w:unhideWhenUsed/>
    <w:rsid w:val="00EF3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su.edu/accessibility-disabil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teus.physics.ndsu.nodak.edu/adm/roles" TargetMode="External"/><Relationship Id="rId12" Type="http://schemas.openxmlformats.org/officeDocument/2006/relationships/hyperlink" Target="https://kb.ndsu.edu/aa/internal/page.php?id=129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b.ndsu.edu/images/group406/shared/TrainingAndWorkshops/Howtologintovevox.pdf" TargetMode="External"/><Relationship Id="rId11" Type="http://schemas.openxmlformats.org/officeDocument/2006/relationships/hyperlink" Target="https://kb.ndsu.edu/aa/129141" TargetMode="External"/><Relationship Id="rId5" Type="http://schemas.openxmlformats.org/officeDocument/2006/relationships/hyperlink" Target="mailto:jonathan.owen@ndsu.edu" TargetMode="External"/><Relationship Id="rId10" Type="http://schemas.openxmlformats.org/officeDocument/2006/relationships/hyperlink" Target="https://www.ndsu.edu/provost/" TargetMode="External"/><Relationship Id="rId4" Type="http://schemas.openxmlformats.org/officeDocument/2006/relationships/webSettings" Target="webSettings.xml"/><Relationship Id="rId9" Type="http://schemas.openxmlformats.org/officeDocument/2006/relationships/hyperlink" Target="http://www.ndsu.edu/fileadmin/policy/33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1657</TotalTime>
  <Pages>3</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Owen</dc:creator>
  <cp:keywords/>
  <dc:description/>
  <cp:lastModifiedBy>Jon Owen</cp:lastModifiedBy>
  <cp:revision>13</cp:revision>
  <dcterms:created xsi:type="dcterms:W3CDTF">2026-08-10T20:40:00Z</dcterms:created>
  <dcterms:modified xsi:type="dcterms:W3CDTF">2026-08-26T14:07:00Z</dcterms:modified>
</cp:coreProperties>
</file>