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20791" w:rsidR="005A3CE4" w:rsidP="005A3CE4" w:rsidRDefault="00F42570" w14:paraId="496EF3D0" w14:textId="5F60AAA2">
      <w:pPr>
        <w:spacing w:after="0" w:line="240" w:lineRule="auto"/>
        <w:jc w:val="center"/>
        <w:rPr>
          <w:rFonts w:ascii="Rockwell" w:hAnsi="Rockwell" w:cs="Times New Roman"/>
          <w:b/>
          <w:bCs/>
          <w:sz w:val="28"/>
          <w:szCs w:val="28"/>
        </w:rPr>
      </w:pPr>
      <w:r w:rsidRPr="00B20791">
        <w:rPr>
          <w:rFonts w:ascii="Rockwell" w:hAnsi="Rockwell" w:cs="Times New Roman"/>
          <w:b/>
          <w:bCs/>
          <w:sz w:val="28"/>
          <w:szCs w:val="28"/>
        </w:rPr>
        <w:t>LICE</w:t>
      </w:r>
    </w:p>
    <w:p w:rsidRPr="00B20791" w:rsidR="005A3CE4" w:rsidP="00D61DB8" w:rsidRDefault="00B74D98" w14:paraId="5840A114" w14:textId="54F63265">
      <w:pPr>
        <w:spacing w:after="0" w:line="240" w:lineRule="auto"/>
        <w:jc w:val="center"/>
        <w:rPr>
          <w:rFonts w:ascii="Rockwell" w:hAnsi="Rockwell" w:cs="Times New Roman"/>
          <w:b/>
          <w:bCs/>
        </w:rPr>
      </w:pPr>
      <w:r w:rsidRPr="00B20791">
        <w:rPr>
          <w:rFonts w:ascii="Rockwell" w:hAnsi="Rockwell" w:cs="Times New Roman"/>
          <w:b/>
          <w:bCs/>
        </w:rPr>
        <w:t>Pharmacy Assessment Protocol</w:t>
      </w:r>
    </w:p>
    <w:p w:rsidRPr="00B20791" w:rsidR="00D61DB8" w:rsidP="00D61DB8" w:rsidRDefault="00D61DB8" w14:paraId="48922245" w14:textId="77777777">
      <w:pPr>
        <w:spacing w:after="0" w:line="240" w:lineRule="auto"/>
        <w:jc w:val="center"/>
        <w:rPr>
          <w:rFonts w:ascii="Rockwell" w:hAnsi="Rockwell" w:cs="Times New Roman"/>
          <w:b/>
          <w:bCs/>
        </w:rPr>
      </w:pPr>
    </w:p>
    <w:p w:rsidRPr="00B20791" w:rsidR="005A3CE4" w:rsidP="005A3CE4" w:rsidRDefault="005A3CE4" w14:paraId="24D0D4B2" w14:textId="192253D1">
      <w:pPr>
        <w:spacing w:after="0" w:line="240" w:lineRule="auto"/>
        <w:rPr>
          <w:rFonts w:ascii="Rockwell" w:hAnsi="Rockwell" w:cs="Times New Roman"/>
          <w:b/>
          <w:bCs/>
        </w:rPr>
      </w:pPr>
      <w:r w:rsidRPr="00B20791">
        <w:rPr>
          <w:rFonts w:ascii="Rockwell" w:hAnsi="Rockwell" w:cs="Times New Roman"/>
          <w:b/>
          <w:bCs/>
        </w:rPr>
        <w:t>ELIGIBILITY FOR SERVICE</w:t>
      </w:r>
    </w:p>
    <w:p w:rsidRPr="00B20791" w:rsidR="00CD5275" w:rsidP="00CD5275" w:rsidRDefault="00171836" w14:paraId="3CAE9884" w14:textId="2E8C56C5">
      <w:pPr>
        <w:spacing w:after="0" w:line="240" w:lineRule="auto"/>
        <w:rPr>
          <w:rFonts w:ascii="Rockwell" w:hAnsi="Rockwell"/>
        </w:rPr>
      </w:pPr>
      <w:bookmarkStart w:name="_Hlk154576533" w:id="0"/>
      <w:r w:rsidRPr="00B20791">
        <w:rPr>
          <w:rFonts w:ascii="Rockwell" w:hAnsi="Rockwell" w:cs="Times New Roman"/>
        </w:rPr>
        <w:t>Anyone with the following symptoms</w:t>
      </w:r>
      <w:r w:rsidRPr="00B20791" w:rsidR="00FA181E">
        <w:rPr>
          <w:rFonts w:ascii="Rockwell" w:hAnsi="Rockwell" w:cs="Times New Roman"/>
        </w:rPr>
        <w:t xml:space="preserve"> and/or circumstances are eligible for pharmacy prescribing of prescription lice treatment</w:t>
      </w:r>
      <w:r w:rsidRPr="00B20791" w:rsidR="00810899">
        <w:rPr>
          <w:rFonts w:ascii="Rockwell" w:hAnsi="Rockwell" w:cs="Times New Roman"/>
        </w:rPr>
        <w:t>:</w:t>
      </w:r>
    </w:p>
    <w:p w:rsidRPr="00B20791" w:rsidR="65858083" w:rsidP="00C41F96" w:rsidRDefault="00081F36" w14:paraId="5029000B" w14:textId="7CE16B40">
      <w:pPr>
        <w:pStyle w:val="ListParagraph"/>
        <w:numPr>
          <w:ilvl w:val="0"/>
          <w:numId w:val="11"/>
        </w:numPr>
        <w:spacing w:after="0" w:line="240" w:lineRule="auto"/>
        <w:rPr>
          <w:rFonts w:ascii="Rockwell" w:hAnsi="Rockwell" w:cs="Times New Roman"/>
        </w:rPr>
      </w:pPr>
      <w:r w:rsidRPr="00B20791">
        <w:rPr>
          <w:rFonts w:ascii="Rockwell" w:hAnsi="Rockwell" w:cs="Times New Roman"/>
        </w:rPr>
        <w:t>Confirmed</w:t>
      </w:r>
      <w:r w:rsidRPr="00B20791" w:rsidR="00265B55">
        <w:rPr>
          <w:rFonts w:ascii="Rockwell" w:hAnsi="Rockwell" w:cs="Times New Roman"/>
        </w:rPr>
        <w:t xml:space="preserve"> </w:t>
      </w:r>
      <w:r w:rsidRPr="00B20791" w:rsidR="00B871A9">
        <w:rPr>
          <w:rFonts w:ascii="Rockwell" w:hAnsi="Rockwell" w:cs="Times New Roman"/>
        </w:rPr>
        <w:t>lice infestation</w:t>
      </w:r>
      <w:r w:rsidRPr="00B20791" w:rsidR="00B31834">
        <w:rPr>
          <w:rFonts w:ascii="Rockwell" w:hAnsi="Rockwell" w:cs="Times New Roman"/>
        </w:rPr>
        <w:t xml:space="preserve"> of the head/scalp</w:t>
      </w:r>
    </w:p>
    <w:p w:rsidRPr="00B20791" w:rsidR="00810899" w:rsidP="00CD5275" w:rsidRDefault="00810899" w14:paraId="13BEA22C" w14:textId="77777777">
      <w:pPr>
        <w:spacing w:after="0" w:line="240" w:lineRule="auto"/>
        <w:rPr>
          <w:rFonts w:ascii="Rockwell" w:hAnsi="Rockwell" w:cs="Times New Roman"/>
        </w:rPr>
      </w:pPr>
    </w:p>
    <w:p w:rsidRPr="00B20791" w:rsidR="00810899" w:rsidP="00CD5275" w:rsidRDefault="00810899" w14:paraId="6E97A2DA" w14:textId="56A6F888">
      <w:pPr>
        <w:spacing w:after="0" w:line="240" w:lineRule="auto"/>
        <w:rPr>
          <w:rFonts w:ascii="Rockwell" w:hAnsi="Rockwell" w:cs="Times New Roman"/>
        </w:rPr>
      </w:pPr>
      <w:r w:rsidRPr="00B20791">
        <w:rPr>
          <w:rFonts w:ascii="Rockwell" w:hAnsi="Rockwell" w:cs="Times New Roman"/>
        </w:rPr>
        <w:t>Those presenting with the following symptoms and/or circumstances should be referred for further medical evaluation.</w:t>
      </w:r>
    </w:p>
    <w:p w:rsidRPr="00B20791" w:rsidR="008922C6" w:rsidP="00C41F96" w:rsidRDefault="008922C6" w14:paraId="0D585375" w14:textId="458FDA17">
      <w:pPr>
        <w:pStyle w:val="ListParagraph"/>
        <w:numPr>
          <w:ilvl w:val="0"/>
          <w:numId w:val="11"/>
        </w:numPr>
        <w:spacing w:after="0" w:line="240" w:lineRule="auto"/>
        <w:rPr>
          <w:rFonts w:ascii="Rockwell" w:hAnsi="Rockwell" w:cs="Times New Roman"/>
        </w:rPr>
      </w:pPr>
      <w:r w:rsidRPr="00B20791">
        <w:rPr>
          <w:rFonts w:ascii="Rockwell" w:hAnsi="Rockwell" w:cs="Times New Roman"/>
        </w:rPr>
        <w:t>Age &lt;2 months</w:t>
      </w:r>
    </w:p>
    <w:p w:rsidRPr="00B20791" w:rsidR="003F2CF7" w:rsidP="00C41F96" w:rsidRDefault="003F2CF7" w14:paraId="18442283" w14:textId="493FA081">
      <w:pPr>
        <w:pStyle w:val="ListParagraph"/>
        <w:numPr>
          <w:ilvl w:val="0"/>
          <w:numId w:val="11"/>
        </w:numPr>
        <w:spacing w:after="0" w:line="240" w:lineRule="auto"/>
        <w:rPr>
          <w:rFonts w:ascii="Rockwell" w:hAnsi="Rockwell" w:cs="Times New Roman"/>
        </w:rPr>
      </w:pPr>
      <w:r w:rsidRPr="00B20791">
        <w:rPr>
          <w:rFonts w:ascii="Rockwell" w:hAnsi="Rockwell" w:cs="Times New Roman"/>
        </w:rPr>
        <w:t>Other chronic skin conditions</w:t>
      </w:r>
      <w:r w:rsidRPr="00B20791" w:rsidR="006F6AC7">
        <w:rPr>
          <w:rFonts w:ascii="Rockwell" w:hAnsi="Rockwell" w:cs="Times New Roman"/>
        </w:rPr>
        <w:t xml:space="preserve"> causing irritation and </w:t>
      </w:r>
      <w:r w:rsidRPr="00B20791" w:rsidR="002A2ECD">
        <w:rPr>
          <w:rFonts w:ascii="Rockwell" w:hAnsi="Rockwell" w:cs="Times New Roman"/>
        </w:rPr>
        <w:t>weakened skin barrier</w:t>
      </w:r>
      <w:r w:rsidRPr="00B20791" w:rsidR="00E475EB">
        <w:rPr>
          <w:rFonts w:ascii="Rockwell" w:hAnsi="Rockwell" w:cs="Times New Roman"/>
        </w:rPr>
        <w:t xml:space="preserve"> (Ex. </w:t>
      </w:r>
      <w:r w:rsidRPr="00B20791" w:rsidR="008207A7">
        <w:rPr>
          <w:rFonts w:ascii="Rockwell" w:hAnsi="Rockwell" w:cs="Times New Roman"/>
        </w:rPr>
        <w:t xml:space="preserve">scalp </w:t>
      </w:r>
      <w:r w:rsidRPr="00B20791" w:rsidR="00E475EB">
        <w:rPr>
          <w:rFonts w:ascii="Rockwell" w:hAnsi="Rockwell" w:cs="Times New Roman"/>
        </w:rPr>
        <w:t>psoriasis)</w:t>
      </w:r>
    </w:p>
    <w:p w:rsidRPr="00B20791" w:rsidR="00D83186" w:rsidP="00C41F96" w:rsidRDefault="00D83186" w14:paraId="395BB06F" w14:textId="703A72F0">
      <w:pPr>
        <w:pStyle w:val="ListParagraph"/>
        <w:numPr>
          <w:ilvl w:val="0"/>
          <w:numId w:val="11"/>
        </w:numPr>
        <w:spacing w:after="0" w:line="240" w:lineRule="auto"/>
        <w:rPr>
          <w:rFonts w:ascii="Rockwell" w:hAnsi="Rockwell" w:cs="Times New Roman"/>
        </w:rPr>
      </w:pPr>
      <w:r w:rsidRPr="00B20791">
        <w:rPr>
          <w:rFonts w:ascii="Rockwell" w:hAnsi="Rockwell" w:cs="Times New Roman"/>
        </w:rPr>
        <w:t xml:space="preserve">Involvement of </w:t>
      </w:r>
      <w:r w:rsidRPr="00B20791" w:rsidR="00BE4113">
        <w:rPr>
          <w:rFonts w:ascii="Rockwell" w:hAnsi="Rockwell" w:cs="Times New Roman"/>
        </w:rPr>
        <w:t xml:space="preserve">eyes or mucosal membranes. </w:t>
      </w:r>
    </w:p>
    <w:p w:rsidRPr="00B20791" w:rsidR="006579D2" w:rsidP="00C41F96" w:rsidRDefault="006579D2" w14:paraId="6E5F1D83" w14:textId="5050DC6C">
      <w:pPr>
        <w:pStyle w:val="ListParagraph"/>
        <w:numPr>
          <w:ilvl w:val="0"/>
          <w:numId w:val="11"/>
        </w:numPr>
        <w:spacing w:after="0" w:line="240" w:lineRule="auto"/>
        <w:rPr>
          <w:rFonts w:ascii="Rockwell" w:hAnsi="Rockwell" w:cs="Times New Roman"/>
        </w:rPr>
      </w:pPr>
      <w:r w:rsidRPr="00B20791">
        <w:rPr>
          <w:rFonts w:ascii="Rockwell" w:hAnsi="Rockwell" w:cs="Times New Roman"/>
        </w:rPr>
        <w:t>Pubic</w:t>
      </w:r>
      <w:r w:rsidRPr="00B20791" w:rsidR="00577F00">
        <w:rPr>
          <w:rFonts w:ascii="Rockwell" w:hAnsi="Rockwell" w:cs="Times New Roman"/>
        </w:rPr>
        <w:t>/body</w:t>
      </w:r>
      <w:r w:rsidRPr="00B20791">
        <w:rPr>
          <w:rFonts w:ascii="Rockwell" w:hAnsi="Rockwell" w:cs="Times New Roman"/>
        </w:rPr>
        <w:t xml:space="preserve"> lice </w:t>
      </w:r>
    </w:p>
    <w:p w:rsidRPr="00B20791" w:rsidR="00810899" w:rsidP="00C41F96" w:rsidRDefault="00B871A9" w14:paraId="4A499E78" w14:textId="61174725">
      <w:pPr>
        <w:pStyle w:val="ListParagraph"/>
        <w:numPr>
          <w:ilvl w:val="0"/>
          <w:numId w:val="11"/>
        </w:numPr>
        <w:spacing w:after="0" w:line="240" w:lineRule="auto"/>
        <w:rPr>
          <w:rFonts w:ascii="Rockwell" w:hAnsi="Rockwell" w:cs="Times New Roman"/>
        </w:rPr>
      </w:pPr>
      <w:r w:rsidRPr="00B20791">
        <w:rPr>
          <w:rFonts w:ascii="Rockwell" w:hAnsi="Rockwell" w:cs="Times New Roman"/>
        </w:rPr>
        <w:t>Treatment failure after 2 attem</w:t>
      </w:r>
      <w:r w:rsidRPr="00B20791" w:rsidR="001140A4">
        <w:rPr>
          <w:rFonts w:ascii="Rockwell" w:hAnsi="Rockwell" w:cs="Times New Roman"/>
        </w:rPr>
        <w:t>pts</w:t>
      </w:r>
    </w:p>
    <w:bookmarkEnd w:id="0"/>
    <w:p w:rsidRPr="00B20791" w:rsidR="0051643C" w:rsidP="005B36E4" w:rsidRDefault="0051643C" w14:paraId="1450E85E" w14:textId="77777777">
      <w:pPr>
        <w:spacing w:after="0" w:line="240" w:lineRule="auto"/>
        <w:rPr>
          <w:rFonts w:ascii="Rockwell" w:hAnsi="Rockwell" w:cs="Times New Roman"/>
        </w:rPr>
      </w:pPr>
    </w:p>
    <w:p w:rsidRPr="00B20791" w:rsidR="005A3CE4" w:rsidP="005A3CE4" w:rsidRDefault="00682B40" w14:paraId="1003DB17" w14:textId="2816F06F">
      <w:pPr>
        <w:spacing w:after="0" w:line="240" w:lineRule="auto"/>
        <w:rPr>
          <w:rFonts w:ascii="Rockwell" w:hAnsi="Rockwell" w:cs="Times New Roman"/>
        </w:rPr>
      </w:pPr>
      <w:r w:rsidRPr="00B20791">
        <w:rPr>
          <w:rFonts w:ascii="Rockwell" w:hAnsi="Rockwell" w:cs="Times New Roman"/>
          <w:b/>
          <w:bCs/>
        </w:rPr>
        <w:t>PRESCRIBING</w:t>
      </w:r>
    </w:p>
    <w:p w:rsidRPr="00B20791" w:rsidR="00F4577E" w:rsidP="00862217" w:rsidRDefault="5F0243D7" w14:paraId="15568794" w14:textId="55175CAD">
      <w:pPr>
        <w:spacing w:after="0" w:line="240" w:lineRule="auto"/>
        <w:rPr>
          <w:rFonts w:ascii="Rockwell" w:hAnsi="Rockwell"/>
        </w:rPr>
      </w:pPr>
      <w:r w:rsidRPr="00B20791">
        <w:rPr>
          <w:rFonts w:ascii="Rockwell" w:hAnsi="Rockwell" w:eastAsia="Times New Roman" w:cs="Times New Roman"/>
        </w:rPr>
        <w:t>*MAX 2 treatments with the same medication, if not successful</w:t>
      </w:r>
      <w:r w:rsidRPr="00B20791" w:rsidR="009D22D0">
        <w:rPr>
          <w:rFonts w:ascii="Rockwell" w:hAnsi="Rockwell" w:eastAsia="Times New Roman" w:cs="Times New Roman"/>
        </w:rPr>
        <w:t xml:space="preserve"> due to resistance concern. </w:t>
      </w:r>
    </w:p>
    <w:tbl>
      <w:tblPr>
        <w:tblStyle w:val="TableGrid"/>
        <w:tblW w:w="10914" w:type="dxa"/>
        <w:tblLook w:val="04A0" w:firstRow="1" w:lastRow="0" w:firstColumn="1" w:lastColumn="0" w:noHBand="0" w:noVBand="1"/>
      </w:tblPr>
      <w:tblGrid>
        <w:gridCol w:w="1950"/>
        <w:gridCol w:w="3175"/>
        <w:gridCol w:w="2610"/>
        <w:gridCol w:w="3179"/>
      </w:tblGrid>
      <w:tr w:rsidRPr="00B20791" w:rsidR="004E24DD" w:rsidTr="6A752C6D" w14:paraId="099170D0" w14:textId="77777777">
        <w:tc>
          <w:tcPr>
            <w:tcW w:w="10914" w:type="dxa"/>
            <w:gridSpan w:val="4"/>
            <w:shd w:val="clear" w:color="auto" w:fill="D9D9D9" w:themeFill="background1" w:themeFillShade="D9"/>
            <w:tcMar/>
          </w:tcPr>
          <w:p w:rsidRPr="00B20791" w:rsidR="004E24DD" w:rsidP="00862217" w:rsidRDefault="194EDF84" w14:paraId="0A6BBB64" w14:textId="0D7B12B7">
            <w:pPr>
              <w:jc w:val="center"/>
              <w:rPr>
                <w:rFonts w:ascii="Rockwell" w:hAnsi="Rockwell" w:eastAsia="Roboto" w:cs="Roboto"/>
                <w:b/>
              </w:rPr>
            </w:pPr>
            <w:r w:rsidRPr="00B20791">
              <w:rPr>
                <w:rFonts w:ascii="Rockwell" w:hAnsi="Rockwell" w:eastAsia="Roboto" w:cs="Roboto"/>
                <w:b/>
              </w:rPr>
              <w:t>First-Line:</w:t>
            </w:r>
          </w:p>
          <w:p w:rsidRPr="00B20791" w:rsidR="004E24DD" w:rsidP="00862217" w:rsidRDefault="28DB7F98" w14:paraId="55A08169" w14:textId="356B64E3">
            <w:pPr>
              <w:jc w:val="center"/>
              <w:rPr>
                <w:rFonts w:ascii="Rockwell" w:hAnsi="Rockwell" w:eastAsia="Roboto" w:cs="Roboto"/>
                <w:b/>
              </w:rPr>
            </w:pPr>
            <w:r w:rsidRPr="00B20791">
              <w:rPr>
                <w:rFonts w:ascii="Rockwell" w:hAnsi="Rockwell" w:eastAsia="Roboto" w:cs="Roboto"/>
                <w:b/>
              </w:rPr>
              <w:t>*Each over-the-counter product approved by the FDA for the treatment of lice</w:t>
            </w:r>
            <w:r w:rsidRPr="00B20791" w:rsidR="2861ECD1">
              <w:rPr>
                <w:rFonts w:ascii="Rockwell" w:hAnsi="Rockwell" w:eastAsia="Roboto" w:cs="Roboto"/>
                <w:b/>
              </w:rPr>
              <w:t xml:space="preserve"> contains one of the following active ingredients</w:t>
            </w:r>
            <w:r w:rsidRPr="00B20791" w:rsidR="5C942249">
              <w:rPr>
                <w:rFonts w:ascii="Rockwell" w:hAnsi="Rockwell" w:eastAsia="Roboto" w:cs="Roboto"/>
                <w:b/>
              </w:rPr>
              <w:t xml:space="preserve"> (CDC)</w:t>
            </w:r>
          </w:p>
        </w:tc>
      </w:tr>
      <w:tr w:rsidRPr="00B20791" w:rsidR="005A3CE4" w:rsidTr="6A752C6D" w14:paraId="483965D7" w14:textId="326E0B90">
        <w:tc>
          <w:tcPr>
            <w:tcW w:w="1950" w:type="dxa"/>
            <w:tcMar/>
          </w:tcPr>
          <w:p w:rsidRPr="00B20791" w:rsidR="005A3CE4" w:rsidP="00862217" w:rsidRDefault="00810899" w14:paraId="762A57F2" w14:textId="2E43A998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Medication</w:t>
            </w:r>
          </w:p>
        </w:tc>
        <w:tc>
          <w:tcPr>
            <w:tcW w:w="3175" w:type="dxa"/>
            <w:tcMar/>
          </w:tcPr>
          <w:p w:rsidRPr="00B20791" w:rsidR="005A3CE4" w:rsidP="00862217" w:rsidRDefault="00810899" w14:paraId="517CDA8C" w14:textId="5C29C21A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D</w:t>
            </w:r>
            <w:r w:rsidRPr="00B20791" w:rsidR="00F365EF">
              <w:rPr>
                <w:rFonts w:ascii="Rockwell" w:hAnsi="Rockwell" w:eastAsia="Roboto" w:cs="Roboto"/>
                <w:b/>
                <w:u w:val="single"/>
              </w:rPr>
              <w:t>irections</w:t>
            </w:r>
          </w:p>
        </w:tc>
        <w:tc>
          <w:tcPr>
            <w:tcW w:w="2610" w:type="dxa"/>
            <w:tcMar/>
          </w:tcPr>
          <w:p w:rsidRPr="00B20791" w:rsidR="005A3CE4" w:rsidP="00862217" w:rsidRDefault="00F365EF" w14:paraId="3DD8FB9C" w14:textId="36A6B452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Duration</w:t>
            </w:r>
          </w:p>
        </w:tc>
        <w:tc>
          <w:tcPr>
            <w:tcW w:w="3179" w:type="dxa"/>
            <w:tcMar/>
          </w:tcPr>
          <w:p w:rsidRPr="00B20791" w:rsidR="63756F88" w:rsidP="5A1EEF29" w:rsidRDefault="63756F88" w14:paraId="179427AE" w14:textId="74049DC4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Notes</w:t>
            </w:r>
          </w:p>
        </w:tc>
      </w:tr>
      <w:tr w:rsidRPr="00B20791" w:rsidR="00E5345C" w:rsidTr="6A752C6D" w14:paraId="2CEFC2B6" w14:textId="7C7DD8A7">
        <w:trPr>
          <w:trHeight w:val="2375"/>
        </w:trPr>
        <w:tc>
          <w:tcPr>
            <w:tcW w:w="1950" w:type="dxa"/>
            <w:tcMar/>
          </w:tcPr>
          <w:p w:rsidRPr="00B20791" w:rsidR="00C21B71" w:rsidRDefault="00E5345C" w14:paraId="06957F40" w14:textId="77777777">
            <w:pPr>
              <w:jc w:val="center"/>
              <w:rPr>
                <w:rFonts w:ascii="Rockwell" w:hAnsi="Rockwell" w:eastAsia="Roboto" w:cs="Roboto"/>
              </w:rPr>
            </w:pPr>
            <w:proofErr w:type="spellStart"/>
            <w:r w:rsidRPr="00B20791">
              <w:rPr>
                <w:rFonts w:ascii="Rockwell" w:hAnsi="Rockwell" w:eastAsia="Roboto" w:cs="Roboto"/>
              </w:rPr>
              <w:t>Pyrethrins</w:t>
            </w:r>
            <w:proofErr w:type="spellEnd"/>
            <w:r w:rsidRPr="00B20791">
              <w:rPr>
                <w:rFonts w:ascii="Rockwell" w:hAnsi="Rockwell" w:eastAsia="Roboto" w:cs="Roboto"/>
              </w:rPr>
              <w:t xml:space="preserve"> combined with </w:t>
            </w:r>
            <w:proofErr w:type="spellStart"/>
            <w:r w:rsidRPr="00B20791">
              <w:rPr>
                <w:rFonts w:ascii="Rockwell" w:hAnsi="Rockwell" w:eastAsia="Roboto" w:cs="Roboto"/>
              </w:rPr>
              <w:t>Piperonyl</w:t>
            </w:r>
            <w:proofErr w:type="spellEnd"/>
            <w:r w:rsidRPr="00B20791">
              <w:rPr>
                <w:rFonts w:ascii="Rockwell" w:hAnsi="Rockwell" w:eastAsia="Roboto" w:cs="Roboto"/>
              </w:rPr>
              <w:t xml:space="preserve"> Butoxide</w:t>
            </w:r>
          </w:p>
          <w:p w:rsidRPr="00B20791" w:rsidR="00C21B71" w:rsidRDefault="00C21B71" w14:paraId="0F58281A" w14:textId="77777777">
            <w:pPr>
              <w:jc w:val="center"/>
              <w:rPr>
                <w:rFonts w:ascii="Rockwell" w:hAnsi="Rockwell" w:eastAsia="Roboto" w:cs="Roboto"/>
              </w:rPr>
            </w:pPr>
          </w:p>
          <w:p w:rsidRPr="00B20791" w:rsidR="00E5345C" w:rsidRDefault="00E5345C" w14:paraId="027608DF" w14:textId="4476FB05">
            <w:pPr>
              <w:jc w:val="center"/>
              <w:rPr>
                <w:rFonts w:ascii="Rockwell" w:hAnsi="Rockwell" w:eastAsia="Roboto" w:cs="Roboto"/>
                <w:b/>
                <w:bCs/>
              </w:rPr>
            </w:pPr>
            <w:r w:rsidRPr="00B20791">
              <w:rPr>
                <w:rFonts w:ascii="Rockwell" w:hAnsi="Rockwell" w:eastAsia="Roboto" w:cs="Roboto"/>
              </w:rPr>
              <w:t xml:space="preserve"> (Brand names: A-200, Pronto, R&amp;C, Rid, and </w:t>
            </w:r>
            <w:proofErr w:type="spellStart"/>
            <w:r w:rsidRPr="00B20791">
              <w:rPr>
                <w:rFonts w:ascii="Rockwell" w:hAnsi="Rockwell" w:eastAsia="Roboto" w:cs="Roboto"/>
              </w:rPr>
              <w:t>TripleX</w:t>
            </w:r>
            <w:proofErr w:type="spellEnd"/>
            <w:r w:rsidRPr="00B20791">
              <w:rPr>
                <w:rFonts w:ascii="Rockwell" w:hAnsi="Rockwell" w:eastAsia="Roboto" w:cs="Roboto"/>
              </w:rPr>
              <w:t>)</w:t>
            </w:r>
            <w:r w:rsidRPr="00B20791" w:rsidR="5D078374">
              <w:rPr>
                <w:rFonts w:ascii="Rockwell" w:hAnsi="Rockwell" w:eastAsia="Roboto" w:cs="Roboto"/>
              </w:rPr>
              <w:t xml:space="preserve"> - </w:t>
            </w:r>
            <w:r w:rsidRPr="00B20791" w:rsidR="00C21B71">
              <w:rPr>
                <w:rFonts w:ascii="Rockwell" w:hAnsi="Rockwell" w:eastAsia="Roboto" w:cs="Roboto"/>
                <w:b/>
                <w:bCs/>
              </w:rPr>
              <w:t>OTC</w:t>
            </w:r>
          </w:p>
        </w:tc>
        <w:tc>
          <w:tcPr>
            <w:tcW w:w="3175" w:type="dxa"/>
            <w:tcMar/>
          </w:tcPr>
          <w:p w:rsidRPr="00B20791" w:rsidR="00E5345C" w:rsidP="039376A3" w:rsidRDefault="00E5345C" w14:paraId="1F1D9B84" w14:textId="0226D71C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Apply to dry hair for 10 minutes, then rinse or shampoo followed by combing.</w:t>
            </w:r>
          </w:p>
          <w:p w:rsidRPr="00B20791" w:rsidR="00E5345C" w:rsidP="6DCD3307" w:rsidRDefault="00E5345C" w14:paraId="563EC61A" w14:textId="357BD2BC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*See back of box for brand specific directions</w:t>
            </w:r>
          </w:p>
          <w:p w:rsidRPr="00B20791" w:rsidR="00E5345C" w:rsidP="21575462" w:rsidRDefault="00E5345C" w14:paraId="053EFE79" w14:textId="78A2FD3B">
            <w:pPr>
              <w:rPr>
                <w:rFonts w:ascii="Rockwell" w:hAnsi="Rockwell" w:eastAsia="Roboto" w:cs="Roboto"/>
              </w:rPr>
            </w:pPr>
          </w:p>
        </w:tc>
        <w:tc>
          <w:tcPr>
            <w:tcW w:w="2610" w:type="dxa"/>
            <w:tcMar/>
          </w:tcPr>
          <w:p w:rsidRPr="00B20791" w:rsidR="00E5345C" w:rsidP="21575462" w:rsidRDefault="7243F0B1" w14:paraId="5CB528EC" w14:textId="1824E8D8">
            <w:pPr>
              <w:rPr>
                <w:rFonts w:ascii="Rockwell" w:hAnsi="Rockwell" w:eastAsia="Roboto" w:cs="Roboto"/>
              </w:rPr>
            </w:pPr>
            <w:r w:rsidRPr="6A752C6D" w:rsidR="7243F0B1">
              <w:rPr>
                <w:rFonts w:ascii="Rockwell" w:hAnsi="Rockwell" w:eastAsia="Roboto" w:cs="Roboto"/>
              </w:rPr>
              <w:t xml:space="preserve">Repeated in </w:t>
            </w:r>
            <w:r w:rsidRPr="6A752C6D" w:rsidR="009A6A4C">
              <w:rPr>
                <w:rFonts w:ascii="Rockwell" w:hAnsi="Rockwell" w:eastAsia="Roboto" w:cs="Roboto"/>
              </w:rPr>
              <w:t>9</w:t>
            </w:r>
            <w:r w:rsidRPr="6A752C6D" w:rsidR="7243F0B1">
              <w:rPr>
                <w:rFonts w:ascii="Rockwell" w:hAnsi="Rockwell" w:eastAsia="Roboto" w:cs="Roboto"/>
              </w:rPr>
              <w:t>-</w:t>
            </w:r>
            <w:r w:rsidRPr="6A752C6D" w:rsidR="7243F0B1">
              <w:rPr>
                <w:rFonts w:ascii="Rockwell" w:hAnsi="Rockwell" w:eastAsia="Roboto" w:cs="Roboto"/>
              </w:rPr>
              <w:t>10 days</w:t>
            </w:r>
            <w:r w:rsidRPr="6A752C6D" w:rsidR="7243F0B1">
              <w:rPr>
                <w:rFonts w:ascii="Rockwell" w:hAnsi="Rockwell" w:eastAsia="Roboto" w:cs="Roboto"/>
              </w:rPr>
              <w:t xml:space="preserve"> to kill any</w:t>
            </w:r>
            <w:r w:rsidRPr="6A752C6D" w:rsidR="1831603F">
              <w:rPr>
                <w:rFonts w:ascii="Rockwell" w:hAnsi="Rockwell" w:eastAsia="Roboto" w:cs="Roboto"/>
              </w:rPr>
              <w:t xml:space="preserve"> remaining nits that have </w:t>
            </w:r>
            <w:r w:rsidRPr="6A752C6D" w:rsidR="1831603F">
              <w:rPr>
                <w:rFonts w:ascii="Rockwell" w:hAnsi="Rockwell" w:eastAsia="Roboto" w:cs="Roboto"/>
              </w:rPr>
              <w:t>hatched</w:t>
            </w:r>
            <w:r w:rsidRPr="6A752C6D" w:rsidR="432D4DD9">
              <w:rPr>
                <w:rFonts w:ascii="Rockwell" w:hAnsi="Rockwell" w:eastAsia="Roboto" w:cs="Roboto"/>
              </w:rPr>
              <w:t xml:space="preserve"> </w:t>
            </w:r>
            <w:r w:rsidRPr="6A752C6D" w:rsidR="053C0B45">
              <w:rPr>
                <w:rFonts w:ascii="Rockwell" w:hAnsi="Rockwell" w:eastAsia="Roboto" w:cs="Roboto"/>
              </w:rPr>
              <w:t>N</w:t>
            </w:r>
            <w:r w:rsidRPr="6A752C6D" w:rsidR="7243F0B1">
              <w:rPr>
                <w:rFonts w:ascii="Rockwell" w:hAnsi="Rockwell" w:eastAsia="Roboto" w:cs="Roboto"/>
              </w:rPr>
              <w:t>o</w:t>
            </w:r>
            <w:r w:rsidRPr="6A752C6D" w:rsidR="7243F0B1">
              <w:rPr>
                <w:rFonts w:ascii="Rockwell" w:hAnsi="Rockwell" w:eastAsia="Roboto" w:cs="Roboto"/>
              </w:rPr>
              <w:t xml:space="preserve"> more than 2 applications in 24 hours </w:t>
            </w:r>
          </w:p>
        </w:tc>
        <w:tc>
          <w:tcPr>
            <w:tcW w:w="3179" w:type="dxa"/>
            <w:tcMar/>
          </w:tcPr>
          <w:p w:rsidRPr="00B20791" w:rsidR="5A1EEF29" w:rsidP="00B20791" w:rsidRDefault="5E6DBFE2" w14:paraId="755B0B80" w14:textId="581EC069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 xml:space="preserve">Approved for use on children 2 years of age and older </w:t>
            </w:r>
          </w:p>
          <w:p w:rsidRPr="00B20791" w:rsidR="5A1EEF29" w:rsidP="00B20791" w:rsidRDefault="5E6DBFE2" w14:paraId="6681A108" w14:textId="7BD9AF58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Avoid use for people allergic to chrysanthemums or ragweed.</w:t>
            </w:r>
          </w:p>
          <w:p w:rsidRPr="00B20791" w:rsidR="00D97C86" w:rsidP="00B20791" w:rsidRDefault="00D97C86" w14:paraId="4BB86CBD" w14:textId="6161A078">
            <w:pPr>
              <w:rPr>
                <w:rFonts w:ascii="Rockwell" w:hAnsi="Rockwell" w:eastAsia="Roboto" w:cs="Roboto"/>
              </w:rPr>
            </w:pPr>
            <w:proofErr w:type="spellStart"/>
            <w:r w:rsidRPr="00B20791">
              <w:rPr>
                <w:rFonts w:ascii="Rockwell" w:hAnsi="Rockwell" w:eastAsia="Roboto" w:cs="Roboto"/>
              </w:rPr>
              <w:t>Pyrethrins</w:t>
            </w:r>
            <w:proofErr w:type="spellEnd"/>
            <w:r w:rsidRPr="00B20791">
              <w:rPr>
                <w:rFonts w:ascii="Rockwell" w:hAnsi="Rockwell" w:eastAsia="Roboto" w:cs="Roboto"/>
              </w:rPr>
              <w:t xml:space="preserve"> can only kill live lice, not unhatched eggs (nits).</w:t>
            </w:r>
          </w:p>
          <w:p w:rsidRPr="00B20791" w:rsidR="5A1EEF29" w:rsidP="5A1EEF29" w:rsidRDefault="5A1EEF29" w14:paraId="5075BF26" w14:textId="194C3D27">
            <w:pPr>
              <w:rPr>
                <w:rFonts w:ascii="Rockwell" w:hAnsi="Rockwell" w:eastAsia="Roboto" w:cs="Roboto"/>
              </w:rPr>
            </w:pPr>
          </w:p>
        </w:tc>
      </w:tr>
      <w:tr w:rsidRPr="00B20791" w:rsidR="00E5345C" w:rsidTr="6A752C6D" w14:paraId="0E56775D" w14:textId="06B96420">
        <w:tc>
          <w:tcPr>
            <w:tcW w:w="1950" w:type="dxa"/>
            <w:tcMar/>
          </w:tcPr>
          <w:p w:rsidRPr="00B20791" w:rsidR="00C21B71" w:rsidRDefault="00E5345C" w14:paraId="642465C3" w14:textId="77777777">
            <w:pPr>
              <w:jc w:val="center"/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 xml:space="preserve">Permethrin Lotion, 1% </w:t>
            </w:r>
          </w:p>
          <w:p w:rsidRPr="00B20791" w:rsidR="00C21B71" w:rsidRDefault="00C21B71" w14:paraId="148A2181" w14:textId="77777777">
            <w:pPr>
              <w:jc w:val="center"/>
              <w:rPr>
                <w:rFonts w:ascii="Rockwell" w:hAnsi="Rockwell" w:eastAsia="Roboto" w:cs="Roboto"/>
              </w:rPr>
            </w:pPr>
          </w:p>
          <w:p w:rsidRPr="00B20791" w:rsidR="00E5345C" w:rsidRDefault="00E5345C" w14:paraId="050D9AA2" w14:textId="5D62B260">
            <w:pPr>
              <w:jc w:val="center"/>
              <w:rPr>
                <w:rFonts w:ascii="Rockwell" w:hAnsi="Rockwell" w:eastAsia="Roboto" w:cs="Roboto"/>
                <w:b/>
                <w:bCs/>
              </w:rPr>
            </w:pPr>
            <w:r w:rsidRPr="00B20791">
              <w:rPr>
                <w:rFonts w:ascii="Rockwell" w:hAnsi="Rockwell" w:eastAsia="Roboto" w:cs="Roboto"/>
              </w:rPr>
              <w:t>(Brand name: Nix)</w:t>
            </w:r>
            <w:r w:rsidRPr="00B20791" w:rsidR="608A6A6A">
              <w:rPr>
                <w:rFonts w:ascii="Rockwell" w:hAnsi="Rockwell" w:eastAsia="Roboto" w:cs="Roboto"/>
              </w:rPr>
              <w:t xml:space="preserve"> </w:t>
            </w:r>
            <w:r w:rsidRPr="00B20791" w:rsidR="00C21B71">
              <w:rPr>
                <w:rFonts w:ascii="Rockwell" w:hAnsi="Rockwell" w:eastAsia="Roboto" w:cs="Roboto"/>
                <w:b/>
                <w:bCs/>
              </w:rPr>
              <w:t>OTC</w:t>
            </w:r>
          </w:p>
        </w:tc>
        <w:tc>
          <w:tcPr>
            <w:tcW w:w="3175" w:type="dxa"/>
            <w:tcMar/>
          </w:tcPr>
          <w:p w:rsidRPr="00B20791" w:rsidR="00E5345C" w:rsidP="71B34519" w:rsidRDefault="00E5345C" w14:paraId="173F8C6F" w14:textId="37B8C951">
            <w:pPr>
              <w:rPr>
                <w:rFonts w:ascii="Rockwell" w:hAnsi="Rockwell" w:eastAsia="Roboto" w:cs="Roboto"/>
              </w:rPr>
            </w:pPr>
            <w:r w:rsidRPr="6A752C6D" w:rsidR="00E5345C">
              <w:rPr>
                <w:rFonts w:ascii="Rockwell" w:hAnsi="Rockwell" w:eastAsia="Roboto" w:cs="Roboto"/>
              </w:rPr>
              <w:t xml:space="preserve">Apply to wet hair (non-conditioned, leave on </w:t>
            </w:r>
            <w:r w:rsidRPr="6A752C6D" w:rsidR="7425E5DA">
              <w:rPr>
                <w:rFonts w:ascii="Rockwell" w:hAnsi="Rockwell" w:eastAsia="Roboto" w:cs="Roboto"/>
              </w:rPr>
              <w:t xml:space="preserve">for </w:t>
            </w:r>
            <w:r w:rsidRPr="6A752C6D" w:rsidR="00E5345C">
              <w:rPr>
                <w:rFonts w:ascii="Rockwell" w:hAnsi="Rockwell" w:eastAsia="Roboto" w:cs="Roboto"/>
              </w:rPr>
              <w:t xml:space="preserve">10 minutes, rinse, comb </w:t>
            </w:r>
            <w:r w:rsidRPr="6A752C6D" w:rsidR="6B6480A1">
              <w:rPr>
                <w:rFonts w:ascii="Rockwell" w:hAnsi="Rockwell" w:eastAsia="Roboto" w:cs="Roboto"/>
              </w:rPr>
              <w:t>hair to remove</w:t>
            </w:r>
            <w:r w:rsidRPr="6A752C6D" w:rsidR="00E5345C">
              <w:rPr>
                <w:rFonts w:ascii="Rockwell" w:hAnsi="Rockwell" w:eastAsia="Roboto" w:cs="Roboto"/>
              </w:rPr>
              <w:t xml:space="preserve"> lice</w:t>
            </w:r>
            <w:r w:rsidRPr="6A752C6D" w:rsidR="085ECCEA">
              <w:rPr>
                <w:rFonts w:ascii="Rockwell" w:hAnsi="Rockwell" w:eastAsia="Roboto" w:cs="Roboto"/>
              </w:rPr>
              <w:t>.</w:t>
            </w:r>
          </w:p>
          <w:p w:rsidRPr="00B20791" w:rsidR="00E5345C" w:rsidP="46076A56" w:rsidRDefault="00E5345C" w14:paraId="4CE93DC2" w14:textId="6A97536B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*See back of box for brand specific directions</w:t>
            </w:r>
          </w:p>
          <w:p w:rsidRPr="00B20791" w:rsidR="00E5345C" w:rsidP="64540358" w:rsidRDefault="00E5345C" w14:paraId="75F1FC82" w14:textId="7C70F974">
            <w:pPr>
              <w:rPr>
                <w:rFonts w:ascii="Rockwell" w:hAnsi="Rockwell" w:eastAsia="Roboto" w:cs="Roboto"/>
              </w:rPr>
            </w:pPr>
          </w:p>
        </w:tc>
        <w:tc>
          <w:tcPr>
            <w:tcW w:w="2610" w:type="dxa"/>
            <w:tcMar/>
          </w:tcPr>
          <w:p w:rsidRPr="00B20791" w:rsidR="00E5345C" w:rsidP="197DA8AE" w:rsidRDefault="751E238E" w14:paraId="5F710840" w14:textId="2817431D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 xml:space="preserve">Retreat in </w:t>
            </w:r>
            <w:r w:rsidRPr="00B20791" w:rsidR="009A6A4C">
              <w:rPr>
                <w:rFonts w:ascii="Rockwell" w:hAnsi="Rockwell" w:eastAsia="Roboto" w:cs="Roboto"/>
              </w:rPr>
              <w:t>9</w:t>
            </w:r>
            <w:r w:rsidRPr="00B20791">
              <w:rPr>
                <w:rFonts w:ascii="Rockwell" w:hAnsi="Rockwell" w:eastAsia="Roboto" w:cs="Roboto"/>
              </w:rPr>
              <w:t>-10 days only if active lice found</w:t>
            </w:r>
          </w:p>
        </w:tc>
        <w:tc>
          <w:tcPr>
            <w:tcW w:w="3179" w:type="dxa"/>
            <w:tcMar/>
          </w:tcPr>
          <w:p w:rsidRPr="00B20791" w:rsidR="5A1EEF29" w:rsidP="00B20791" w:rsidRDefault="353C483F" w14:paraId="7362974B" w14:textId="42060628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Approved for use on children 2 months of age and older</w:t>
            </w:r>
          </w:p>
          <w:p w:rsidR="5A1EEF29" w:rsidP="00F44B8E" w:rsidRDefault="00D97C86" w14:paraId="01D06D8B" w14:textId="77777777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Permethrin can only kill live lice, not unhatched eggs (nits).</w:t>
            </w:r>
          </w:p>
          <w:p w:rsidR="00F44B8E" w:rsidP="00F44B8E" w:rsidRDefault="00F44B8E" w14:paraId="0F2A11EA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3662A806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5A32A330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3C5CA37E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131E3016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6EE8BDDD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3B3B7EF5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43D515F9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2CCEEF1C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3C2D1C32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675E6E9F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5C485390" w14:textId="77777777">
            <w:pPr>
              <w:rPr>
                <w:rFonts w:ascii="Rockwell" w:hAnsi="Rockwell" w:eastAsia="Roboto" w:cs="Roboto"/>
              </w:rPr>
            </w:pPr>
          </w:p>
          <w:p w:rsidR="00F44B8E" w:rsidP="00F44B8E" w:rsidRDefault="00F44B8E" w14:paraId="5CAAABCD" w14:textId="77777777">
            <w:pPr>
              <w:rPr>
                <w:rFonts w:ascii="Rockwell" w:hAnsi="Rockwell" w:eastAsia="Roboto" w:cs="Roboto"/>
              </w:rPr>
            </w:pPr>
          </w:p>
          <w:p w:rsidRPr="00B20791" w:rsidR="00F44B8E" w:rsidP="00B20791" w:rsidRDefault="00F44B8E" w14:paraId="54CCC05F" w14:textId="5DBAA722">
            <w:pPr>
              <w:rPr>
                <w:rFonts w:ascii="Rockwell" w:hAnsi="Rockwell" w:eastAsia="Roboto" w:cs="Roboto"/>
              </w:rPr>
            </w:pPr>
          </w:p>
        </w:tc>
      </w:tr>
      <w:tr w:rsidRPr="00B20791" w:rsidR="00E5345C" w:rsidTr="6A752C6D" w14:paraId="5EDF2C8C" w14:textId="7E7EC712">
        <w:tc>
          <w:tcPr>
            <w:tcW w:w="10914" w:type="dxa"/>
            <w:gridSpan w:val="4"/>
            <w:shd w:val="clear" w:color="auto" w:fill="D9D9D9" w:themeFill="background1" w:themeFillShade="D9"/>
            <w:tcMar/>
          </w:tcPr>
          <w:p w:rsidRPr="00B20791" w:rsidR="16D78A8E" w:rsidP="58D136F5" w:rsidRDefault="16D78A8E" w14:paraId="6B3AEB26" w14:textId="6519C1CA">
            <w:pPr>
              <w:jc w:val="center"/>
              <w:rPr>
                <w:rFonts w:ascii="Rockwell" w:hAnsi="Rockwell" w:eastAsia="Roboto" w:cs="Roboto"/>
                <w:b/>
              </w:rPr>
            </w:pPr>
            <w:r w:rsidRPr="00B20791">
              <w:rPr>
                <w:rFonts w:ascii="Rockwell" w:hAnsi="Rockwell" w:eastAsia="Roboto" w:cs="Roboto"/>
                <w:b/>
              </w:rPr>
              <w:lastRenderedPageBreak/>
              <w:t>Second Line:</w:t>
            </w:r>
          </w:p>
          <w:p w:rsidRPr="00B20791" w:rsidR="00E5345C" w:rsidP="07BA8EB8" w:rsidRDefault="00847281" w14:paraId="262DE4C8" w14:textId="2DB0C3C7">
            <w:pPr>
              <w:jc w:val="center"/>
              <w:rPr>
                <w:rFonts w:ascii="Rockwell" w:hAnsi="Rockwell" w:eastAsia="Roboto" w:cs="Roboto"/>
                <w:b/>
                <w:bCs/>
              </w:rPr>
            </w:pPr>
            <w:r w:rsidRPr="00B20791">
              <w:rPr>
                <w:rFonts w:ascii="Rockwell" w:hAnsi="Rockwell" w:eastAsia="Roboto" w:cs="Roboto"/>
                <w:b/>
                <w:bCs/>
              </w:rPr>
              <w:t xml:space="preserve">Consider in patients who have failed </w:t>
            </w:r>
            <w:r w:rsidRPr="00B20791" w:rsidR="00B63439">
              <w:rPr>
                <w:rFonts w:ascii="Rockwell" w:hAnsi="Rockwell" w:eastAsia="Roboto" w:cs="Roboto"/>
                <w:b/>
                <w:bCs/>
              </w:rPr>
              <w:t>appropriate first-line therapy or if permeth</w:t>
            </w:r>
            <w:r w:rsidRPr="00B20791" w:rsidR="00CA3BDE">
              <w:rPr>
                <w:rFonts w:ascii="Rockwell" w:hAnsi="Rockwell" w:eastAsia="Roboto" w:cs="Roboto"/>
                <w:b/>
                <w:bCs/>
              </w:rPr>
              <w:t xml:space="preserve">rin </w:t>
            </w:r>
            <w:r w:rsidRPr="00B20791" w:rsidR="003E5670">
              <w:rPr>
                <w:rFonts w:ascii="Rockwell" w:hAnsi="Rockwell" w:eastAsia="Roboto" w:cs="Roboto"/>
                <w:b/>
                <w:bCs/>
              </w:rPr>
              <w:t>or pyrethrin resistance</w:t>
            </w:r>
          </w:p>
        </w:tc>
      </w:tr>
      <w:tr w:rsidRPr="00B20791" w:rsidR="00E5345C" w:rsidTr="6A752C6D" w14:paraId="519C7E82" w14:textId="1662EDD3">
        <w:trPr>
          <w:trHeight w:val="300"/>
        </w:trPr>
        <w:tc>
          <w:tcPr>
            <w:tcW w:w="1950" w:type="dxa"/>
            <w:tcMar/>
          </w:tcPr>
          <w:p w:rsidRPr="00B20791" w:rsidR="00E5345C" w:rsidP="647A39CB" w:rsidRDefault="00E5345C" w14:paraId="49FBF638" w14:textId="7F5A20C9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Medication</w:t>
            </w:r>
          </w:p>
        </w:tc>
        <w:tc>
          <w:tcPr>
            <w:tcW w:w="3175" w:type="dxa"/>
            <w:tcMar/>
          </w:tcPr>
          <w:p w:rsidRPr="00B20791" w:rsidR="00E5345C" w:rsidP="6E1633CC" w:rsidRDefault="00E5345C" w14:paraId="3F9D0EED" w14:textId="1468D33D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Directions</w:t>
            </w:r>
          </w:p>
        </w:tc>
        <w:tc>
          <w:tcPr>
            <w:tcW w:w="2610" w:type="dxa"/>
            <w:tcMar/>
          </w:tcPr>
          <w:p w:rsidRPr="00B20791" w:rsidR="00E5345C" w:rsidP="6E1633CC" w:rsidRDefault="00E5345C" w14:paraId="5167E221" w14:textId="153E9B93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Duration</w:t>
            </w:r>
          </w:p>
        </w:tc>
        <w:tc>
          <w:tcPr>
            <w:tcW w:w="3179" w:type="dxa"/>
            <w:tcMar/>
          </w:tcPr>
          <w:p w:rsidRPr="00B20791" w:rsidR="460CE0CD" w:rsidP="5A1EEF29" w:rsidRDefault="460CE0CD" w14:paraId="589BD369" w14:textId="5B1A5BBA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Notes:</w:t>
            </w:r>
          </w:p>
        </w:tc>
      </w:tr>
      <w:tr w:rsidRPr="00B20791" w:rsidR="00E5345C" w:rsidTr="6A752C6D" w14:paraId="7027FE57" w14:textId="564B014F">
        <w:tc>
          <w:tcPr>
            <w:tcW w:w="1950" w:type="dxa"/>
            <w:tcMar/>
          </w:tcPr>
          <w:p w:rsidRPr="00B20791" w:rsidR="00E5345C" w:rsidP="04D93F81" w:rsidRDefault="00E5345C" w14:paraId="2B6335BD" w14:textId="5592A6AA">
            <w:pPr>
              <w:jc w:val="center"/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Benzyl alcohol lotion 5%</w:t>
            </w:r>
          </w:p>
        </w:tc>
        <w:tc>
          <w:tcPr>
            <w:tcW w:w="3175" w:type="dxa"/>
            <w:tcMar/>
          </w:tcPr>
          <w:p w:rsidRPr="00B20791" w:rsidR="00E5345C" w:rsidP="661CC511" w:rsidRDefault="631909C2" w14:paraId="18114B42" w14:textId="26770F59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 xml:space="preserve">Apply </w:t>
            </w:r>
            <w:r w:rsidRPr="00B20791" w:rsidR="63DB7C26">
              <w:rPr>
                <w:rFonts w:ascii="Rockwell" w:hAnsi="Rockwell" w:eastAsia="Roboto" w:cs="Roboto"/>
              </w:rPr>
              <w:t>sufficient lotion to dry hair to completely saturate the scalp and hair; leave on for 10 minutes; then rinse off thoroughly with water</w:t>
            </w:r>
          </w:p>
        </w:tc>
        <w:tc>
          <w:tcPr>
            <w:tcW w:w="2610" w:type="dxa"/>
            <w:tcMar/>
          </w:tcPr>
          <w:p w:rsidRPr="00B20791" w:rsidR="00E5345C" w:rsidP="661CC511" w:rsidRDefault="0369F716" w14:paraId="6A80F446" w14:textId="12E787AF">
            <w:pPr>
              <w:rPr>
                <w:rFonts w:ascii="Rockwell" w:hAnsi="Rockwell"/>
              </w:rPr>
            </w:pPr>
            <w:r w:rsidRPr="00B20791">
              <w:rPr>
                <w:rFonts w:ascii="Rockwell" w:hAnsi="Rockwell" w:eastAsia="Roboto" w:cs="Roboto"/>
              </w:rPr>
              <w:t>Repeat treatment after 7 days</w:t>
            </w:r>
          </w:p>
        </w:tc>
        <w:tc>
          <w:tcPr>
            <w:tcW w:w="3179" w:type="dxa"/>
            <w:tcMar/>
          </w:tcPr>
          <w:p w:rsidR="5A1EEF29" w:rsidP="00536D5A" w:rsidRDefault="2060B20D" w14:paraId="6DB9222B" w14:textId="4BA81644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Approved for use on children 6 months or older</w:t>
            </w:r>
          </w:p>
          <w:p w:rsidRPr="00B20791" w:rsidR="00536D5A" w:rsidP="00B20791" w:rsidRDefault="00536D5A" w14:paraId="02FE05CD" w14:textId="77777777">
            <w:pPr>
              <w:rPr>
                <w:rFonts w:ascii="Rockwell" w:hAnsi="Rockwell" w:eastAsia="Roboto" w:cs="Roboto"/>
              </w:rPr>
            </w:pPr>
          </w:p>
          <w:p w:rsidRPr="00B20791" w:rsidR="37CCBC0C" w:rsidP="00B20791" w:rsidRDefault="4307437D" w14:paraId="3CCF4F96" w14:textId="57E61179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Safety over 60 years old is unknown</w:t>
            </w:r>
          </w:p>
          <w:p w:rsidRPr="00B20791" w:rsidR="5A1EEF29" w:rsidP="5A1EEF29" w:rsidRDefault="5A1EEF29" w14:paraId="7D04290E" w14:textId="67BD9EC1">
            <w:pPr>
              <w:rPr>
                <w:rFonts w:ascii="Rockwell" w:hAnsi="Rockwell" w:eastAsia="Roboto" w:cs="Roboto"/>
              </w:rPr>
            </w:pPr>
          </w:p>
        </w:tc>
      </w:tr>
      <w:tr w:rsidRPr="00B20791" w:rsidR="00311A9D" w:rsidTr="6A752C6D" w14:paraId="1A0A481C" w14:textId="0CE4A9B2">
        <w:trPr>
          <w:trHeight w:val="844"/>
        </w:trPr>
        <w:tc>
          <w:tcPr>
            <w:tcW w:w="1950" w:type="dxa"/>
            <w:tcMar/>
          </w:tcPr>
          <w:p w:rsidRPr="00B20791" w:rsidR="00311A9D" w:rsidP="00311A9D" w:rsidRDefault="00311A9D" w14:paraId="115A6AB8" w14:textId="437C88BF">
            <w:pPr>
              <w:jc w:val="center"/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Ivermectin Lotion 0.5%</w:t>
            </w:r>
          </w:p>
        </w:tc>
        <w:tc>
          <w:tcPr>
            <w:tcW w:w="3175" w:type="dxa"/>
            <w:tcMar/>
          </w:tcPr>
          <w:p w:rsidRPr="00B20791" w:rsidR="00311A9D" w:rsidP="00311A9D" w:rsidRDefault="00311A9D" w14:paraId="3D28891D" w14:textId="32C5D06C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 xml:space="preserve">Apply up to 1 tube topically to dry hair, coating hair and scalp thoroughly; rinse with water after 10 minutes. </w:t>
            </w:r>
          </w:p>
        </w:tc>
        <w:tc>
          <w:tcPr>
            <w:tcW w:w="2610" w:type="dxa"/>
            <w:tcMar/>
          </w:tcPr>
          <w:p w:rsidRPr="00B20791" w:rsidR="00311A9D" w:rsidP="00311A9D" w:rsidRDefault="00311A9D" w14:paraId="36476010" w14:textId="469EFE2A">
            <w:pPr>
              <w:rPr>
                <w:rFonts w:ascii="Rockwell" w:hAnsi="Rockwell" w:eastAsia="Roboto" w:cs="Roboto"/>
                <w:i/>
              </w:rPr>
            </w:pPr>
            <w:r w:rsidRPr="00B20791">
              <w:rPr>
                <w:rFonts w:ascii="Rockwell" w:hAnsi="Rockwell" w:eastAsia="Roboto" w:cs="Roboto"/>
              </w:rPr>
              <w:t xml:space="preserve">Once, may repeat </w:t>
            </w:r>
          </w:p>
        </w:tc>
        <w:tc>
          <w:tcPr>
            <w:tcW w:w="3179" w:type="dxa"/>
            <w:tcMar/>
          </w:tcPr>
          <w:p w:rsidRPr="00B20791" w:rsidR="00311A9D" w:rsidP="00B20791" w:rsidRDefault="00311A9D" w14:paraId="0DDFFA29" w14:textId="625BDBA3">
            <w:pPr>
              <w:rPr>
                <w:rFonts w:ascii="Rockwell" w:hAnsi="Rockwell" w:eastAsia="Roboto" w:cs="Roboto"/>
                <w:i/>
              </w:rPr>
            </w:pPr>
            <w:r w:rsidRPr="00B20791">
              <w:rPr>
                <w:rFonts w:ascii="Rockwell" w:hAnsi="Rockwell" w:eastAsia="Roboto" w:cs="Roboto"/>
              </w:rPr>
              <w:t>Age &gt;6 months</w:t>
            </w:r>
          </w:p>
        </w:tc>
      </w:tr>
      <w:tr w:rsidRPr="00B20791" w:rsidR="00311A9D" w:rsidTr="6A752C6D" w14:paraId="1CD363FA" w14:textId="54B9CFE4">
        <w:tc>
          <w:tcPr>
            <w:tcW w:w="1950" w:type="dxa"/>
            <w:tcMar/>
          </w:tcPr>
          <w:p w:rsidRPr="00B20791" w:rsidR="00311A9D" w:rsidP="00311A9D" w:rsidRDefault="00311A9D" w14:paraId="25B266CE" w14:textId="5D4F12C9">
            <w:pPr>
              <w:jc w:val="center"/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Malathion lotion 0.5%</w:t>
            </w:r>
          </w:p>
          <w:p w:rsidRPr="00B20791" w:rsidR="00311A9D" w:rsidP="00311A9D" w:rsidRDefault="00311A9D" w14:paraId="25268147" w14:textId="1913C30E">
            <w:pPr>
              <w:rPr>
                <w:rFonts w:ascii="Rockwell" w:hAnsi="Rockwell" w:eastAsia="Roboto" w:cs="Roboto"/>
              </w:rPr>
            </w:pPr>
          </w:p>
        </w:tc>
        <w:tc>
          <w:tcPr>
            <w:tcW w:w="3175" w:type="dxa"/>
            <w:tcMar/>
          </w:tcPr>
          <w:p w:rsidRPr="00B20791" w:rsidR="00311A9D" w:rsidP="00311A9D" w:rsidRDefault="00311A9D" w14:paraId="513A35B1" w14:textId="64B948DC">
            <w:pPr>
              <w:rPr>
                <w:rFonts w:ascii="Rockwell" w:hAnsi="Rockwell" w:eastAsia="Roboto" w:cs="Roboto"/>
              </w:rPr>
            </w:pPr>
            <w:r w:rsidRPr="6A752C6D" w:rsidR="00311A9D">
              <w:rPr>
                <w:rFonts w:ascii="Rockwell" w:hAnsi="Rockwell" w:eastAsia="Roboto" w:cs="Roboto"/>
              </w:rPr>
              <w:t xml:space="preserve">Apply </w:t>
            </w:r>
            <w:r w:rsidRPr="6A752C6D" w:rsidR="00311A9D">
              <w:rPr>
                <w:rFonts w:ascii="Rockwell" w:hAnsi="Rockwell" w:eastAsia="Roboto" w:cs="Roboto"/>
              </w:rPr>
              <w:t>small</w:t>
            </w:r>
            <w:r w:rsidRPr="6A752C6D" w:rsidR="00311A9D">
              <w:rPr>
                <w:rFonts w:ascii="Rockwell" w:hAnsi="Rockwell" w:eastAsia="Roboto" w:cs="Roboto"/>
              </w:rPr>
              <w:t xml:space="preserve"> amount to dry hair, enough to wet the hair and scalp. Allow hair to dry</w:t>
            </w:r>
            <w:r w:rsidRPr="6A752C6D" w:rsidR="27B6EA9C">
              <w:rPr>
                <w:rFonts w:ascii="Rockwell" w:hAnsi="Rockwell" w:eastAsia="Roboto" w:cs="Roboto"/>
              </w:rPr>
              <w:t xml:space="preserve"> </w:t>
            </w:r>
            <w:r w:rsidRPr="6A752C6D" w:rsidR="049C3EAC">
              <w:rPr>
                <w:rFonts w:ascii="Rockwell" w:hAnsi="Rockwell" w:eastAsia="Roboto" w:cs="Roboto"/>
              </w:rPr>
              <w:t>naturally.</w:t>
            </w:r>
            <w:r w:rsidRPr="6A752C6D" w:rsidR="00311A9D">
              <w:rPr>
                <w:rFonts w:ascii="Rockwell" w:hAnsi="Rockwell" w:eastAsia="Roboto" w:cs="Roboto"/>
              </w:rPr>
              <w:t xml:space="preserve"> After 8-12 hours, shampoo and rinse hair, then </w:t>
            </w:r>
            <w:r w:rsidRPr="6A752C6D" w:rsidR="007A2CEB">
              <w:rPr>
                <w:rFonts w:ascii="Rockwell" w:hAnsi="Rockwell" w:eastAsia="Roboto" w:cs="Roboto"/>
              </w:rPr>
              <w:t>comb hair with a fine comb</w:t>
            </w:r>
            <w:r w:rsidRPr="6A752C6D" w:rsidR="001D33C0">
              <w:rPr>
                <w:rFonts w:ascii="Rockwell" w:hAnsi="Rockwell" w:eastAsia="Roboto" w:cs="Roboto"/>
              </w:rPr>
              <w:t xml:space="preserve"> to remove lice.</w:t>
            </w:r>
            <w:r w:rsidRPr="6A752C6D" w:rsidR="00311A9D">
              <w:rPr>
                <w:rFonts w:ascii="Rockwell" w:hAnsi="Rockwell" w:eastAsia="Roboto" w:cs="Roboto"/>
              </w:rPr>
              <w:t xml:space="preserve"> </w:t>
            </w:r>
          </w:p>
        </w:tc>
        <w:tc>
          <w:tcPr>
            <w:tcW w:w="2610" w:type="dxa"/>
            <w:tcMar/>
          </w:tcPr>
          <w:p w:rsidRPr="00B20791" w:rsidR="00311A9D" w:rsidP="00311A9D" w:rsidRDefault="00311A9D" w14:paraId="412AAA48" w14:textId="6BE8BB74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 xml:space="preserve">Once, may repeat treatment if lice </w:t>
            </w:r>
            <w:r w:rsidRPr="00B20791" w:rsidR="33403ED9">
              <w:rPr>
                <w:rFonts w:ascii="Rockwell" w:hAnsi="Rockwell" w:eastAsia="Roboto" w:cs="Roboto"/>
              </w:rPr>
              <w:t>are</w:t>
            </w:r>
            <w:r w:rsidRPr="00B20791">
              <w:rPr>
                <w:rFonts w:ascii="Rockwell" w:hAnsi="Rockwell" w:eastAsia="Roboto" w:cs="Roboto"/>
              </w:rPr>
              <w:t xml:space="preserve"> still present after 7-9 days</w:t>
            </w:r>
          </w:p>
        </w:tc>
        <w:tc>
          <w:tcPr>
            <w:tcW w:w="3179" w:type="dxa"/>
            <w:tcMar/>
          </w:tcPr>
          <w:p w:rsidRPr="00B20791" w:rsidR="00311A9D" w:rsidP="00B20791" w:rsidRDefault="00E979A2" w14:paraId="5BF2843D" w14:textId="46EDBB36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Age &gt;6 years</w:t>
            </w:r>
          </w:p>
        </w:tc>
      </w:tr>
      <w:tr w:rsidRPr="00B20791" w:rsidR="46C240B3" w:rsidTr="6A752C6D" w14:paraId="5CCCCDC1" w14:textId="77777777">
        <w:trPr>
          <w:trHeight w:val="1050"/>
        </w:trPr>
        <w:tc>
          <w:tcPr>
            <w:tcW w:w="1950" w:type="dxa"/>
            <w:tcMar/>
          </w:tcPr>
          <w:p w:rsidRPr="00B20791" w:rsidR="36E50E13" w:rsidP="46C240B3" w:rsidRDefault="36E50E13" w14:paraId="30ACC416" w14:textId="01671C03">
            <w:pPr>
              <w:jc w:val="center"/>
              <w:rPr>
                <w:rFonts w:ascii="Rockwell" w:hAnsi="Rockwell"/>
              </w:rPr>
            </w:pPr>
            <w:r w:rsidRPr="00B20791">
              <w:rPr>
                <w:rFonts w:ascii="Rockwell" w:hAnsi="Rockwell" w:eastAsia="Roboto" w:cs="Roboto"/>
              </w:rPr>
              <w:t xml:space="preserve">Spinosad </w:t>
            </w:r>
            <w:r w:rsidRPr="00B20791" w:rsidR="009814F2">
              <w:rPr>
                <w:rFonts w:ascii="Rockwell" w:hAnsi="Rockwell" w:eastAsia="Roboto" w:cs="Roboto"/>
              </w:rPr>
              <w:t>0.9%</w:t>
            </w:r>
            <w:r w:rsidRPr="00B20791" w:rsidR="10E2D185">
              <w:rPr>
                <w:rFonts w:ascii="Rockwell" w:hAnsi="Rockwell" w:eastAsia="Roboto" w:cs="Roboto"/>
              </w:rPr>
              <w:t xml:space="preserve"> topical suspension</w:t>
            </w:r>
          </w:p>
        </w:tc>
        <w:tc>
          <w:tcPr>
            <w:tcW w:w="3175" w:type="dxa"/>
            <w:tcMar/>
          </w:tcPr>
          <w:p w:rsidRPr="00B20791" w:rsidR="46C240B3" w:rsidP="46C240B3" w:rsidRDefault="36E50E13" w14:paraId="46E85AB0" w14:textId="437195A0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Apply enough suspension to cover dry scalp, then apply to dry hair; leave on for 10 minutes; rinse off thoroughly with warm water.</w:t>
            </w:r>
          </w:p>
        </w:tc>
        <w:tc>
          <w:tcPr>
            <w:tcW w:w="2610" w:type="dxa"/>
            <w:tcMar/>
          </w:tcPr>
          <w:p w:rsidRPr="00B20791" w:rsidR="46C240B3" w:rsidP="46C240B3" w:rsidRDefault="36E50E13" w14:paraId="7AC649EF" w14:textId="36E0F377">
            <w:pPr>
              <w:rPr>
                <w:rFonts w:ascii="Rockwell" w:hAnsi="Rockwell"/>
              </w:rPr>
            </w:pPr>
            <w:r w:rsidRPr="00B20791">
              <w:rPr>
                <w:rFonts w:ascii="Rockwell" w:hAnsi="Rockwell" w:eastAsia="Roboto" w:cs="Roboto"/>
              </w:rPr>
              <w:t>Repeat application if live lice are present 7 days after initial treatment.</w:t>
            </w:r>
          </w:p>
        </w:tc>
        <w:tc>
          <w:tcPr>
            <w:tcW w:w="3179" w:type="dxa"/>
            <w:tcMar/>
          </w:tcPr>
          <w:p w:rsidRPr="00B20791" w:rsidR="46C240B3" w:rsidP="00B20791" w:rsidRDefault="009814F2" w14:paraId="3F2EBDBA" w14:textId="789507FF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 xml:space="preserve">Age &gt; </w:t>
            </w:r>
            <w:r w:rsidRPr="00B20791" w:rsidR="00247816">
              <w:rPr>
                <w:rFonts w:ascii="Rockwell" w:hAnsi="Rockwell" w:eastAsia="Roboto" w:cs="Roboto"/>
              </w:rPr>
              <w:t xml:space="preserve">6 </w:t>
            </w:r>
            <w:r w:rsidRPr="00B20791">
              <w:rPr>
                <w:rFonts w:ascii="Rockwell" w:hAnsi="Rockwell" w:eastAsia="Roboto" w:cs="Roboto"/>
              </w:rPr>
              <w:t>months</w:t>
            </w:r>
          </w:p>
        </w:tc>
      </w:tr>
      <w:tr w:rsidRPr="00B20791" w:rsidR="00311A9D" w:rsidTr="6A752C6D" w14:paraId="0FD3118A" w14:textId="77777777">
        <w:trPr>
          <w:trHeight w:val="300"/>
        </w:trPr>
        <w:tc>
          <w:tcPr>
            <w:tcW w:w="10914" w:type="dxa"/>
            <w:gridSpan w:val="4"/>
            <w:shd w:val="clear" w:color="auto" w:fill="D9D9D9" w:themeFill="background1" w:themeFillShade="D9"/>
            <w:tcMar/>
          </w:tcPr>
          <w:p w:rsidRPr="00B20791" w:rsidR="00311A9D" w:rsidP="00311A9D" w:rsidRDefault="005E22BC" w14:paraId="21FDE1F7" w14:textId="77777777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Alternative:</w:t>
            </w:r>
          </w:p>
          <w:p w:rsidRPr="00B20791" w:rsidR="00425E13" w:rsidP="07BA8EB8" w:rsidRDefault="00425E13" w14:paraId="329817FD" w14:textId="56A1104B">
            <w:pPr>
              <w:jc w:val="center"/>
              <w:rPr>
                <w:rFonts w:ascii="Rockwell" w:hAnsi="Rockwell" w:eastAsia="Roboto" w:cs="Roboto"/>
                <w:b/>
                <w:bCs/>
              </w:rPr>
            </w:pPr>
            <w:r w:rsidRPr="00B20791">
              <w:rPr>
                <w:rFonts w:ascii="Rockwell" w:hAnsi="Rockwell" w:eastAsia="Roboto" w:cs="Roboto"/>
                <w:b/>
                <w:bCs/>
              </w:rPr>
              <w:t xml:space="preserve">Last line due to </w:t>
            </w:r>
            <w:r w:rsidRPr="00B20791" w:rsidR="14EB04F8">
              <w:rPr>
                <w:rFonts w:ascii="Rockwell" w:hAnsi="Rockwell" w:eastAsia="Roboto" w:cs="Roboto"/>
                <w:b/>
                <w:bCs/>
              </w:rPr>
              <w:t>contraindications</w:t>
            </w:r>
            <w:r w:rsidRPr="00B20791" w:rsidR="007D5D64">
              <w:rPr>
                <w:rFonts w:ascii="Rockwell" w:hAnsi="Rockwell" w:eastAsia="Roboto" w:cs="Roboto"/>
                <w:b/>
                <w:bCs/>
              </w:rPr>
              <w:t xml:space="preserve">, reserve for </w:t>
            </w:r>
            <w:r w:rsidRPr="00B20791" w:rsidR="00E717C6">
              <w:rPr>
                <w:rFonts w:ascii="Rockwell" w:hAnsi="Rockwell" w:eastAsia="Roboto" w:cs="Roboto"/>
                <w:b/>
                <w:bCs/>
              </w:rPr>
              <w:t xml:space="preserve">treatment failures or </w:t>
            </w:r>
            <w:r w:rsidRPr="00B20791" w:rsidR="00D0629F">
              <w:rPr>
                <w:rFonts w:ascii="Rockwell" w:hAnsi="Rockwell" w:eastAsia="Roboto" w:cs="Roboto"/>
                <w:b/>
                <w:bCs/>
              </w:rPr>
              <w:t xml:space="preserve">those who cannot tolerate </w:t>
            </w:r>
            <w:r w:rsidRPr="00B20791" w:rsidR="00CD6D2F">
              <w:rPr>
                <w:rFonts w:ascii="Rockwell" w:hAnsi="Rockwell" w:eastAsia="Roboto" w:cs="Roboto"/>
                <w:b/>
                <w:bCs/>
              </w:rPr>
              <w:t xml:space="preserve">other first lines. </w:t>
            </w:r>
          </w:p>
        </w:tc>
      </w:tr>
      <w:tr w:rsidRPr="00B20791" w:rsidR="00311A9D" w:rsidTr="6A752C6D" w14:paraId="03E88810" w14:textId="77777777">
        <w:trPr>
          <w:trHeight w:val="300"/>
        </w:trPr>
        <w:tc>
          <w:tcPr>
            <w:tcW w:w="1950" w:type="dxa"/>
            <w:tcMar/>
          </w:tcPr>
          <w:p w:rsidRPr="00B20791" w:rsidR="00311A9D" w:rsidP="00311A9D" w:rsidRDefault="00311A9D" w14:paraId="3D7C0F36" w14:textId="7F5A20C9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Medication</w:t>
            </w:r>
          </w:p>
        </w:tc>
        <w:tc>
          <w:tcPr>
            <w:tcW w:w="3175" w:type="dxa"/>
            <w:tcMar/>
          </w:tcPr>
          <w:p w:rsidRPr="00B20791" w:rsidR="00311A9D" w:rsidP="00311A9D" w:rsidRDefault="00311A9D" w14:paraId="7D71485A" w14:textId="1468D33D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Directions</w:t>
            </w:r>
          </w:p>
        </w:tc>
        <w:tc>
          <w:tcPr>
            <w:tcW w:w="2610" w:type="dxa"/>
            <w:tcMar/>
          </w:tcPr>
          <w:p w:rsidRPr="00B20791" w:rsidR="00311A9D" w:rsidP="00311A9D" w:rsidRDefault="00311A9D" w14:paraId="290BBDB1" w14:textId="153E9B93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Duration</w:t>
            </w:r>
          </w:p>
        </w:tc>
        <w:tc>
          <w:tcPr>
            <w:tcW w:w="3179" w:type="dxa"/>
            <w:tcMar/>
          </w:tcPr>
          <w:p w:rsidRPr="00B20791" w:rsidR="00311A9D" w:rsidP="00311A9D" w:rsidRDefault="00311A9D" w14:paraId="69DAF6EE" w14:textId="5B1A5BBA">
            <w:pPr>
              <w:jc w:val="center"/>
              <w:rPr>
                <w:rFonts w:ascii="Rockwell" w:hAnsi="Rockwell" w:eastAsia="Roboto" w:cs="Roboto"/>
                <w:b/>
                <w:u w:val="single"/>
              </w:rPr>
            </w:pPr>
            <w:r w:rsidRPr="00B20791">
              <w:rPr>
                <w:rFonts w:ascii="Rockwell" w:hAnsi="Rockwell" w:eastAsia="Roboto" w:cs="Roboto"/>
                <w:b/>
                <w:u w:val="single"/>
              </w:rPr>
              <w:t>Notes:</w:t>
            </w:r>
          </w:p>
        </w:tc>
      </w:tr>
      <w:tr w:rsidRPr="00B20791" w:rsidR="00311A9D" w:rsidTr="6A752C6D" w14:paraId="6EB85A08" w14:textId="280C3344">
        <w:trPr>
          <w:trHeight w:val="844"/>
        </w:trPr>
        <w:tc>
          <w:tcPr>
            <w:tcW w:w="1950" w:type="dxa"/>
            <w:tcMar/>
          </w:tcPr>
          <w:p w:rsidRPr="00B20791" w:rsidR="00311A9D" w:rsidP="00311A9D" w:rsidRDefault="00311A9D" w14:paraId="627514D2" w14:textId="0330474D">
            <w:pPr>
              <w:jc w:val="center"/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Lindane shampoo 1%</w:t>
            </w:r>
          </w:p>
        </w:tc>
        <w:tc>
          <w:tcPr>
            <w:tcW w:w="3175" w:type="dxa"/>
            <w:tcMar/>
          </w:tcPr>
          <w:p w:rsidRPr="00B20791" w:rsidR="00311A9D" w:rsidP="00311A9D" w:rsidRDefault="5FFD1899" w14:paraId="25D7157A" w14:textId="3946CC1D">
            <w:pPr>
              <w:rPr>
                <w:rFonts w:ascii="Rockwell" w:hAnsi="Rockwell"/>
              </w:rPr>
            </w:pPr>
            <w:r w:rsidRPr="00B20791">
              <w:rPr>
                <w:rFonts w:ascii="Rockwell" w:hAnsi="Rockwell" w:eastAsia="Roboto" w:cs="Roboto"/>
              </w:rPr>
              <w:t>Apply shampoo to dry hair, giving special attention to find hairs along neck; leave on for 4 minutes, then add small amounts to water until a lather forms, then rinse immediately; most patients only need 1 o</w:t>
            </w:r>
            <w:r w:rsidRPr="00B20791" w:rsidR="6E99A5F4">
              <w:rPr>
                <w:rFonts w:ascii="Rockwell" w:hAnsi="Rockwell" w:eastAsia="Roboto" w:cs="Roboto"/>
              </w:rPr>
              <w:t>u</w:t>
            </w:r>
            <w:r w:rsidRPr="00B20791">
              <w:rPr>
                <w:rFonts w:ascii="Rockwell" w:hAnsi="Rockwell" w:eastAsia="Roboto" w:cs="Roboto"/>
              </w:rPr>
              <w:t>nce, do not use more than 2 ounces</w:t>
            </w:r>
          </w:p>
        </w:tc>
        <w:tc>
          <w:tcPr>
            <w:tcW w:w="2610" w:type="dxa"/>
            <w:tcMar/>
          </w:tcPr>
          <w:p w:rsidRPr="00B20791" w:rsidR="00311A9D" w:rsidP="00311A9D" w:rsidRDefault="040C8DF7" w14:paraId="3E374119" w14:textId="3F5522CD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Do not use this medication twice.</w:t>
            </w:r>
          </w:p>
        </w:tc>
        <w:tc>
          <w:tcPr>
            <w:tcW w:w="3179" w:type="dxa"/>
            <w:tcMar/>
          </w:tcPr>
          <w:p w:rsidRPr="00B20791" w:rsidR="00C161E9" w:rsidP="00B20791" w:rsidRDefault="00C161E9" w14:paraId="1267EB1F" w14:textId="7BFAF4CB">
            <w:pPr>
              <w:rPr>
                <w:rFonts w:ascii="Rockwell" w:hAnsi="Rockwell" w:eastAsia="Roboto" w:cs="Roboto"/>
              </w:rPr>
            </w:pPr>
            <w:r w:rsidRPr="00B20791">
              <w:rPr>
                <w:rFonts w:ascii="Rockwell" w:hAnsi="Rockwell" w:eastAsia="Roboto" w:cs="Roboto"/>
              </w:rPr>
              <w:t>C</w:t>
            </w:r>
            <w:r w:rsidRPr="00B20791" w:rsidR="79E257F8">
              <w:rPr>
                <w:rFonts w:ascii="Rockwell" w:hAnsi="Rockwell" w:eastAsia="Roboto" w:cs="Roboto"/>
              </w:rPr>
              <w:t>ontraindications</w:t>
            </w:r>
            <w:r w:rsidRPr="00B20791">
              <w:rPr>
                <w:rFonts w:ascii="Rockwell" w:hAnsi="Rockwell" w:eastAsia="Roboto" w:cs="Roboto"/>
              </w:rPr>
              <w:t>:</w:t>
            </w:r>
            <w:r w:rsidRPr="00B20791" w:rsidR="00566614">
              <w:rPr>
                <w:rFonts w:ascii="Rockwell" w:hAnsi="Rockwell" w:eastAsia="Roboto" w:cs="Roboto"/>
              </w:rPr>
              <w:t xml:space="preserve"> premature infants, </w:t>
            </w:r>
            <w:r w:rsidRPr="00B20791" w:rsidR="00AA7EBC">
              <w:rPr>
                <w:rFonts w:ascii="Rockwell" w:hAnsi="Rockwell" w:eastAsia="Roboto" w:cs="Roboto"/>
              </w:rPr>
              <w:t xml:space="preserve">HIV, seizure disorder, pregnancy/breast-feeding, </w:t>
            </w:r>
            <w:r w:rsidRPr="00B20791" w:rsidR="001D515B">
              <w:rPr>
                <w:rFonts w:ascii="Rockwell" w:hAnsi="Rockwell" w:eastAsia="Roboto" w:cs="Roboto"/>
              </w:rPr>
              <w:t xml:space="preserve">children, </w:t>
            </w:r>
            <w:r w:rsidRPr="00B20791" w:rsidR="008501B2">
              <w:rPr>
                <w:rFonts w:ascii="Rockwell" w:hAnsi="Rockwell" w:eastAsia="Roboto" w:cs="Roboto"/>
              </w:rPr>
              <w:t>elderly</w:t>
            </w:r>
            <w:r w:rsidRPr="00B20791" w:rsidR="00827FB7">
              <w:rPr>
                <w:rFonts w:ascii="Rockwell" w:hAnsi="Rockwell" w:eastAsia="Roboto" w:cs="Roboto"/>
              </w:rPr>
              <w:t>, weight &lt;110 lbs.</w:t>
            </w:r>
          </w:p>
          <w:p w:rsidRPr="00B20791" w:rsidR="00311A9D" w:rsidP="00311A9D" w:rsidRDefault="00311A9D" w14:paraId="51BF582D" w14:textId="67CA084B">
            <w:pPr>
              <w:rPr>
                <w:rFonts w:ascii="Rockwell" w:hAnsi="Rockwell"/>
              </w:rPr>
            </w:pPr>
          </w:p>
        </w:tc>
      </w:tr>
    </w:tbl>
    <w:p w:rsidRPr="00B20791" w:rsidR="00985DEE" w:rsidP="005A3CE4" w:rsidRDefault="00985DEE" w14:paraId="279F8BEF" w14:textId="18F4BDB3">
      <w:pPr>
        <w:spacing w:after="0" w:line="240" w:lineRule="auto"/>
        <w:rPr>
          <w:rFonts w:ascii="Rockwell" w:hAnsi="Rockwell"/>
        </w:rPr>
      </w:pPr>
    </w:p>
    <w:p w:rsidRPr="00B20791" w:rsidR="00D61DB8" w:rsidP="005A3CE4" w:rsidRDefault="00D61DB8" w14:paraId="302CB343" w14:textId="77777777">
      <w:pPr>
        <w:spacing w:after="0" w:line="240" w:lineRule="auto"/>
        <w:rPr>
          <w:rFonts w:ascii="Rockwell" w:hAnsi="Rockwell" w:cs="Times New Roman"/>
          <w:b/>
          <w:bCs/>
        </w:rPr>
      </w:pPr>
    </w:p>
    <w:p w:rsidRPr="00B20791" w:rsidR="005A3CE4" w:rsidP="005A3CE4" w:rsidRDefault="002D2419" w14:paraId="39101390" w14:textId="5E59C8FA">
      <w:pPr>
        <w:spacing w:after="0" w:line="240" w:lineRule="auto"/>
        <w:rPr>
          <w:rFonts w:ascii="Rockwell" w:hAnsi="Rockwell" w:cs="Times New Roman"/>
        </w:rPr>
      </w:pPr>
      <w:r w:rsidRPr="00B20791">
        <w:rPr>
          <w:rFonts w:ascii="Rockwell" w:hAnsi="Rockwell" w:cs="Times New Roman"/>
          <w:b/>
          <w:bCs/>
        </w:rPr>
        <w:t>FOLLOW-UP</w:t>
      </w:r>
    </w:p>
    <w:p w:rsidRPr="00B20791" w:rsidR="007627C1" w:rsidP="07BA8EB8" w:rsidRDefault="00B4333F" w14:paraId="785741CB" w14:textId="07C6CFC6">
      <w:pPr>
        <w:spacing w:after="0" w:line="240" w:lineRule="auto"/>
        <w:rPr>
          <w:rFonts w:ascii="Rockwell" w:hAnsi="Rockwell" w:cs="Times New Roman"/>
        </w:rPr>
      </w:pPr>
      <w:r w:rsidRPr="6A752C6D" w:rsidR="00B4333F">
        <w:rPr>
          <w:rFonts w:ascii="Rockwell" w:hAnsi="Rockwell" w:cs="Times New Roman"/>
        </w:rPr>
        <w:t>The patient should be instructed to contact the pharmacy i</w:t>
      </w:r>
      <w:r w:rsidRPr="6A752C6D" w:rsidR="00F44B8E">
        <w:rPr>
          <w:rFonts w:ascii="Rockwell" w:hAnsi="Rockwell" w:cs="Times New Roman"/>
        </w:rPr>
        <w:t>f they experience a severe reaction</w:t>
      </w:r>
      <w:r w:rsidRPr="6A752C6D" w:rsidR="00B20BFE">
        <w:rPr>
          <w:rFonts w:ascii="Rockwell" w:hAnsi="Rockwell" w:cs="Times New Roman"/>
        </w:rPr>
        <w:t xml:space="preserve"> or still </w:t>
      </w:r>
      <w:r w:rsidRPr="6A752C6D" w:rsidR="07BEC6ED">
        <w:rPr>
          <w:rFonts w:ascii="Rockwell" w:hAnsi="Rockwell" w:cs="Times New Roman"/>
        </w:rPr>
        <w:t>has</w:t>
      </w:r>
      <w:r w:rsidRPr="6A752C6D" w:rsidR="07BEC6ED">
        <w:rPr>
          <w:rFonts w:ascii="Rockwell" w:hAnsi="Rockwell" w:cs="Times New Roman"/>
        </w:rPr>
        <w:t xml:space="preserve"> live lice </w:t>
      </w:r>
      <w:r w:rsidRPr="6A752C6D" w:rsidR="00B20BFE">
        <w:rPr>
          <w:rFonts w:ascii="Rockwell" w:hAnsi="Rockwell" w:cs="Times New Roman"/>
        </w:rPr>
        <w:t xml:space="preserve">after </w:t>
      </w:r>
      <w:r w:rsidRPr="6A752C6D" w:rsidR="493A4322">
        <w:rPr>
          <w:rFonts w:ascii="Rockwell" w:hAnsi="Rockwell" w:cs="Times New Roman"/>
        </w:rPr>
        <w:t>the first</w:t>
      </w:r>
      <w:r w:rsidRPr="6A752C6D" w:rsidR="07BEC6ED">
        <w:rPr>
          <w:rFonts w:ascii="Rockwell" w:hAnsi="Rockwell" w:cs="Times New Roman"/>
        </w:rPr>
        <w:t xml:space="preserve"> treatment</w:t>
      </w:r>
      <w:r w:rsidRPr="6A752C6D" w:rsidR="00B20BFE">
        <w:rPr>
          <w:rFonts w:ascii="Rockwell" w:hAnsi="Rockwell" w:cs="Times New Roman"/>
        </w:rPr>
        <w:t>.</w:t>
      </w:r>
      <w:r w:rsidRPr="6A752C6D" w:rsidR="07BEC6ED">
        <w:rPr>
          <w:rFonts w:ascii="Rockwell" w:hAnsi="Rockwell" w:cs="Times New Roman"/>
        </w:rPr>
        <w:t xml:space="preserve"> </w:t>
      </w:r>
      <w:r w:rsidRPr="6A752C6D" w:rsidR="00094A60">
        <w:rPr>
          <w:rFonts w:ascii="Rockwell" w:hAnsi="Rockwell" w:cs="Times New Roman"/>
        </w:rPr>
        <w:t xml:space="preserve">If a prescription is provided and the patient has a </w:t>
      </w:r>
      <w:r w:rsidRPr="6A752C6D" w:rsidR="00536D5A">
        <w:rPr>
          <w:rFonts w:ascii="Rockwell" w:hAnsi="Rockwell" w:cs="Times New Roman"/>
        </w:rPr>
        <w:t xml:space="preserve">primary care provider </w:t>
      </w:r>
      <w:r w:rsidRPr="6A752C6D" w:rsidR="00536D5A">
        <w:rPr>
          <w:rFonts w:ascii="Rockwell" w:hAnsi="Rockwell" w:cs="Times New Roman"/>
        </w:rPr>
        <w:t>identified</w:t>
      </w:r>
      <w:r w:rsidRPr="6A752C6D" w:rsidR="00536D5A">
        <w:rPr>
          <w:rFonts w:ascii="Rockwell" w:hAnsi="Rockwell" w:cs="Times New Roman"/>
        </w:rPr>
        <w:t>, the pharmacy</w:t>
      </w:r>
      <w:r w:rsidRPr="6A752C6D" w:rsidR="00094A60">
        <w:rPr>
          <w:rFonts w:ascii="Rockwell" w:hAnsi="Rockwell" w:cs="Times New Roman"/>
        </w:rPr>
        <w:t xml:space="preserve"> will</w:t>
      </w:r>
      <w:r w:rsidRPr="6A752C6D" w:rsidR="00921988">
        <w:rPr>
          <w:rFonts w:ascii="Rockwell" w:hAnsi="Rockwell" w:cs="Times New Roman"/>
        </w:rPr>
        <w:t xml:space="preserve"> notify the provider</w:t>
      </w:r>
      <w:r w:rsidRPr="6A752C6D" w:rsidR="00094A60">
        <w:rPr>
          <w:rFonts w:ascii="Rockwell" w:hAnsi="Rockwell" w:cs="Times New Roman"/>
        </w:rPr>
        <w:t xml:space="preserve"> within 3 business days</w:t>
      </w:r>
      <w:r w:rsidRPr="6A752C6D" w:rsidR="009B73FC">
        <w:rPr>
          <w:rFonts w:ascii="Rockwell" w:hAnsi="Rockwell" w:cs="Times New Roman"/>
        </w:rPr>
        <w:t xml:space="preserve"> following the </w:t>
      </w:r>
      <w:r w:rsidRPr="6A752C6D" w:rsidR="3DB1C1F0">
        <w:rPr>
          <w:rFonts w:ascii="Rockwell" w:hAnsi="Rockwell" w:cs="Times New Roman"/>
        </w:rPr>
        <w:t>patient's</w:t>
      </w:r>
      <w:r w:rsidRPr="6A752C6D" w:rsidR="009B73FC">
        <w:rPr>
          <w:rFonts w:ascii="Rockwell" w:hAnsi="Rockwell" w:cs="Times New Roman"/>
        </w:rPr>
        <w:t xml:space="preserve"> encounter. </w:t>
      </w:r>
    </w:p>
    <w:p w:rsidRPr="00B20791" w:rsidR="00C2050F" w:rsidP="0041253D" w:rsidRDefault="00C2050F" w14:paraId="62C8A4E6" w14:textId="163E9337">
      <w:pPr>
        <w:spacing w:after="0" w:line="240" w:lineRule="auto"/>
        <w:rPr>
          <w:rFonts w:ascii="Rockwell" w:hAnsi="Rockwell" w:cs="Times New Roman"/>
        </w:rPr>
      </w:pPr>
    </w:p>
    <w:p w:rsidRPr="00B20791" w:rsidR="00C2050F" w:rsidP="0041253D" w:rsidRDefault="00C2050F" w14:paraId="6AB1FD90" w14:textId="5D996284">
      <w:pPr>
        <w:spacing w:after="0" w:line="240" w:lineRule="auto"/>
        <w:rPr>
          <w:rFonts w:ascii="Rockwell" w:hAnsi="Rockwell" w:cs="Times New Roman"/>
          <w:i/>
          <w:iCs/>
          <w:sz w:val="16"/>
          <w:szCs w:val="16"/>
        </w:rPr>
      </w:pPr>
      <w:proofErr w:type="spellStart"/>
      <w:r w:rsidRPr="00B20791">
        <w:rPr>
          <w:rFonts w:ascii="Rockwell" w:hAnsi="Rockwell" w:cs="Times New Roman"/>
          <w:i/>
          <w:iCs/>
          <w:sz w:val="16"/>
          <w:szCs w:val="16"/>
        </w:rPr>
        <w:t>Nolt</w:t>
      </w:r>
      <w:proofErr w:type="spellEnd"/>
      <w:r w:rsidRPr="00B20791">
        <w:rPr>
          <w:rFonts w:ascii="Rockwell" w:hAnsi="Rockwell" w:cs="Times New Roman"/>
          <w:i/>
          <w:iCs/>
          <w:sz w:val="16"/>
          <w:szCs w:val="16"/>
        </w:rPr>
        <w:t xml:space="preserve"> D, Moore S, Yan AC, Melnick L; Committee on Infectious Diseases; Committee on Practice and Ambulatory Medicine; Pediatrics. 2022 </w:t>
      </w:r>
    </w:p>
    <w:p w:rsidRPr="00B20791" w:rsidR="00D22731" w:rsidP="0041253D" w:rsidRDefault="00D22731" w14:paraId="42787E59" w14:textId="77777777">
      <w:pPr>
        <w:spacing w:after="0" w:line="240" w:lineRule="auto"/>
        <w:rPr>
          <w:rFonts w:ascii="Rockwell" w:hAnsi="Rockwell" w:cs="Times New Roman"/>
          <w:i/>
          <w:iCs/>
          <w:sz w:val="16"/>
          <w:szCs w:val="16"/>
        </w:rPr>
      </w:pPr>
    </w:p>
    <w:p w:rsidRPr="00B20791" w:rsidR="00693A33" w:rsidP="7DAE1544" w:rsidRDefault="00693A33" w14:paraId="50BFDF43" w14:textId="55C74B0E">
      <w:pPr>
        <w:spacing w:after="0" w:line="240" w:lineRule="auto"/>
        <w:rPr>
          <w:rFonts w:ascii="Rockwell" w:hAnsi="Rockwell"/>
          <w:i/>
          <w:iCs/>
          <w:sz w:val="16"/>
          <w:szCs w:val="16"/>
        </w:rPr>
      </w:pPr>
      <w:r w:rsidRPr="00B20791">
        <w:rPr>
          <w:rFonts w:ascii="Rockwell" w:hAnsi="Rockwell" w:cs="Times New Roman"/>
          <w:i/>
          <w:iCs/>
          <w:sz w:val="16"/>
          <w:szCs w:val="16"/>
        </w:rPr>
        <w:t xml:space="preserve">Clinical Resource, Management of Head Lice. Pharmacist’s Letter/Prescriber’s Letter. December 2022. </w:t>
      </w:r>
    </w:p>
    <w:p w:rsidRPr="00B20791" w:rsidR="00783461" w:rsidP="0041253D" w:rsidRDefault="00783461" w14:paraId="7A857BE3" w14:textId="77777777">
      <w:pPr>
        <w:spacing w:after="0" w:line="240" w:lineRule="auto"/>
        <w:rPr>
          <w:rFonts w:ascii="Rockwell" w:hAnsi="Rockwell" w:cs="Times New Roman"/>
          <w:i/>
          <w:iCs/>
          <w:sz w:val="16"/>
          <w:szCs w:val="16"/>
        </w:rPr>
      </w:pPr>
    </w:p>
    <w:p w:rsidRPr="00B20791" w:rsidR="00783461" w:rsidP="0041253D" w:rsidRDefault="00783461" w14:paraId="76D496DE" w14:textId="17BF4A25">
      <w:pPr>
        <w:spacing w:after="0" w:line="240" w:lineRule="auto"/>
        <w:rPr>
          <w:rFonts w:ascii="Rockwell" w:hAnsi="Rockwell"/>
          <w:i/>
          <w:iCs/>
          <w:sz w:val="16"/>
          <w:szCs w:val="16"/>
        </w:rPr>
      </w:pPr>
      <w:r w:rsidRPr="00B20791">
        <w:rPr>
          <w:rFonts w:ascii="Rockwell" w:hAnsi="Rockwell" w:cs="Times New Roman"/>
          <w:i/>
          <w:iCs/>
          <w:sz w:val="16"/>
          <w:szCs w:val="16"/>
        </w:rPr>
        <w:t xml:space="preserve">Centers for Disease Control and Prevention. Clinical care of head lice [Internet]. Atlanta (GA): Centers for Disease Control and Prevention; 2025 </w:t>
      </w:r>
    </w:p>
    <w:p w:rsidRPr="00B20791" w:rsidR="7DAE1544" w:rsidP="7DAE1544" w:rsidRDefault="7DAE1544" w14:paraId="3100E868" w14:textId="72294A34">
      <w:pPr>
        <w:spacing w:after="0" w:line="240" w:lineRule="auto"/>
        <w:rPr>
          <w:rFonts w:ascii="Rockwell" w:hAnsi="Rockwell" w:cs="Times New Roman"/>
          <w:i/>
          <w:iCs/>
          <w:sz w:val="16"/>
          <w:szCs w:val="16"/>
        </w:rPr>
      </w:pPr>
    </w:p>
    <w:p w:rsidRPr="00B20791" w:rsidR="79D29680" w:rsidP="7DAE1544" w:rsidRDefault="79D29680" w14:paraId="014229AC" w14:textId="280AEEBF">
      <w:pPr>
        <w:spacing w:after="0" w:line="240" w:lineRule="auto"/>
        <w:rPr>
          <w:rFonts w:ascii="Rockwell" w:hAnsi="Rockwell" w:cs="Times New Roman"/>
          <w:i/>
          <w:iCs/>
          <w:sz w:val="16"/>
          <w:szCs w:val="16"/>
        </w:rPr>
      </w:pPr>
      <w:r w:rsidRPr="00B20791">
        <w:rPr>
          <w:rFonts w:ascii="Rockwell" w:hAnsi="Rockwell" w:cs="Times New Roman"/>
          <w:i/>
          <w:iCs/>
          <w:sz w:val="16"/>
          <w:szCs w:val="16"/>
        </w:rPr>
        <w:t>Gunning K, Kiraly B, Pippitt K. Lice and Scabies: Treatment Update. Am Fam Physician.</w:t>
      </w:r>
      <w:r w:rsidRPr="00B20791" w:rsidR="00B20791">
        <w:rPr>
          <w:rFonts w:ascii="Rockwell" w:hAnsi="Rockwell" w:cs="Times New Roman"/>
          <w:i/>
          <w:iCs/>
          <w:sz w:val="16"/>
          <w:szCs w:val="16"/>
        </w:rPr>
        <w:t xml:space="preserve"> 2022</w:t>
      </w:r>
    </w:p>
    <w:p w:rsidRPr="00B20791" w:rsidR="79D29680" w:rsidP="7DAE1544" w:rsidRDefault="79D29680" w14:paraId="2B10A7DB" w14:textId="28A9AF96">
      <w:pPr>
        <w:spacing w:after="0" w:line="240" w:lineRule="auto"/>
        <w:rPr>
          <w:rFonts w:ascii="Rockwell" w:hAnsi="Rockwell"/>
          <w:sz w:val="16"/>
          <w:szCs w:val="16"/>
        </w:rPr>
      </w:pPr>
    </w:p>
    <w:sectPr w:rsidRPr="00B20791" w:rsidR="79D29680" w:rsidSect="00DC7DA7">
      <w:headerReference w:type="default" r:id="rId14"/>
      <w:footerReference w:type="default" r:id="rId15"/>
      <w:pgSz w:w="12240" w:h="15840" w:orient="portrait"/>
      <w:pgMar w:top="720" w:right="720" w:bottom="720" w:left="720" w:header="288" w:footer="288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6A98" w:rsidP="005B36E4" w:rsidRDefault="00616A98" w14:paraId="34E9D28D" w14:textId="77777777">
      <w:pPr>
        <w:spacing w:after="0" w:line="240" w:lineRule="auto"/>
      </w:pPr>
      <w:r>
        <w:separator/>
      </w:r>
    </w:p>
  </w:endnote>
  <w:endnote w:type="continuationSeparator" w:id="0">
    <w:p w:rsidR="00616A98" w:rsidP="005B36E4" w:rsidRDefault="00616A98" w14:paraId="59B6DA97" w14:textId="77777777">
      <w:pPr>
        <w:spacing w:after="0" w:line="240" w:lineRule="auto"/>
      </w:pPr>
      <w:r>
        <w:continuationSeparator/>
      </w:r>
    </w:p>
  </w:endnote>
  <w:endnote w:type="continuationNotice" w:id="1">
    <w:p w:rsidR="00616A98" w:rsidRDefault="00616A98" w14:paraId="50D2388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2176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E324E" w:rsidP="00EE324E" w:rsidRDefault="00EE324E" w14:paraId="59C86DEB" w14:textId="6663EC8E">
            <w:pPr>
              <w:pStyle w:val="Footer"/>
              <w:jc w:val="right"/>
            </w:pPr>
          </w:p>
          <w:p w:rsidR="005B36E4" w:rsidRDefault="00616A98" w14:paraId="1982FFE2" w14:textId="1A6AE12F">
            <w:pPr>
              <w:pStyle w:val="Footer"/>
              <w:jc w:val="right"/>
            </w:pPr>
          </w:p>
        </w:sdtContent>
      </w:sdt>
    </w:sdtContent>
  </w:sdt>
  <w:p w:rsidR="005B36E4" w:rsidRDefault="005B36E4" w14:paraId="36E2E8D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6A98" w:rsidP="005B36E4" w:rsidRDefault="00616A98" w14:paraId="0E26019B" w14:textId="77777777">
      <w:pPr>
        <w:spacing w:after="0" w:line="240" w:lineRule="auto"/>
      </w:pPr>
      <w:r>
        <w:separator/>
      </w:r>
    </w:p>
  </w:footnote>
  <w:footnote w:type="continuationSeparator" w:id="0">
    <w:p w:rsidR="00616A98" w:rsidP="005B36E4" w:rsidRDefault="00616A98" w14:paraId="377B015D" w14:textId="77777777">
      <w:pPr>
        <w:spacing w:after="0" w:line="240" w:lineRule="auto"/>
      </w:pPr>
      <w:r>
        <w:continuationSeparator/>
      </w:r>
    </w:p>
  </w:footnote>
  <w:footnote w:type="continuationNotice" w:id="1">
    <w:p w:rsidR="00616A98" w:rsidRDefault="00616A98" w14:paraId="09B0B4B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E6403C1" w:rsidTr="7E6403C1" w14:paraId="7986A1ED" w14:textId="77777777">
      <w:trPr>
        <w:trHeight w:val="300"/>
      </w:trPr>
      <w:tc>
        <w:tcPr>
          <w:tcW w:w="3600" w:type="dxa"/>
        </w:tcPr>
        <w:p w:rsidR="7E6403C1" w:rsidP="7E6403C1" w:rsidRDefault="7E6403C1" w14:paraId="63EEFF7C" w14:textId="7BB9D307">
          <w:pPr>
            <w:pStyle w:val="Header"/>
            <w:ind w:left="-115"/>
          </w:pPr>
        </w:p>
      </w:tc>
      <w:tc>
        <w:tcPr>
          <w:tcW w:w="3600" w:type="dxa"/>
        </w:tcPr>
        <w:p w:rsidR="7E6403C1" w:rsidP="7E6403C1" w:rsidRDefault="7E6403C1" w14:paraId="59BB6FB9" w14:textId="23067DF0">
          <w:pPr>
            <w:pStyle w:val="Header"/>
            <w:jc w:val="center"/>
          </w:pPr>
        </w:p>
      </w:tc>
      <w:tc>
        <w:tcPr>
          <w:tcW w:w="3600" w:type="dxa"/>
        </w:tcPr>
        <w:p w:rsidR="7E6403C1" w:rsidP="7E6403C1" w:rsidRDefault="7E6403C1" w14:paraId="78915213" w14:textId="38118CE5">
          <w:pPr>
            <w:pStyle w:val="Header"/>
            <w:ind w:right="-115"/>
            <w:jc w:val="right"/>
          </w:pPr>
        </w:p>
      </w:tc>
    </w:tr>
  </w:tbl>
  <w:p w:rsidR="007B3019" w:rsidRDefault="007B3019" w14:paraId="5B5E9DDC" w14:textId="0A61AA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41231"/>
    <w:multiLevelType w:val="hybridMultilevel"/>
    <w:tmpl w:val="D1D0D6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0EF309E"/>
    <w:multiLevelType w:val="hybridMultilevel"/>
    <w:tmpl w:val="B5FAAD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DBF2954"/>
    <w:multiLevelType w:val="hybridMultilevel"/>
    <w:tmpl w:val="6DB068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F8374CA"/>
    <w:multiLevelType w:val="hybridMultilevel"/>
    <w:tmpl w:val="BE8A2C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2325A30"/>
    <w:multiLevelType w:val="hybridMultilevel"/>
    <w:tmpl w:val="62BC2C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AD733FF"/>
    <w:multiLevelType w:val="hybridMultilevel"/>
    <w:tmpl w:val="FFFFFFFF"/>
    <w:lvl w:ilvl="0" w:tplc="7D1AF2E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DE625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32AC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4846E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38D1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C2CE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0C46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667B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B6C8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D836284"/>
    <w:multiLevelType w:val="hybridMultilevel"/>
    <w:tmpl w:val="86DE74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5FB2810"/>
    <w:multiLevelType w:val="hybridMultilevel"/>
    <w:tmpl w:val="35B601D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66F76BA"/>
    <w:multiLevelType w:val="hybridMultilevel"/>
    <w:tmpl w:val="EEA869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213DA5B"/>
    <w:multiLevelType w:val="hybridMultilevel"/>
    <w:tmpl w:val="FFFFFFFF"/>
    <w:lvl w:ilvl="0" w:tplc="50F0646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5DAF5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0E15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028F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F89B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EE606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5403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7AA9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BA0BA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D3064A2"/>
    <w:multiLevelType w:val="hybridMultilevel"/>
    <w:tmpl w:val="8FEA966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2"/>
  </w:num>
  <w:num w:numId="10">
    <w:abstractNumId w:val="8"/>
  </w:num>
  <w:num w:numId="11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E4"/>
    <w:rsid w:val="00000070"/>
    <w:rsid w:val="000000DA"/>
    <w:rsid w:val="00000C1A"/>
    <w:rsid w:val="00001072"/>
    <w:rsid w:val="00006C01"/>
    <w:rsid w:val="000104AF"/>
    <w:rsid w:val="000113F6"/>
    <w:rsid w:val="000119FB"/>
    <w:rsid w:val="00013449"/>
    <w:rsid w:val="000136E6"/>
    <w:rsid w:val="00016668"/>
    <w:rsid w:val="00017311"/>
    <w:rsid w:val="000219BD"/>
    <w:rsid w:val="000219E3"/>
    <w:rsid w:val="000244F3"/>
    <w:rsid w:val="000270F5"/>
    <w:rsid w:val="00030959"/>
    <w:rsid w:val="00031640"/>
    <w:rsid w:val="00037363"/>
    <w:rsid w:val="00042E29"/>
    <w:rsid w:val="00043A4F"/>
    <w:rsid w:val="00046D2C"/>
    <w:rsid w:val="00050F91"/>
    <w:rsid w:val="000540E9"/>
    <w:rsid w:val="00054D41"/>
    <w:rsid w:val="00056BDA"/>
    <w:rsid w:val="00057BF9"/>
    <w:rsid w:val="00062926"/>
    <w:rsid w:val="00062C6B"/>
    <w:rsid w:val="0006374F"/>
    <w:rsid w:val="00066046"/>
    <w:rsid w:val="00066FD0"/>
    <w:rsid w:val="00075BF5"/>
    <w:rsid w:val="00081F36"/>
    <w:rsid w:val="00082372"/>
    <w:rsid w:val="0008290D"/>
    <w:rsid w:val="000844B6"/>
    <w:rsid w:val="000845EC"/>
    <w:rsid w:val="00084849"/>
    <w:rsid w:val="00085B8E"/>
    <w:rsid w:val="00086993"/>
    <w:rsid w:val="00086C60"/>
    <w:rsid w:val="00094A60"/>
    <w:rsid w:val="00094D35"/>
    <w:rsid w:val="00095F8C"/>
    <w:rsid w:val="000971D5"/>
    <w:rsid w:val="0009789A"/>
    <w:rsid w:val="000A3D5E"/>
    <w:rsid w:val="000A4F5D"/>
    <w:rsid w:val="000A5FA6"/>
    <w:rsid w:val="000A7596"/>
    <w:rsid w:val="000A7D3B"/>
    <w:rsid w:val="000B4D57"/>
    <w:rsid w:val="000C0381"/>
    <w:rsid w:val="000C14BD"/>
    <w:rsid w:val="000C1FA9"/>
    <w:rsid w:val="000C319D"/>
    <w:rsid w:val="000D1014"/>
    <w:rsid w:val="000D2191"/>
    <w:rsid w:val="000D3D31"/>
    <w:rsid w:val="000D4FB0"/>
    <w:rsid w:val="000D5459"/>
    <w:rsid w:val="000D5C56"/>
    <w:rsid w:val="000E156A"/>
    <w:rsid w:val="000E48A7"/>
    <w:rsid w:val="000F408B"/>
    <w:rsid w:val="000F57FB"/>
    <w:rsid w:val="00100490"/>
    <w:rsid w:val="00106D88"/>
    <w:rsid w:val="00110914"/>
    <w:rsid w:val="001140A4"/>
    <w:rsid w:val="00115266"/>
    <w:rsid w:val="00115D7B"/>
    <w:rsid w:val="00116150"/>
    <w:rsid w:val="00116EF9"/>
    <w:rsid w:val="001325AE"/>
    <w:rsid w:val="0013537F"/>
    <w:rsid w:val="001446CE"/>
    <w:rsid w:val="00144712"/>
    <w:rsid w:val="00146E74"/>
    <w:rsid w:val="00150708"/>
    <w:rsid w:val="00150738"/>
    <w:rsid w:val="00150C6B"/>
    <w:rsid w:val="00151C83"/>
    <w:rsid w:val="00152B42"/>
    <w:rsid w:val="00155449"/>
    <w:rsid w:val="00157934"/>
    <w:rsid w:val="001611D6"/>
    <w:rsid w:val="0016137D"/>
    <w:rsid w:val="001617AD"/>
    <w:rsid w:val="00164BDE"/>
    <w:rsid w:val="00165839"/>
    <w:rsid w:val="00171836"/>
    <w:rsid w:val="0017233B"/>
    <w:rsid w:val="00177751"/>
    <w:rsid w:val="00181074"/>
    <w:rsid w:val="00181F17"/>
    <w:rsid w:val="001842C6"/>
    <w:rsid w:val="001860D4"/>
    <w:rsid w:val="00191720"/>
    <w:rsid w:val="00194AB6"/>
    <w:rsid w:val="0019512B"/>
    <w:rsid w:val="001A2B8E"/>
    <w:rsid w:val="001A3BE2"/>
    <w:rsid w:val="001A3BE6"/>
    <w:rsid w:val="001A5876"/>
    <w:rsid w:val="001A79D5"/>
    <w:rsid w:val="001B1224"/>
    <w:rsid w:val="001B2C3A"/>
    <w:rsid w:val="001B3BBE"/>
    <w:rsid w:val="001B54DB"/>
    <w:rsid w:val="001B5B6E"/>
    <w:rsid w:val="001C414F"/>
    <w:rsid w:val="001C7AF4"/>
    <w:rsid w:val="001D33C0"/>
    <w:rsid w:val="001D4D5A"/>
    <w:rsid w:val="001D515B"/>
    <w:rsid w:val="001D557A"/>
    <w:rsid w:val="001E07E1"/>
    <w:rsid w:val="001E0AC3"/>
    <w:rsid w:val="001E1858"/>
    <w:rsid w:val="001E571A"/>
    <w:rsid w:val="001E5831"/>
    <w:rsid w:val="001E5E3E"/>
    <w:rsid w:val="001E5EEE"/>
    <w:rsid w:val="001F5DD3"/>
    <w:rsid w:val="001F728C"/>
    <w:rsid w:val="0020194F"/>
    <w:rsid w:val="0020252F"/>
    <w:rsid w:val="002063AB"/>
    <w:rsid w:val="00207509"/>
    <w:rsid w:val="0020758C"/>
    <w:rsid w:val="002155E8"/>
    <w:rsid w:val="00215C3D"/>
    <w:rsid w:val="002321BE"/>
    <w:rsid w:val="002327CD"/>
    <w:rsid w:val="00234BA3"/>
    <w:rsid w:val="002365CD"/>
    <w:rsid w:val="00237EE2"/>
    <w:rsid w:val="00243A8D"/>
    <w:rsid w:val="002459D2"/>
    <w:rsid w:val="00245B1D"/>
    <w:rsid w:val="00246226"/>
    <w:rsid w:val="0024642C"/>
    <w:rsid w:val="00247816"/>
    <w:rsid w:val="002500B3"/>
    <w:rsid w:val="0025204A"/>
    <w:rsid w:val="00252887"/>
    <w:rsid w:val="0025368A"/>
    <w:rsid w:val="00254F88"/>
    <w:rsid w:val="0026105C"/>
    <w:rsid w:val="002643FF"/>
    <w:rsid w:val="00265B55"/>
    <w:rsid w:val="00266AB0"/>
    <w:rsid w:val="002738DE"/>
    <w:rsid w:val="00280C83"/>
    <w:rsid w:val="002826B9"/>
    <w:rsid w:val="00284035"/>
    <w:rsid w:val="0029133A"/>
    <w:rsid w:val="00292B89"/>
    <w:rsid w:val="00292CBA"/>
    <w:rsid w:val="00296E10"/>
    <w:rsid w:val="002A2ECD"/>
    <w:rsid w:val="002A3914"/>
    <w:rsid w:val="002A5462"/>
    <w:rsid w:val="002A59F5"/>
    <w:rsid w:val="002A6C0C"/>
    <w:rsid w:val="002A7EA6"/>
    <w:rsid w:val="002B2D05"/>
    <w:rsid w:val="002B364F"/>
    <w:rsid w:val="002B3FF7"/>
    <w:rsid w:val="002B6B19"/>
    <w:rsid w:val="002B7C64"/>
    <w:rsid w:val="002B7F5B"/>
    <w:rsid w:val="002C2402"/>
    <w:rsid w:val="002C3BF3"/>
    <w:rsid w:val="002C51C9"/>
    <w:rsid w:val="002C6739"/>
    <w:rsid w:val="002D2419"/>
    <w:rsid w:val="002D2ACF"/>
    <w:rsid w:val="002D5C56"/>
    <w:rsid w:val="002D714F"/>
    <w:rsid w:val="002E0B1F"/>
    <w:rsid w:val="002E14F2"/>
    <w:rsid w:val="002E1E23"/>
    <w:rsid w:val="002E43DC"/>
    <w:rsid w:val="002E5A81"/>
    <w:rsid w:val="002F2683"/>
    <w:rsid w:val="002F55CA"/>
    <w:rsid w:val="002F754E"/>
    <w:rsid w:val="0030117A"/>
    <w:rsid w:val="00302CA1"/>
    <w:rsid w:val="00306576"/>
    <w:rsid w:val="0031159B"/>
    <w:rsid w:val="00311A9D"/>
    <w:rsid w:val="00312892"/>
    <w:rsid w:val="003162EC"/>
    <w:rsid w:val="003177ED"/>
    <w:rsid w:val="00317E44"/>
    <w:rsid w:val="00324118"/>
    <w:rsid w:val="00324B66"/>
    <w:rsid w:val="0033157E"/>
    <w:rsid w:val="003323A6"/>
    <w:rsid w:val="0033291C"/>
    <w:rsid w:val="00333B2F"/>
    <w:rsid w:val="00333E7C"/>
    <w:rsid w:val="00334B36"/>
    <w:rsid w:val="00336F42"/>
    <w:rsid w:val="003375E3"/>
    <w:rsid w:val="003456C9"/>
    <w:rsid w:val="00350493"/>
    <w:rsid w:val="00351593"/>
    <w:rsid w:val="00352B3A"/>
    <w:rsid w:val="00353968"/>
    <w:rsid w:val="00354309"/>
    <w:rsid w:val="00354451"/>
    <w:rsid w:val="0035450C"/>
    <w:rsid w:val="00355D30"/>
    <w:rsid w:val="0035607C"/>
    <w:rsid w:val="00356165"/>
    <w:rsid w:val="003563AC"/>
    <w:rsid w:val="003564C8"/>
    <w:rsid w:val="00367435"/>
    <w:rsid w:val="00370EAF"/>
    <w:rsid w:val="00372984"/>
    <w:rsid w:val="00373C48"/>
    <w:rsid w:val="00381839"/>
    <w:rsid w:val="00386ACE"/>
    <w:rsid w:val="003877D8"/>
    <w:rsid w:val="003942D6"/>
    <w:rsid w:val="00396656"/>
    <w:rsid w:val="003B1F0E"/>
    <w:rsid w:val="003B3B4B"/>
    <w:rsid w:val="003B4A71"/>
    <w:rsid w:val="003B57A6"/>
    <w:rsid w:val="003B66FF"/>
    <w:rsid w:val="003C0104"/>
    <w:rsid w:val="003C45E5"/>
    <w:rsid w:val="003C5547"/>
    <w:rsid w:val="003C7CD8"/>
    <w:rsid w:val="003D385E"/>
    <w:rsid w:val="003D4AD2"/>
    <w:rsid w:val="003D7FDD"/>
    <w:rsid w:val="003E1798"/>
    <w:rsid w:val="003E2B2A"/>
    <w:rsid w:val="003E4697"/>
    <w:rsid w:val="003E4A7A"/>
    <w:rsid w:val="003E4D6D"/>
    <w:rsid w:val="003E5670"/>
    <w:rsid w:val="003F2CF7"/>
    <w:rsid w:val="003F48E7"/>
    <w:rsid w:val="003F5005"/>
    <w:rsid w:val="003F5208"/>
    <w:rsid w:val="003F61E3"/>
    <w:rsid w:val="00400BAA"/>
    <w:rsid w:val="004032C3"/>
    <w:rsid w:val="004039FD"/>
    <w:rsid w:val="0040622A"/>
    <w:rsid w:val="0041253D"/>
    <w:rsid w:val="00414B4E"/>
    <w:rsid w:val="00414C33"/>
    <w:rsid w:val="00416490"/>
    <w:rsid w:val="004204E4"/>
    <w:rsid w:val="00425E13"/>
    <w:rsid w:val="004271C8"/>
    <w:rsid w:val="00431A75"/>
    <w:rsid w:val="00431FCB"/>
    <w:rsid w:val="004339E3"/>
    <w:rsid w:val="00433C3B"/>
    <w:rsid w:val="00433E96"/>
    <w:rsid w:val="00441571"/>
    <w:rsid w:val="00442117"/>
    <w:rsid w:val="0044292F"/>
    <w:rsid w:val="00443456"/>
    <w:rsid w:val="004440F6"/>
    <w:rsid w:val="0044565A"/>
    <w:rsid w:val="00446637"/>
    <w:rsid w:val="00447D3B"/>
    <w:rsid w:val="004500FE"/>
    <w:rsid w:val="00453F67"/>
    <w:rsid w:val="00454776"/>
    <w:rsid w:val="00455E79"/>
    <w:rsid w:val="00462264"/>
    <w:rsid w:val="0046425A"/>
    <w:rsid w:val="00465059"/>
    <w:rsid w:val="00465A10"/>
    <w:rsid w:val="00465E10"/>
    <w:rsid w:val="00465F46"/>
    <w:rsid w:val="00467F0D"/>
    <w:rsid w:val="004722C7"/>
    <w:rsid w:val="00474418"/>
    <w:rsid w:val="00474B80"/>
    <w:rsid w:val="00474C82"/>
    <w:rsid w:val="00474E86"/>
    <w:rsid w:val="004766FA"/>
    <w:rsid w:val="004805FE"/>
    <w:rsid w:val="00482386"/>
    <w:rsid w:val="004868DE"/>
    <w:rsid w:val="00491183"/>
    <w:rsid w:val="00494566"/>
    <w:rsid w:val="004945E9"/>
    <w:rsid w:val="004A09A3"/>
    <w:rsid w:val="004A2F26"/>
    <w:rsid w:val="004A4D8D"/>
    <w:rsid w:val="004B50B5"/>
    <w:rsid w:val="004C1122"/>
    <w:rsid w:val="004C13FB"/>
    <w:rsid w:val="004D02BF"/>
    <w:rsid w:val="004D0910"/>
    <w:rsid w:val="004D141F"/>
    <w:rsid w:val="004D155B"/>
    <w:rsid w:val="004D1FFB"/>
    <w:rsid w:val="004D39FB"/>
    <w:rsid w:val="004D54BF"/>
    <w:rsid w:val="004D6550"/>
    <w:rsid w:val="004D66DB"/>
    <w:rsid w:val="004D7E61"/>
    <w:rsid w:val="004E19B7"/>
    <w:rsid w:val="004E1D00"/>
    <w:rsid w:val="004E24DD"/>
    <w:rsid w:val="004E3CD0"/>
    <w:rsid w:val="004E3D41"/>
    <w:rsid w:val="004E599D"/>
    <w:rsid w:val="004E69B8"/>
    <w:rsid w:val="004E6FE6"/>
    <w:rsid w:val="004F3100"/>
    <w:rsid w:val="004F6886"/>
    <w:rsid w:val="005040CA"/>
    <w:rsid w:val="00511283"/>
    <w:rsid w:val="00511CE9"/>
    <w:rsid w:val="005147F1"/>
    <w:rsid w:val="0051643C"/>
    <w:rsid w:val="0052311E"/>
    <w:rsid w:val="00523B73"/>
    <w:rsid w:val="00525A2F"/>
    <w:rsid w:val="00531929"/>
    <w:rsid w:val="0053481C"/>
    <w:rsid w:val="00535DE1"/>
    <w:rsid w:val="00536D5A"/>
    <w:rsid w:val="005408A6"/>
    <w:rsid w:val="00542608"/>
    <w:rsid w:val="005453FF"/>
    <w:rsid w:val="00547405"/>
    <w:rsid w:val="005477B1"/>
    <w:rsid w:val="00547CEA"/>
    <w:rsid w:val="00552317"/>
    <w:rsid w:val="005550C5"/>
    <w:rsid w:val="005578B4"/>
    <w:rsid w:val="00557EE0"/>
    <w:rsid w:val="0056360D"/>
    <w:rsid w:val="00564B0E"/>
    <w:rsid w:val="00566614"/>
    <w:rsid w:val="005713D5"/>
    <w:rsid w:val="00574143"/>
    <w:rsid w:val="005747E8"/>
    <w:rsid w:val="00577F00"/>
    <w:rsid w:val="005814FD"/>
    <w:rsid w:val="00582991"/>
    <w:rsid w:val="005877EC"/>
    <w:rsid w:val="0059054C"/>
    <w:rsid w:val="0059204C"/>
    <w:rsid w:val="005921EE"/>
    <w:rsid w:val="00596A9A"/>
    <w:rsid w:val="005A3415"/>
    <w:rsid w:val="005A3CE4"/>
    <w:rsid w:val="005A47D5"/>
    <w:rsid w:val="005A65D1"/>
    <w:rsid w:val="005A6FE1"/>
    <w:rsid w:val="005A7DBF"/>
    <w:rsid w:val="005A7FC2"/>
    <w:rsid w:val="005B2AFD"/>
    <w:rsid w:val="005B2C81"/>
    <w:rsid w:val="005B36E4"/>
    <w:rsid w:val="005B37A3"/>
    <w:rsid w:val="005B672C"/>
    <w:rsid w:val="005C2A35"/>
    <w:rsid w:val="005C4965"/>
    <w:rsid w:val="005C54A8"/>
    <w:rsid w:val="005D468D"/>
    <w:rsid w:val="005D4751"/>
    <w:rsid w:val="005D52CB"/>
    <w:rsid w:val="005D54F0"/>
    <w:rsid w:val="005D6AA9"/>
    <w:rsid w:val="005D6C61"/>
    <w:rsid w:val="005E09C6"/>
    <w:rsid w:val="005E22BC"/>
    <w:rsid w:val="005E412D"/>
    <w:rsid w:val="005E7BFB"/>
    <w:rsid w:val="005E7E2C"/>
    <w:rsid w:val="005F0C06"/>
    <w:rsid w:val="005F1FDA"/>
    <w:rsid w:val="005F5E7B"/>
    <w:rsid w:val="0060089D"/>
    <w:rsid w:val="00600EA8"/>
    <w:rsid w:val="00601E50"/>
    <w:rsid w:val="006035D9"/>
    <w:rsid w:val="0060764B"/>
    <w:rsid w:val="0060776C"/>
    <w:rsid w:val="00613F08"/>
    <w:rsid w:val="006159CA"/>
    <w:rsid w:val="00616A98"/>
    <w:rsid w:val="0062040C"/>
    <w:rsid w:val="00625D51"/>
    <w:rsid w:val="00632D52"/>
    <w:rsid w:val="00633156"/>
    <w:rsid w:val="00633EE6"/>
    <w:rsid w:val="00636967"/>
    <w:rsid w:val="00640ADE"/>
    <w:rsid w:val="00640E57"/>
    <w:rsid w:val="006413EE"/>
    <w:rsid w:val="00642E24"/>
    <w:rsid w:val="006500F6"/>
    <w:rsid w:val="006501AC"/>
    <w:rsid w:val="0065152F"/>
    <w:rsid w:val="0065254D"/>
    <w:rsid w:val="00654CC9"/>
    <w:rsid w:val="0065543F"/>
    <w:rsid w:val="006568DD"/>
    <w:rsid w:val="00657062"/>
    <w:rsid w:val="006579D2"/>
    <w:rsid w:val="00663F0C"/>
    <w:rsid w:val="00673737"/>
    <w:rsid w:val="00673A6E"/>
    <w:rsid w:val="00673DA8"/>
    <w:rsid w:val="006768E3"/>
    <w:rsid w:val="00677A4D"/>
    <w:rsid w:val="00682B40"/>
    <w:rsid w:val="0068422A"/>
    <w:rsid w:val="0068545F"/>
    <w:rsid w:val="00685EE1"/>
    <w:rsid w:val="00686488"/>
    <w:rsid w:val="006911B9"/>
    <w:rsid w:val="00691BDE"/>
    <w:rsid w:val="006922CC"/>
    <w:rsid w:val="006937CB"/>
    <w:rsid w:val="00693A33"/>
    <w:rsid w:val="00695F46"/>
    <w:rsid w:val="00696B68"/>
    <w:rsid w:val="006A0B74"/>
    <w:rsid w:val="006A2E44"/>
    <w:rsid w:val="006A43BA"/>
    <w:rsid w:val="006A45B0"/>
    <w:rsid w:val="006A6BE5"/>
    <w:rsid w:val="006A6DC1"/>
    <w:rsid w:val="006B1F6D"/>
    <w:rsid w:val="006B4536"/>
    <w:rsid w:val="006B6C2B"/>
    <w:rsid w:val="006C1D97"/>
    <w:rsid w:val="006C795F"/>
    <w:rsid w:val="006D0481"/>
    <w:rsid w:val="006D0FD2"/>
    <w:rsid w:val="006D1B48"/>
    <w:rsid w:val="006D3C05"/>
    <w:rsid w:val="006E3883"/>
    <w:rsid w:val="006E3FEA"/>
    <w:rsid w:val="006E4A19"/>
    <w:rsid w:val="006F21FB"/>
    <w:rsid w:val="006F4A8F"/>
    <w:rsid w:val="006F4CC3"/>
    <w:rsid w:val="006F52AF"/>
    <w:rsid w:val="006F5B0F"/>
    <w:rsid w:val="006F6AC7"/>
    <w:rsid w:val="006F7764"/>
    <w:rsid w:val="007001F1"/>
    <w:rsid w:val="00700BE9"/>
    <w:rsid w:val="00703027"/>
    <w:rsid w:val="007032A6"/>
    <w:rsid w:val="007062AE"/>
    <w:rsid w:val="00706A55"/>
    <w:rsid w:val="007071CC"/>
    <w:rsid w:val="0071164F"/>
    <w:rsid w:val="00712048"/>
    <w:rsid w:val="007136F9"/>
    <w:rsid w:val="00721EDC"/>
    <w:rsid w:val="007236C9"/>
    <w:rsid w:val="00724EC5"/>
    <w:rsid w:val="00724ECD"/>
    <w:rsid w:val="00732D57"/>
    <w:rsid w:val="007362E8"/>
    <w:rsid w:val="00741D91"/>
    <w:rsid w:val="007427C3"/>
    <w:rsid w:val="00750CD6"/>
    <w:rsid w:val="0075290B"/>
    <w:rsid w:val="00754D09"/>
    <w:rsid w:val="007562B0"/>
    <w:rsid w:val="00757D2B"/>
    <w:rsid w:val="007627C1"/>
    <w:rsid w:val="00767AB2"/>
    <w:rsid w:val="00767EAE"/>
    <w:rsid w:val="007713B8"/>
    <w:rsid w:val="0077230C"/>
    <w:rsid w:val="00772C52"/>
    <w:rsid w:val="00774282"/>
    <w:rsid w:val="00775922"/>
    <w:rsid w:val="00775D5B"/>
    <w:rsid w:val="007828CE"/>
    <w:rsid w:val="00783461"/>
    <w:rsid w:val="00786D93"/>
    <w:rsid w:val="00790BED"/>
    <w:rsid w:val="00790DD9"/>
    <w:rsid w:val="007937E8"/>
    <w:rsid w:val="00794CD2"/>
    <w:rsid w:val="00795729"/>
    <w:rsid w:val="007959C9"/>
    <w:rsid w:val="007A18C5"/>
    <w:rsid w:val="007A297D"/>
    <w:rsid w:val="007A2CEB"/>
    <w:rsid w:val="007A30D2"/>
    <w:rsid w:val="007A5175"/>
    <w:rsid w:val="007A687D"/>
    <w:rsid w:val="007A69FF"/>
    <w:rsid w:val="007A7281"/>
    <w:rsid w:val="007A7547"/>
    <w:rsid w:val="007A7C7A"/>
    <w:rsid w:val="007B1994"/>
    <w:rsid w:val="007B2414"/>
    <w:rsid w:val="007B3019"/>
    <w:rsid w:val="007B36F7"/>
    <w:rsid w:val="007B38CB"/>
    <w:rsid w:val="007B3EAB"/>
    <w:rsid w:val="007B62EA"/>
    <w:rsid w:val="007C159B"/>
    <w:rsid w:val="007C192A"/>
    <w:rsid w:val="007C3772"/>
    <w:rsid w:val="007C6760"/>
    <w:rsid w:val="007C7891"/>
    <w:rsid w:val="007D0D46"/>
    <w:rsid w:val="007D53ED"/>
    <w:rsid w:val="007D55EF"/>
    <w:rsid w:val="007D5D64"/>
    <w:rsid w:val="007E3B52"/>
    <w:rsid w:val="007E4A71"/>
    <w:rsid w:val="007E674E"/>
    <w:rsid w:val="007F049D"/>
    <w:rsid w:val="007F0F35"/>
    <w:rsid w:val="007F2103"/>
    <w:rsid w:val="007F28DB"/>
    <w:rsid w:val="007F350A"/>
    <w:rsid w:val="007F4314"/>
    <w:rsid w:val="007F4F9D"/>
    <w:rsid w:val="007F64EA"/>
    <w:rsid w:val="007F7E05"/>
    <w:rsid w:val="0080120E"/>
    <w:rsid w:val="00803297"/>
    <w:rsid w:val="00803759"/>
    <w:rsid w:val="0080455F"/>
    <w:rsid w:val="0080534D"/>
    <w:rsid w:val="00806DEA"/>
    <w:rsid w:val="00810899"/>
    <w:rsid w:val="00811277"/>
    <w:rsid w:val="00815CAD"/>
    <w:rsid w:val="008205CF"/>
    <w:rsid w:val="008207A7"/>
    <w:rsid w:val="00820CD4"/>
    <w:rsid w:val="008222F1"/>
    <w:rsid w:val="00822348"/>
    <w:rsid w:val="0082538D"/>
    <w:rsid w:val="0082552F"/>
    <w:rsid w:val="00827D4D"/>
    <w:rsid w:val="00827FB7"/>
    <w:rsid w:val="008329A0"/>
    <w:rsid w:val="00833900"/>
    <w:rsid w:val="008360AE"/>
    <w:rsid w:val="00836724"/>
    <w:rsid w:val="00844F41"/>
    <w:rsid w:val="00846D7D"/>
    <w:rsid w:val="00847281"/>
    <w:rsid w:val="008501B2"/>
    <w:rsid w:val="00851BC5"/>
    <w:rsid w:val="00856DEA"/>
    <w:rsid w:val="00857FBB"/>
    <w:rsid w:val="008614DA"/>
    <w:rsid w:val="00862217"/>
    <w:rsid w:val="0086550A"/>
    <w:rsid w:val="00870583"/>
    <w:rsid w:val="00875310"/>
    <w:rsid w:val="0087592B"/>
    <w:rsid w:val="008767AA"/>
    <w:rsid w:val="00880F79"/>
    <w:rsid w:val="0088180F"/>
    <w:rsid w:val="00882DA9"/>
    <w:rsid w:val="00883419"/>
    <w:rsid w:val="00884B4F"/>
    <w:rsid w:val="00886DBC"/>
    <w:rsid w:val="008922C6"/>
    <w:rsid w:val="008926BB"/>
    <w:rsid w:val="0089286B"/>
    <w:rsid w:val="00893A34"/>
    <w:rsid w:val="0089628A"/>
    <w:rsid w:val="008A36AC"/>
    <w:rsid w:val="008A7FF8"/>
    <w:rsid w:val="008B2018"/>
    <w:rsid w:val="008C03D0"/>
    <w:rsid w:val="008C04AB"/>
    <w:rsid w:val="008C3E7F"/>
    <w:rsid w:val="008C5730"/>
    <w:rsid w:val="008D1BDF"/>
    <w:rsid w:val="008D38A2"/>
    <w:rsid w:val="008D3EED"/>
    <w:rsid w:val="008D4093"/>
    <w:rsid w:val="008D61B7"/>
    <w:rsid w:val="008D61CB"/>
    <w:rsid w:val="008E083F"/>
    <w:rsid w:val="008E21BA"/>
    <w:rsid w:val="008E2A2E"/>
    <w:rsid w:val="008E2F6D"/>
    <w:rsid w:val="008E4D56"/>
    <w:rsid w:val="008F0674"/>
    <w:rsid w:val="008F0E5A"/>
    <w:rsid w:val="008F4B91"/>
    <w:rsid w:val="00901266"/>
    <w:rsid w:val="00901291"/>
    <w:rsid w:val="009052B2"/>
    <w:rsid w:val="00905BB0"/>
    <w:rsid w:val="00913B43"/>
    <w:rsid w:val="00915618"/>
    <w:rsid w:val="00921988"/>
    <w:rsid w:val="0092412A"/>
    <w:rsid w:val="00932075"/>
    <w:rsid w:val="0093340D"/>
    <w:rsid w:val="00937029"/>
    <w:rsid w:val="00942D65"/>
    <w:rsid w:val="00943F51"/>
    <w:rsid w:val="0095100A"/>
    <w:rsid w:val="009510A6"/>
    <w:rsid w:val="00952257"/>
    <w:rsid w:val="00952398"/>
    <w:rsid w:val="00954AC4"/>
    <w:rsid w:val="009558DD"/>
    <w:rsid w:val="00955B43"/>
    <w:rsid w:val="00961E30"/>
    <w:rsid w:val="00963165"/>
    <w:rsid w:val="00963A90"/>
    <w:rsid w:val="00963EBB"/>
    <w:rsid w:val="0096702E"/>
    <w:rsid w:val="00975942"/>
    <w:rsid w:val="0098042A"/>
    <w:rsid w:val="009814F2"/>
    <w:rsid w:val="00981FCC"/>
    <w:rsid w:val="0098260D"/>
    <w:rsid w:val="00985B6A"/>
    <w:rsid w:val="00985DEE"/>
    <w:rsid w:val="009865E3"/>
    <w:rsid w:val="009900C2"/>
    <w:rsid w:val="009926A7"/>
    <w:rsid w:val="00992B74"/>
    <w:rsid w:val="00994B14"/>
    <w:rsid w:val="0099774C"/>
    <w:rsid w:val="009A0A32"/>
    <w:rsid w:val="009A6A4C"/>
    <w:rsid w:val="009B02CF"/>
    <w:rsid w:val="009B12C6"/>
    <w:rsid w:val="009B20CB"/>
    <w:rsid w:val="009B238D"/>
    <w:rsid w:val="009B2DBB"/>
    <w:rsid w:val="009B5210"/>
    <w:rsid w:val="009B73FC"/>
    <w:rsid w:val="009C23B4"/>
    <w:rsid w:val="009C24F7"/>
    <w:rsid w:val="009C3CA3"/>
    <w:rsid w:val="009D117E"/>
    <w:rsid w:val="009D1B43"/>
    <w:rsid w:val="009D22D0"/>
    <w:rsid w:val="009D6BA4"/>
    <w:rsid w:val="009E3283"/>
    <w:rsid w:val="009E393E"/>
    <w:rsid w:val="009E3A1C"/>
    <w:rsid w:val="009E45BC"/>
    <w:rsid w:val="009F1C44"/>
    <w:rsid w:val="009F453D"/>
    <w:rsid w:val="00A02249"/>
    <w:rsid w:val="00A024E1"/>
    <w:rsid w:val="00A05CDC"/>
    <w:rsid w:val="00A07CAB"/>
    <w:rsid w:val="00A1021E"/>
    <w:rsid w:val="00A111DD"/>
    <w:rsid w:val="00A13C31"/>
    <w:rsid w:val="00A1463F"/>
    <w:rsid w:val="00A17C6E"/>
    <w:rsid w:val="00A22E73"/>
    <w:rsid w:val="00A23213"/>
    <w:rsid w:val="00A23597"/>
    <w:rsid w:val="00A23C8D"/>
    <w:rsid w:val="00A26A07"/>
    <w:rsid w:val="00A26A9A"/>
    <w:rsid w:val="00A27CEF"/>
    <w:rsid w:val="00A30228"/>
    <w:rsid w:val="00A3219B"/>
    <w:rsid w:val="00A35CE5"/>
    <w:rsid w:val="00A413B2"/>
    <w:rsid w:val="00A417A0"/>
    <w:rsid w:val="00A4437E"/>
    <w:rsid w:val="00A44B21"/>
    <w:rsid w:val="00A534D4"/>
    <w:rsid w:val="00A5591D"/>
    <w:rsid w:val="00A562C3"/>
    <w:rsid w:val="00A625A4"/>
    <w:rsid w:val="00A653F3"/>
    <w:rsid w:val="00A65EAD"/>
    <w:rsid w:val="00A663C6"/>
    <w:rsid w:val="00A66CDD"/>
    <w:rsid w:val="00A70565"/>
    <w:rsid w:val="00A71DFB"/>
    <w:rsid w:val="00A71E95"/>
    <w:rsid w:val="00A728C0"/>
    <w:rsid w:val="00A74D39"/>
    <w:rsid w:val="00A7595C"/>
    <w:rsid w:val="00A82BB5"/>
    <w:rsid w:val="00A82EC6"/>
    <w:rsid w:val="00A871D8"/>
    <w:rsid w:val="00A876A8"/>
    <w:rsid w:val="00A9026B"/>
    <w:rsid w:val="00A90FC0"/>
    <w:rsid w:val="00A94D79"/>
    <w:rsid w:val="00A976C4"/>
    <w:rsid w:val="00AA419E"/>
    <w:rsid w:val="00AA62A8"/>
    <w:rsid w:val="00AA79CA"/>
    <w:rsid w:val="00AA7A8F"/>
    <w:rsid w:val="00AA7EBC"/>
    <w:rsid w:val="00AB031F"/>
    <w:rsid w:val="00AB057E"/>
    <w:rsid w:val="00AB2C83"/>
    <w:rsid w:val="00AB3EDA"/>
    <w:rsid w:val="00AB3F2E"/>
    <w:rsid w:val="00AB4645"/>
    <w:rsid w:val="00AC17B8"/>
    <w:rsid w:val="00AC1ECB"/>
    <w:rsid w:val="00AC25C7"/>
    <w:rsid w:val="00AC32AA"/>
    <w:rsid w:val="00AC76EE"/>
    <w:rsid w:val="00AD0024"/>
    <w:rsid w:val="00AD25DF"/>
    <w:rsid w:val="00AD3B61"/>
    <w:rsid w:val="00AD5501"/>
    <w:rsid w:val="00AD5E09"/>
    <w:rsid w:val="00AE0BC2"/>
    <w:rsid w:val="00AE3659"/>
    <w:rsid w:val="00AE3E8F"/>
    <w:rsid w:val="00AE3FB5"/>
    <w:rsid w:val="00AE4EA1"/>
    <w:rsid w:val="00AE785D"/>
    <w:rsid w:val="00AF0455"/>
    <w:rsid w:val="00AF09BE"/>
    <w:rsid w:val="00B00F73"/>
    <w:rsid w:val="00B0373B"/>
    <w:rsid w:val="00B04478"/>
    <w:rsid w:val="00B07612"/>
    <w:rsid w:val="00B07FE9"/>
    <w:rsid w:val="00B1054A"/>
    <w:rsid w:val="00B12D34"/>
    <w:rsid w:val="00B1393D"/>
    <w:rsid w:val="00B156D2"/>
    <w:rsid w:val="00B20791"/>
    <w:rsid w:val="00B20BFE"/>
    <w:rsid w:val="00B223B8"/>
    <w:rsid w:val="00B23158"/>
    <w:rsid w:val="00B23CD4"/>
    <w:rsid w:val="00B23ED6"/>
    <w:rsid w:val="00B258FF"/>
    <w:rsid w:val="00B3140B"/>
    <w:rsid w:val="00B31834"/>
    <w:rsid w:val="00B3553E"/>
    <w:rsid w:val="00B42FB5"/>
    <w:rsid w:val="00B4333F"/>
    <w:rsid w:val="00B44193"/>
    <w:rsid w:val="00B46844"/>
    <w:rsid w:val="00B5029F"/>
    <w:rsid w:val="00B50648"/>
    <w:rsid w:val="00B51595"/>
    <w:rsid w:val="00B5375B"/>
    <w:rsid w:val="00B54D38"/>
    <w:rsid w:val="00B554A4"/>
    <w:rsid w:val="00B556A2"/>
    <w:rsid w:val="00B55BA7"/>
    <w:rsid w:val="00B560AB"/>
    <w:rsid w:val="00B57149"/>
    <w:rsid w:val="00B60639"/>
    <w:rsid w:val="00B63439"/>
    <w:rsid w:val="00B64FB3"/>
    <w:rsid w:val="00B7221F"/>
    <w:rsid w:val="00B74D98"/>
    <w:rsid w:val="00B75098"/>
    <w:rsid w:val="00B76CDD"/>
    <w:rsid w:val="00B77132"/>
    <w:rsid w:val="00B77A9D"/>
    <w:rsid w:val="00B81B7B"/>
    <w:rsid w:val="00B82338"/>
    <w:rsid w:val="00B82C73"/>
    <w:rsid w:val="00B847BA"/>
    <w:rsid w:val="00B857E4"/>
    <w:rsid w:val="00B86242"/>
    <w:rsid w:val="00B864C6"/>
    <w:rsid w:val="00B86979"/>
    <w:rsid w:val="00B86FC5"/>
    <w:rsid w:val="00B871A9"/>
    <w:rsid w:val="00B90745"/>
    <w:rsid w:val="00B90AD9"/>
    <w:rsid w:val="00B91999"/>
    <w:rsid w:val="00B93C5A"/>
    <w:rsid w:val="00B94620"/>
    <w:rsid w:val="00B97D3F"/>
    <w:rsid w:val="00BA0174"/>
    <w:rsid w:val="00BA0AD7"/>
    <w:rsid w:val="00BA18D4"/>
    <w:rsid w:val="00BA4DB7"/>
    <w:rsid w:val="00BA58F7"/>
    <w:rsid w:val="00BA5B29"/>
    <w:rsid w:val="00BA7143"/>
    <w:rsid w:val="00BB4B2D"/>
    <w:rsid w:val="00BB4F00"/>
    <w:rsid w:val="00BB7673"/>
    <w:rsid w:val="00BC0A37"/>
    <w:rsid w:val="00BC32BC"/>
    <w:rsid w:val="00BC5CF8"/>
    <w:rsid w:val="00BD1C32"/>
    <w:rsid w:val="00BD2B19"/>
    <w:rsid w:val="00BD434F"/>
    <w:rsid w:val="00BD5222"/>
    <w:rsid w:val="00BE07C7"/>
    <w:rsid w:val="00BE1F46"/>
    <w:rsid w:val="00BE3D23"/>
    <w:rsid w:val="00BE4113"/>
    <w:rsid w:val="00BE5990"/>
    <w:rsid w:val="00BF0EA6"/>
    <w:rsid w:val="00BF4B5A"/>
    <w:rsid w:val="00BF4E17"/>
    <w:rsid w:val="00BF5493"/>
    <w:rsid w:val="00C035FB"/>
    <w:rsid w:val="00C12272"/>
    <w:rsid w:val="00C128A0"/>
    <w:rsid w:val="00C14DB1"/>
    <w:rsid w:val="00C161E9"/>
    <w:rsid w:val="00C16CEA"/>
    <w:rsid w:val="00C2050F"/>
    <w:rsid w:val="00C21B71"/>
    <w:rsid w:val="00C229D0"/>
    <w:rsid w:val="00C2773D"/>
    <w:rsid w:val="00C3042C"/>
    <w:rsid w:val="00C310E6"/>
    <w:rsid w:val="00C32EBE"/>
    <w:rsid w:val="00C334CC"/>
    <w:rsid w:val="00C337C2"/>
    <w:rsid w:val="00C35A2D"/>
    <w:rsid w:val="00C3705E"/>
    <w:rsid w:val="00C40A31"/>
    <w:rsid w:val="00C41F96"/>
    <w:rsid w:val="00C435C3"/>
    <w:rsid w:val="00C44DF7"/>
    <w:rsid w:val="00C44EF1"/>
    <w:rsid w:val="00C46E82"/>
    <w:rsid w:val="00C5418F"/>
    <w:rsid w:val="00C55874"/>
    <w:rsid w:val="00C55CCD"/>
    <w:rsid w:val="00C601E7"/>
    <w:rsid w:val="00C609AC"/>
    <w:rsid w:val="00C627F9"/>
    <w:rsid w:val="00C6280C"/>
    <w:rsid w:val="00C62FEE"/>
    <w:rsid w:val="00C639FC"/>
    <w:rsid w:val="00C670D9"/>
    <w:rsid w:val="00C72B70"/>
    <w:rsid w:val="00C86472"/>
    <w:rsid w:val="00C865C4"/>
    <w:rsid w:val="00C86A2F"/>
    <w:rsid w:val="00C90E52"/>
    <w:rsid w:val="00C91E3D"/>
    <w:rsid w:val="00C92F53"/>
    <w:rsid w:val="00C95B90"/>
    <w:rsid w:val="00C97379"/>
    <w:rsid w:val="00CA3BDE"/>
    <w:rsid w:val="00CA48F8"/>
    <w:rsid w:val="00CA5E72"/>
    <w:rsid w:val="00CA5F91"/>
    <w:rsid w:val="00CB1045"/>
    <w:rsid w:val="00CB110B"/>
    <w:rsid w:val="00CB2ACA"/>
    <w:rsid w:val="00CB3B27"/>
    <w:rsid w:val="00CC0480"/>
    <w:rsid w:val="00CC0E38"/>
    <w:rsid w:val="00CC4915"/>
    <w:rsid w:val="00CC5599"/>
    <w:rsid w:val="00CC6BDD"/>
    <w:rsid w:val="00CC775D"/>
    <w:rsid w:val="00CC7EBF"/>
    <w:rsid w:val="00CD17AB"/>
    <w:rsid w:val="00CD471B"/>
    <w:rsid w:val="00CD5275"/>
    <w:rsid w:val="00CD660B"/>
    <w:rsid w:val="00CD6D2F"/>
    <w:rsid w:val="00CD6DA0"/>
    <w:rsid w:val="00CD748B"/>
    <w:rsid w:val="00CD7BDF"/>
    <w:rsid w:val="00CE17B3"/>
    <w:rsid w:val="00CE2F3E"/>
    <w:rsid w:val="00CE40A9"/>
    <w:rsid w:val="00CE4266"/>
    <w:rsid w:val="00CE65F8"/>
    <w:rsid w:val="00CF0690"/>
    <w:rsid w:val="00CF0A08"/>
    <w:rsid w:val="00CF28FC"/>
    <w:rsid w:val="00D0406F"/>
    <w:rsid w:val="00D0629F"/>
    <w:rsid w:val="00D06449"/>
    <w:rsid w:val="00D07154"/>
    <w:rsid w:val="00D1456B"/>
    <w:rsid w:val="00D16572"/>
    <w:rsid w:val="00D16CB4"/>
    <w:rsid w:val="00D174CB"/>
    <w:rsid w:val="00D17A38"/>
    <w:rsid w:val="00D21154"/>
    <w:rsid w:val="00D21185"/>
    <w:rsid w:val="00D222CA"/>
    <w:rsid w:val="00D2254A"/>
    <w:rsid w:val="00D22731"/>
    <w:rsid w:val="00D23E1B"/>
    <w:rsid w:val="00D324F6"/>
    <w:rsid w:val="00D335D6"/>
    <w:rsid w:val="00D352D6"/>
    <w:rsid w:val="00D37137"/>
    <w:rsid w:val="00D37811"/>
    <w:rsid w:val="00D43C3D"/>
    <w:rsid w:val="00D44345"/>
    <w:rsid w:val="00D454E0"/>
    <w:rsid w:val="00D46D29"/>
    <w:rsid w:val="00D47539"/>
    <w:rsid w:val="00D508CF"/>
    <w:rsid w:val="00D51EC2"/>
    <w:rsid w:val="00D520EB"/>
    <w:rsid w:val="00D53E39"/>
    <w:rsid w:val="00D55899"/>
    <w:rsid w:val="00D5738C"/>
    <w:rsid w:val="00D61DB8"/>
    <w:rsid w:val="00D63B95"/>
    <w:rsid w:val="00D647C7"/>
    <w:rsid w:val="00D70908"/>
    <w:rsid w:val="00D71306"/>
    <w:rsid w:val="00D73CB1"/>
    <w:rsid w:val="00D74CB2"/>
    <w:rsid w:val="00D76459"/>
    <w:rsid w:val="00D778D1"/>
    <w:rsid w:val="00D80C62"/>
    <w:rsid w:val="00D83186"/>
    <w:rsid w:val="00D84D8B"/>
    <w:rsid w:val="00D8568E"/>
    <w:rsid w:val="00D905E0"/>
    <w:rsid w:val="00D91780"/>
    <w:rsid w:val="00D94D05"/>
    <w:rsid w:val="00D9674F"/>
    <w:rsid w:val="00D97C86"/>
    <w:rsid w:val="00DA1190"/>
    <w:rsid w:val="00DA16D5"/>
    <w:rsid w:val="00DA23CD"/>
    <w:rsid w:val="00DA383F"/>
    <w:rsid w:val="00DA792B"/>
    <w:rsid w:val="00DB07C9"/>
    <w:rsid w:val="00DB21D2"/>
    <w:rsid w:val="00DB2327"/>
    <w:rsid w:val="00DB5767"/>
    <w:rsid w:val="00DB6028"/>
    <w:rsid w:val="00DB61B6"/>
    <w:rsid w:val="00DB74EB"/>
    <w:rsid w:val="00DB7F59"/>
    <w:rsid w:val="00DC37E7"/>
    <w:rsid w:val="00DC4E72"/>
    <w:rsid w:val="00DC5667"/>
    <w:rsid w:val="00DC6BA3"/>
    <w:rsid w:val="00DC6E09"/>
    <w:rsid w:val="00DC7DA7"/>
    <w:rsid w:val="00DD295C"/>
    <w:rsid w:val="00DD2E7E"/>
    <w:rsid w:val="00DD486F"/>
    <w:rsid w:val="00DD4B29"/>
    <w:rsid w:val="00DD4EC0"/>
    <w:rsid w:val="00DD582E"/>
    <w:rsid w:val="00DD5880"/>
    <w:rsid w:val="00DD67FA"/>
    <w:rsid w:val="00DE0AFD"/>
    <w:rsid w:val="00DE19E4"/>
    <w:rsid w:val="00DE1E6A"/>
    <w:rsid w:val="00DE37DE"/>
    <w:rsid w:val="00DE38F2"/>
    <w:rsid w:val="00DF1588"/>
    <w:rsid w:val="00DF3141"/>
    <w:rsid w:val="00DF480B"/>
    <w:rsid w:val="00DF5065"/>
    <w:rsid w:val="00DF6139"/>
    <w:rsid w:val="00DF6141"/>
    <w:rsid w:val="00E004D2"/>
    <w:rsid w:val="00E0149D"/>
    <w:rsid w:val="00E01E60"/>
    <w:rsid w:val="00E01E7E"/>
    <w:rsid w:val="00E02602"/>
    <w:rsid w:val="00E0322B"/>
    <w:rsid w:val="00E033B8"/>
    <w:rsid w:val="00E05E3B"/>
    <w:rsid w:val="00E078B0"/>
    <w:rsid w:val="00E13687"/>
    <w:rsid w:val="00E15D93"/>
    <w:rsid w:val="00E162D6"/>
    <w:rsid w:val="00E169F9"/>
    <w:rsid w:val="00E1701D"/>
    <w:rsid w:val="00E24EC6"/>
    <w:rsid w:val="00E25ACE"/>
    <w:rsid w:val="00E27118"/>
    <w:rsid w:val="00E30791"/>
    <w:rsid w:val="00E3088F"/>
    <w:rsid w:val="00E33177"/>
    <w:rsid w:val="00E341A6"/>
    <w:rsid w:val="00E342C0"/>
    <w:rsid w:val="00E35938"/>
    <w:rsid w:val="00E36D6E"/>
    <w:rsid w:val="00E37499"/>
    <w:rsid w:val="00E37D14"/>
    <w:rsid w:val="00E41283"/>
    <w:rsid w:val="00E41F7F"/>
    <w:rsid w:val="00E45153"/>
    <w:rsid w:val="00E475EB"/>
    <w:rsid w:val="00E50908"/>
    <w:rsid w:val="00E5345C"/>
    <w:rsid w:val="00E56058"/>
    <w:rsid w:val="00E56226"/>
    <w:rsid w:val="00E5626B"/>
    <w:rsid w:val="00E563AE"/>
    <w:rsid w:val="00E61FBF"/>
    <w:rsid w:val="00E628E6"/>
    <w:rsid w:val="00E639B6"/>
    <w:rsid w:val="00E65A09"/>
    <w:rsid w:val="00E66586"/>
    <w:rsid w:val="00E7085F"/>
    <w:rsid w:val="00E70E8B"/>
    <w:rsid w:val="00E717C6"/>
    <w:rsid w:val="00E73E90"/>
    <w:rsid w:val="00E74CD3"/>
    <w:rsid w:val="00E753DE"/>
    <w:rsid w:val="00E77C52"/>
    <w:rsid w:val="00E80C1B"/>
    <w:rsid w:val="00E82DC9"/>
    <w:rsid w:val="00E83855"/>
    <w:rsid w:val="00E842C8"/>
    <w:rsid w:val="00E86381"/>
    <w:rsid w:val="00E91EF5"/>
    <w:rsid w:val="00E922FC"/>
    <w:rsid w:val="00E92553"/>
    <w:rsid w:val="00E979A2"/>
    <w:rsid w:val="00EA0107"/>
    <w:rsid w:val="00EA03E7"/>
    <w:rsid w:val="00EA209A"/>
    <w:rsid w:val="00EB2FC0"/>
    <w:rsid w:val="00EB3C69"/>
    <w:rsid w:val="00EB46A3"/>
    <w:rsid w:val="00EB705B"/>
    <w:rsid w:val="00EB7A2B"/>
    <w:rsid w:val="00EC1B6F"/>
    <w:rsid w:val="00EC3678"/>
    <w:rsid w:val="00EC5400"/>
    <w:rsid w:val="00EC5567"/>
    <w:rsid w:val="00EC7255"/>
    <w:rsid w:val="00ED025B"/>
    <w:rsid w:val="00ED2100"/>
    <w:rsid w:val="00ED3218"/>
    <w:rsid w:val="00ED363D"/>
    <w:rsid w:val="00ED4E0C"/>
    <w:rsid w:val="00EE2A43"/>
    <w:rsid w:val="00EE324E"/>
    <w:rsid w:val="00EE451E"/>
    <w:rsid w:val="00EE556F"/>
    <w:rsid w:val="00EF085B"/>
    <w:rsid w:val="00EF0CE1"/>
    <w:rsid w:val="00EF13EC"/>
    <w:rsid w:val="00EF57A5"/>
    <w:rsid w:val="00EF61CC"/>
    <w:rsid w:val="00EF75B0"/>
    <w:rsid w:val="00F0049B"/>
    <w:rsid w:val="00F03C58"/>
    <w:rsid w:val="00F05272"/>
    <w:rsid w:val="00F056BC"/>
    <w:rsid w:val="00F10CEF"/>
    <w:rsid w:val="00F10E63"/>
    <w:rsid w:val="00F11023"/>
    <w:rsid w:val="00F127CC"/>
    <w:rsid w:val="00F1453F"/>
    <w:rsid w:val="00F14937"/>
    <w:rsid w:val="00F14B75"/>
    <w:rsid w:val="00F16699"/>
    <w:rsid w:val="00F170C1"/>
    <w:rsid w:val="00F173E5"/>
    <w:rsid w:val="00F20DDA"/>
    <w:rsid w:val="00F21103"/>
    <w:rsid w:val="00F23077"/>
    <w:rsid w:val="00F2324A"/>
    <w:rsid w:val="00F24AED"/>
    <w:rsid w:val="00F25F27"/>
    <w:rsid w:val="00F26459"/>
    <w:rsid w:val="00F31F58"/>
    <w:rsid w:val="00F3213B"/>
    <w:rsid w:val="00F32314"/>
    <w:rsid w:val="00F32FD3"/>
    <w:rsid w:val="00F33B7F"/>
    <w:rsid w:val="00F355EB"/>
    <w:rsid w:val="00F365EF"/>
    <w:rsid w:val="00F412B6"/>
    <w:rsid w:val="00F41B0F"/>
    <w:rsid w:val="00F42570"/>
    <w:rsid w:val="00F44609"/>
    <w:rsid w:val="00F44B8E"/>
    <w:rsid w:val="00F4577E"/>
    <w:rsid w:val="00F458EE"/>
    <w:rsid w:val="00F52E8C"/>
    <w:rsid w:val="00F678B8"/>
    <w:rsid w:val="00F67BBC"/>
    <w:rsid w:val="00F70E67"/>
    <w:rsid w:val="00F70F98"/>
    <w:rsid w:val="00F73EB2"/>
    <w:rsid w:val="00F764D6"/>
    <w:rsid w:val="00F84CA0"/>
    <w:rsid w:val="00F86EA6"/>
    <w:rsid w:val="00F9173A"/>
    <w:rsid w:val="00F91EAC"/>
    <w:rsid w:val="00F95BE3"/>
    <w:rsid w:val="00F97F5F"/>
    <w:rsid w:val="00FA181E"/>
    <w:rsid w:val="00FA1F65"/>
    <w:rsid w:val="00FA21CD"/>
    <w:rsid w:val="00FA28C3"/>
    <w:rsid w:val="00FA3CB1"/>
    <w:rsid w:val="00FA4851"/>
    <w:rsid w:val="00FB146B"/>
    <w:rsid w:val="00FB1D9C"/>
    <w:rsid w:val="00FB76C2"/>
    <w:rsid w:val="00FC0207"/>
    <w:rsid w:val="00FC11B9"/>
    <w:rsid w:val="00FC4B6B"/>
    <w:rsid w:val="00FC50E1"/>
    <w:rsid w:val="00FC5A4C"/>
    <w:rsid w:val="00FC7DCB"/>
    <w:rsid w:val="00FD2085"/>
    <w:rsid w:val="00FD376F"/>
    <w:rsid w:val="00FD52EC"/>
    <w:rsid w:val="00FD537D"/>
    <w:rsid w:val="00FE03F8"/>
    <w:rsid w:val="00FE18C0"/>
    <w:rsid w:val="00FE1D89"/>
    <w:rsid w:val="00FE24DF"/>
    <w:rsid w:val="00FE35B6"/>
    <w:rsid w:val="00FE4208"/>
    <w:rsid w:val="00FE7647"/>
    <w:rsid w:val="00FF0643"/>
    <w:rsid w:val="00FF387A"/>
    <w:rsid w:val="00FF57D1"/>
    <w:rsid w:val="00FF581A"/>
    <w:rsid w:val="00FF68FB"/>
    <w:rsid w:val="00FF7487"/>
    <w:rsid w:val="0107FF5D"/>
    <w:rsid w:val="0139B501"/>
    <w:rsid w:val="01688343"/>
    <w:rsid w:val="018E282B"/>
    <w:rsid w:val="01E96EAE"/>
    <w:rsid w:val="021BBE79"/>
    <w:rsid w:val="025EFE03"/>
    <w:rsid w:val="0369F716"/>
    <w:rsid w:val="039376A3"/>
    <w:rsid w:val="040C8DF7"/>
    <w:rsid w:val="0412DF49"/>
    <w:rsid w:val="04636E6B"/>
    <w:rsid w:val="049C3EAC"/>
    <w:rsid w:val="049D2408"/>
    <w:rsid w:val="04D93F81"/>
    <w:rsid w:val="053C0B45"/>
    <w:rsid w:val="0645818C"/>
    <w:rsid w:val="0652B1A4"/>
    <w:rsid w:val="068AE089"/>
    <w:rsid w:val="07BA8EB8"/>
    <w:rsid w:val="07BEC6ED"/>
    <w:rsid w:val="0825D086"/>
    <w:rsid w:val="082B9304"/>
    <w:rsid w:val="08321868"/>
    <w:rsid w:val="085ECCEA"/>
    <w:rsid w:val="0881D6D0"/>
    <w:rsid w:val="09135EA1"/>
    <w:rsid w:val="092CB7D1"/>
    <w:rsid w:val="0944F250"/>
    <w:rsid w:val="09AF8DA2"/>
    <w:rsid w:val="09EF17B8"/>
    <w:rsid w:val="09F43410"/>
    <w:rsid w:val="09F43C9A"/>
    <w:rsid w:val="0A2B5B4F"/>
    <w:rsid w:val="0A2FD3F9"/>
    <w:rsid w:val="0ABEC015"/>
    <w:rsid w:val="0B288FB3"/>
    <w:rsid w:val="0B6B27D6"/>
    <w:rsid w:val="0BC5DEF7"/>
    <w:rsid w:val="0BD86630"/>
    <w:rsid w:val="0C02DE82"/>
    <w:rsid w:val="0C2A6A45"/>
    <w:rsid w:val="0C2FC44B"/>
    <w:rsid w:val="0C75059E"/>
    <w:rsid w:val="0CB0600B"/>
    <w:rsid w:val="0D23B470"/>
    <w:rsid w:val="0D7BD55A"/>
    <w:rsid w:val="0D8162D2"/>
    <w:rsid w:val="0DA1B879"/>
    <w:rsid w:val="0E6EA7D1"/>
    <w:rsid w:val="0EB6A8D0"/>
    <w:rsid w:val="0EC79031"/>
    <w:rsid w:val="0EEEC606"/>
    <w:rsid w:val="0F25999F"/>
    <w:rsid w:val="0F784CED"/>
    <w:rsid w:val="0FF096A0"/>
    <w:rsid w:val="109FE839"/>
    <w:rsid w:val="10E2D185"/>
    <w:rsid w:val="10F004B9"/>
    <w:rsid w:val="10F4E874"/>
    <w:rsid w:val="111CB97A"/>
    <w:rsid w:val="1158D557"/>
    <w:rsid w:val="1183F955"/>
    <w:rsid w:val="1287C426"/>
    <w:rsid w:val="1372D5C1"/>
    <w:rsid w:val="13866785"/>
    <w:rsid w:val="149142FA"/>
    <w:rsid w:val="14EB04F8"/>
    <w:rsid w:val="14EB92C2"/>
    <w:rsid w:val="1501B7B4"/>
    <w:rsid w:val="157FDFF3"/>
    <w:rsid w:val="1589BBA2"/>
    <w:rsid w:val="15AED559"/>
    <w:rsid w:val="16071FFE"/>
    <w:rsid w:val="16CFC7B4"/>
    <w:rsid w:val="16D78A8E"/>
    <w:rsid w:val="1719018A"/>
    <w:rsid w:val="177637A5"/>
    <w:rsid w:val="18238136"/>
    <w:rsid w:val="182E7665"/>
    <w:rsid w:val="1831603F"/>
    <w:rsid w:val="18F4E8E2"/>
    <w:rsid w:val="194EDF84"/>
    <w:rsid w:val="197DA8AE"/>
    <w:rsid w:val="1A3CFEB7"/>
    <w:rsid w:val="1AF0185D"/>
    <w:rsid w:val="1B046609"/>
    <w:rsid w:val="1B1B5351"/>
    <w:rsid w:val="1C20892F"/>
    <w:rsid w:val="1C9DF570"/>
    <w:rsid w:val="1CD4A1F6"/>
    <w:rsid w:val="1DD7837D"/>
    <w:rsid w:val="1E2FB321"/>
    <w:rsid w:val="1E5457BD"/>
    <w:rsid w:val="1ECC78AE"/>
    <w:rsid w:val="1EE555EE"/>
    <w:rsid w:val="1F078EA5"/>
    <w:rsid w:val="1F1E9D30"/>
    <w:rsid w:val="1FCCAD36"/>
    <w:rsid w:val="204583DC"/>
    <w:rsid w:val="2060B20D"/>
    <w:rsid w:val="209211F9"/>
    <w:rsid w:val="20D9669F"/>
    <w:rsid w:val="21575462"/>
    <w:rsid w:val="21DE73D9"/>
    <w:rsid w:val="21F459A8"/>
    <w:rsid w:val="21F88E9A"/>
    <w:rsid w:val="229F465F"/>
    <w:rsid w:val="233DB295"/>
    <w:rsid w:val="23FE575D"/>
    <w:rsid w:val="240201EE"/>
    <w:rsid w:val="24E5E97F"/>
    <w:rsid w:val="267E7ABF"/>
    <w:rsid w:val="275CBD0B"/>
    <w:rsid w:val="277FD029"/>
    <w:rsid w:val="2781CCFA"/>
    <w:rsid w:val="27ADC420"/>
    <w:rsid w:val="27B6EA9C"/>
    <w:rsid w:val="2861ECD1"/>
    <w:rsid w:val="28DB7F98"/>
    <w:rsid w:val="2A1F757C"/>
    <w:rsid w:val="2A2E8093"/>
    <w:rsid w:val="2AED4750"/>
    <w:rsid w:val="2B203450"/>
    <w:rsid w:val="2B87F711"/>
    <w:rsid w:val="2C0208E1"/>
    <w:rsid w:val="2C0AAA3F"/>
    <w:rsid w:val="2C2B6CDD"/>
    <w:rsid w:val="2C474160"/>
    <w:rsid w:val="2C87F890"/>
    <w:rsid w:val="2CD23ADE"/>
    <w:rsid w:val="2D18F652"/>
    <w:rsid w:val="2D8E51CF"/>
    <w:rsid w:val="2DCA349F"/>
    <w:rsid w:val="2DF4B5A1"/>
    <w:rsid w:val="2E442F3B"/>
    <w:rsid w:val="2E986EDB"/>
    <w:rsid w:val="2EE09AFB"/>
    <w:rsid w:val="2F950DBD"/>
    <w:rsid w:val="2FC394AF"/>
    <w:rsid w:val="3036EB70"/>
    <w:rsid w:val="30532CDC"/>
    <w:rsid w:val="308A40F2"/>
    <w:rsid w:val="30F994B8"/>
    <w:rsid w:val="30FA7D60"/>
    <w:rsid w:val="312F4854"/>
    <w:rsid w:val="31E19062"/>
    <w:rsid w:val="320E3936"/>
    <w:rsid w:val="3228D5D7"/>
    <w:rsid w:val="32958500"/>
    <w:rsid w:val="33403ED9"/>
    <w:rsid w:val="33846F47"/>
    <w:rsid w:val="33EC78A9"/>
    <w:rsid w:val="3477D21F"/>
    <w:rsid w:val="34FA4CDA"/>
    <w:rsid w:val="352143B1"/>
    <w:rsid w:val="353C483F"/>
    <w:rsid w:val="35528A41"/>
    <w:rsid w:val="355FF3CE"/>
    <w:rsid w:val="3693DB07"/>
    <w:rsid w:val="36E50E13"/>
    <w:rsid w:val="3714618F"/>
    <w:rsid w:val="3734757A"/>
    <w:rsid w:val="37CCBC0C"/>
    <w:rsid w:val="389E1C17"/>
    <w:rsid w:val="39307B35"/>
    <w:rsid w:val="395161B8"/>
    <w:rsid w:val="395D6FFE"/>
    <w:rsid w:val="396B3CA8"/>
    <w:rsid w:val="39B87FA7"/>
    <w:rsid w:val="39CE0B01"/>
    <w:rsid w:val="3A4CF184"/>
    <w:rsid w:val="3A65135F"/>
    <w:rsid w:val="3A785845"/>
    <w:rsid w:val="3A8EA947"/>
    <w:rsid w:val="3B39F8FB"/>
    <w:rsid w:val="3C68FFA8"/>
    <w:rsid w:val="3CCF6BC5"/>
    <w:rsid w:val="3CF3F084"/>
    <w:rsid w:val="3D1607BA"/>
    <w:rsid w:val="3D6579A5"/>
    <w:rsid w:val="3DB1C1F0"/>
    <w:rsid w:val="3DCE60AD"/>
    <w:rsid w:val="3EA65760"/>
    <w:rsid w:val="3F4586D9"/>
    <w:rsid w:val="3FCCA152"/>
    <w:rsid w:val="3FF352CC"/>
    <w:rsid w:val="40DCD5E7"/>
    <w:rsid w:val="411466E6"/>
    <w:rsid w:val="41847CB5"/>
    <w:rsid w:val="4197F82B"/>
    <w:rsid w:val="41DCDA9C"/>
    <w:rsid w:val="42673836"/>
    <w:rsid w:val="4307437D"/>
    <w:rsid w:val="432D4DD9"/>
    <w:rsid w:val="433C29CB"/>
    <w:rsid w:val="43C11173"/>
    <w:rsid w:val="43C21741"/>
    <w:rsid w:val="44A375F8"/>
    <w:rsid w:val="44F7057D"/>
    <w:rsid w:val="451581EE"/>
    <w:rsid w:val="456F3C40"/>
    <w:rsid w:val="45D79ECD"/>
    <w:rsid w:val="46076A56"/>
    <w:rsid w:val="460CE0CD"/>
    <w:rsid w:val="461F87EC"/>
    <w:rsid w:val="462BB3F5"/>
    <w:rsid w:val="46C240B3"/>
    <w:rsid w:val="4787D5B2"/>
    <w:rsid w:val="48577D2F"/>
    <w:rsid w:val="4891FA1F"/>
    <w:rsid w:val="4894DF1A"/>
    <w:rsid w:val="493A4322"/>
    <w:rsid w:val="495C4AC5"/>
    <w:rsid w:val="499D9D30"/>
    <w:rsid w:val="49A01D4C"/>
    <w:rsid w:val="49D16FBA"/>
    <w:rsid w:val="4A4FFB9D"/>
    <w:rsid w:val="4A67A563"/>
    <w:rsid w:val="4B03F512"/>
    <w:rsid w:val="4BAC4CF2"/>
    <w:rsid w:val="4BB78548"/>
    <w:rsid w:val="4CCA7016"/>
    <w:rsid w:val="4CF0FA5B"/>
    <w:rsid w:val="4D117B84"/>
    <w:rsid w:val="4D8ED769"/>
    <w:rsid w:val="4E137914"/>
    <w:rsid w:val="4F2E00FD"/>
    <w:rsid w:val="4FE7ACAF"/>
    <w:rsid w:val="50709354"/>
    <w:rsid w:val="5075AA06"/>
    <w:rsid w:val="5080604A"/>
    <w:rsid w:val="50C13C12"/>
    <w:rsid w:val="510F90C4"/>
    <w:rsid w:val="515FC46B"/>
    <w:rsid w:val="516F47E8"/>
    <w:rsid w:val="51F6B9BF"/>
    <w:rsid w:val="52031EA0"/>
    <w:rsid w:val="538CFBD7"/>
    <w:rsid w:val="53C5F396"/>
    <w:rsid w:val="53C6EDCA"/>
    <w:rsid w:val="541A848A"/>
    <w:rsid w:val="542E6732"/>
    <w:rsid w:val="5452AF1E"/>
    <w:rsid w:val="54EFC367"/>
    <w:rsid w:val="55A8FB6B"/>
    <w:rsid w:val="55B07F30"/>
    <w:rsid w:val="56AEC73D"/>
    <w:rsid w:val="56B34420"/>
    <w:rsid w:val="571F9ECE"/>
    <w:rsid w:val="5744343B"/>
    <w:rsid w:val="5878F498"/>
    <w:rsid w:val="589E1A03"/>
    <w:rsid w:val="58A89E5E"/>
    <w:rsid w:val="58D136F5"/>
    <w:rsid w:val="58E2AD11"/>
    <w:rsid w:val="59523A9D"/>
    <w:rsid w:val="597E4955"/>
    <w:rsid w:val="59CB8773"/>
    <w:rsid w:val="5A1EEF29"/>
    <w:rsid w:val="5A41B8C0"/>
    <w:rsid w:val="5A56C73C"/>
    <w:rsid w:val="5A6C27DD"/>
    <w:rsid w:val="5AA0BBBD"/>
    <w:rsid w:val="5ABCAF40"/>
    <w:rsid w:val="5B7FCE9B"/>
    <w:rsid w:val="5BC2CCC1"/>
    <w:rsid w:val="5C5128DD"/>
    <w:rsid w:val="5C83D727"/>
    <w:rsid w:val="5C942249"/>
    <w:rsid w:val="5CCECB3C"/>
    <w:rsid w:val="5D070303"/>
    <w:rsid w:val="5D078374"/>
    <w:rsid w:val="5D18B288"/>
    <w:rsid w:val="5D67C8B9"/>
    <w:rsid w:val="5D67FEA1"/>
    <w:rsid w:val="5D8F40AA"/>
    <w:rsid w:val="5E06123E"/>
    <w:rsid w:val="5E38D200"/>
    <w:rsid w:val="5E6DBFE2"/>
    <w:rsid w:val="5EB532CC"/>
    <w:rsid w:val="5EB5CE8E"/>
    <w:rsid w:val="5EBC327B"/>
    <w:rsid w:val="5F0243D7"/>
    <w:rsid w:val="5F4FAABC"/>
    <w:rsid w:val="5F754D06"/>
    <w:rsid w:val="5FD57A6D"/>
    <w:rsid w:val="5FFD1899"/>
    <w:rsid w:val="608A6A6A"/>
    <w:rsid w:val="608AC723"/>
    <w:rsid w:val="61962A6F"/>
    <w:rsid w:val="6205AA47"/>
    <w:rsid w:val="629C3E3E"/>
    <w:rsid w:val="62D7908F"/>
    <w:rsid w:val="631909C2"/>
    <w:rsid w:val="63756F88"/>
    <w:rsid w:val="63CBCD88"/>
    <w:rsid w:val="63DB7C26"/>
    <w:rsid w:val="64467128"/>
    <w:rsid w:val="64540358"/>
    <w:rsid w:val="647A39CB"/>
    <w:rsid w:val="648EB5AE"/>
    <w:rsid w:val="64D7447F"/>
    <w:rsid w:val="64F295D8"/>
    <w:rsid w:val="64F7D1F5"/>
    <w:rsid w:val="654BEAE8"/>
    <w:rsid w:val="6584866F"/>
    <w:rsid w:val="65858083"/>
    <w:rsid w:val="65C22358"/>
    <w:rsid w:val="661CC511"/>
    <w:rsid w:val="663D3D85"/>
    <w:rsid w:val="66613CB3"/>
    <w:rsid w:val="66A38902"/>
    <w:rsid w:val="66BF3485"/>
    <w:rsid w:val="67626A37"/>
    <w:rsid w:val="67B290EE"/>
    <w:rsid w:val="67B83E16"/>
    <w:rsid w:val="684C0C25"/>
    <w:rsid w:val="697AD327"/>
    <w:rsid w:val="69AA70B4"/>
    <w:rsid w:val="69F2C38E"/>
    <w:rsid w:val="6A752C6D"/>
    <w:rsid w:val="6AA08964"/>
    <w:rsid w:val="6AA8D927"/>
    <w:rsid w:val="6AC58262"/>
    <w:rsid w:val="6ACD8344"/>
    <w:rsid w:val="6AD848FF"/>
    <w:rsid w:val="6B6480A1"/>
    <w:rsid w:val="6B6F78BF"/>
    <w:rsid w:val="6BFBA421"/>
    <w:rsid w:val="6C15EC4C"/>
    <w:rsid w:val="6C62B772"/>
    <w:rsid w:val="6C9286DA"/>
    <w:rsid w:val="6D542DB7"/>
    <w:rsid w:val="6DAE32CA"/>
    <w:rsid w:val="6DCD3307"/>
    <w:rsid w:val="6E1633CC"/>
    <w:rsid w:val="6E5827EA"/>
    <w:rsid w:val="6E99A5F4"/>
    <w:rsid w:val="6ED3B13B"/>
    <w:rsid w:val="6FF7D082"/>
    <w:rsid w:val="713AFDD4"/>
    <w:rsid w:val="71B34519"/>
    <w:rsid w:val="720E604A"/>
    <w:rsid w:val="723EB95C"/>
    <w:rsid w:val="7243F0B1"/>
    <w:rsid w:val="725A4F30"/>
    <w:rsid w:val="732BA8B6"/>
    <w:rsid w:val="733E4EAB"/>
    <w:rsid w:val="73A5AA18"/>
    <w:rsid w:val="74132D61"/>
    <w:rsid w:val="7425E5DA"/>
    <w:rsid w:val="743731DA"/>
    <w:rsid w:val="747C6CD6"/>
    <w:rsid w:val="74F9A868"/>
    <w:rsid w:val="75008015"/>
    <w:rsid w:val="751E238E"/>
    <w:rsid w:val="75DE1B8A"/>
    <w:rsid w:val="7621587C"/>
    <w:rsid w:val="764ED73E"/>
    <w:rsid w:val="76F5A561"/>
    <w:rsid w:val="771B4C94"/>
    <w:rsid w:val="771D050A"/>
    <w:rsid w:val="7785C56C"/>
    <w:rsid w:val="789D64B1"/>
    <w:rsid w:val="78C4743D"/>
    <w:rsid w:val="7961B5E3"/>
    <w:rsid w:val="79D29680"/>
    <w:rsid w:val="79D4521A"/>
    <w:rsid w:val="79E257F8"/>
    <w:rsid w:val="7A7761CA"/>
    <w:rsid w:val="7A834079"/>
    <w:rsid w:val="7AA6EE33"/>
    <w:rsid w:val="7AD693C7"/>
    <w:rsid w:val="7B4BE664"/>
    <w:rsid w:val="7C82A3B6"/>
    <w:rsid w:val="7DAE1544"/>
    <w:rsid w:val="7E6403C1"/>
    <w:rsid w:val="7F16E85C"/>
    <w:rsid w:val="7F8FDAD6"/>
    <w:rsid w:val="7FA5D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EF60C"/>
  <w15:chartTrackingRefBased/>
  <w15:docId w15:val="{A21CE3CB-34A2-4DAE-A588-08F42419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A3CE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CE4"/>
    <w:pPr>
      <w:ind w:left="720"/>
      <w:contextualSpacing/>
    </w:pPr>
  </w:style>
  <w:style w:type="table" w:styleId="TableGrid">
    <w:name w:val="Table Grid"/>
    <w:basedOn w:val="TableNormal"/>
    <w:uiPriority w:val="39"/>
    <w:rsid w:val="005A3C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B36E4"/>
  </w:style>
  <w:style w:type="paragraph" w:styleId="Footer">
    <w:name w:val="footer"/>
    <w:basedOn w:val="Normal"/>
    <w:link w:val="FooterChar"/>
    <w:uiPriority w:val="99"/>
    <w:unhideWhenUsed/>
    <w:rsid w:val="005B36E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B36E4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4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46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324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232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microsoft.com/office/2011/relationships/people" Target="people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8ba3cb-4f74-44c5-a222-b0958585e340">
      <Terms xmlns="http://schemas.microsoft.com/office/infopath/2007/PartnerControls"/>
    </lcf76f155ced4ddcb4097134ff3c332f>
    <TaxCatchAll xmlns="b383abd7-da92-4dda-851d-04041f7b3d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ADBEFEF29B149B39E5632B5D95E31" ma:contentTypeVersion="18" ma:contentTypeDescription="Create a new document." ma:contentTypeScope="" ma:versionID="4bc374356d18d2db843b5aaf446e9bcb">
  <xsd:schema xmlns:xsd="http://www.w3.org/2001/XMLSchema" xmlns:xs="http://www.w3.org/2001/XMLSchema" xmlns:p="http://schemas.microsoft.com/office/2006/metadata/properties" xmlns:ns2="048ba3cb-4f74-44c5-a222-b0958585e340" xmlns:ns3="b383abd7-da92-4dda-851d-04041f7b3dea" targetNamespace="http://schemas.microsoft.com/office/2006/metadata/properties" ma:root="true" ma:fieldsID="a7a8aa9bb79f45f47bf4eb66c67d4547" ns2:_="" ns3:_="">
    <xsd:import namespace="048ba3cb-4f74-44c5-a222-b0958585e340"/>
    <xsd:import namespace="b383abd7-da92-4dda-851d-04041f7b3d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ba3cb-4f74-44c5-a222-b0958585e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3abd7-da92-4dda-851d-04041f7b3de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210b2e5-52c3-4e0b-83fa-7b41cce242e5}" ma:internalName="TaxCatchAll" ma:showField="CatchAllData" ma:web="b383abd7-da92-4dda-851d-04041f7b3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03BD17-C4E1-408C-B4C3-B9F72DD17CE4}">
  <ds:schemaRefs>
    <ds:schemaRef ds:uri="http://schemas.microsoft.com/office/2006/metadata/properties"/>
    <ds:schemaRef ds:uri="http://schemas.microsoft.com/office/infopath/2007/PartnerControls"/>
    <ds:schemaRef ds:uri="048ba3cb-4f74-44c5-a222-b0958585e340"/>
    <ds:schemaRef ds:uri="b383abd7-da92-4dda-851d-04041f7b3dea"/>
  </ds:schemaRefs>
</ds:datastoreItem>
</file>

<file path=customXml/itemProps2.xml><?xml version="1.0" encoding="utf-8"?>
<ds:datastoreItem xmlns:ds="http://schemas.openxmlformats.org/officeDocument/2006/customXml" ds:itemID="{109A83E5-6A89-491C-8291-A5A40AB3C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ba3cb-4f74-44c5-a222-b0958585e340"/>
    <ds:schemaRef ds:uri="b383abd7-da92-4dda-851d-04041f7b3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5F2AEF-1580-41B4-A858-97D08CDCB58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Rachelle Schlieve</dc:creator>
  <keywords/>
  <dc:description/>
  <lastModifiedBy>Nagel, Lisa</lastModifiedBy>
  <revision>14</revision>
  <dcterms:created xsi:type="dcterms:W3CDTF">2026-07-20T21:35:00.0000000Z</dcterms:created>
  <dcterms:modified xsi:type="dcterms:W3CDTF">2026-10-13T15:14:19.6730696Z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0x01010059EADBEFEF29B149B39E5632B5D95E31</vt:lpwstr>
  </property>
  <property fmtid="{D5CDD505-2E9C-101B-9397-08002B2CF9AE}" pid="3" name="MediaServiceImageTags">
    <vt:lpwstr/>
  </property>
</Properties>
</file>