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1CE13" w14:textId="3C044E36" w:rsidR="005A6BBD" w:rsidRPr="00E13706" w:rsidRDefault="00AF1045" w:rsidP="00650E74">
      <w:pPr>
        <w:pStyle w:val="NDSUXUnlistedMajorHeading"/>
        <w:spacing w:after="720"/>
      </w:pPr>
      <w:r>
        <w:t>[</w:t>
      </w:r>
      <w:r w:rsidR="005A6BBD" w:rsidRPr="00E13706">
        <w:t xml:space="preserve">TITLE IS CENTERED AND WRITTEN IN ALL CAPS: </w:t>
      </w:r>
      <w:r w:rsidR="005A6BBD" w:rsidRPr="0074455E">
        <w:t>TITLES</w:t>
      </w:r>
      <w:r w:rsidR="005A6BBD" w:rsidRPr="00E13706">
        <w:t xml:space="preserve"> THAT EXTEND BEYOND ONE LINE ARE DOUBLE SPACED</w:t>
      </w:r>
      <w:r>
        <w:t>]</w:t>
      </w:r>
      <w:r w:rsidR="00184C6F">
        <w:rPr>
          <w:rStyle w:val="FootnoteReference"/>
        </w:rPr>
        <w:footnoteReference w:id="2"/>
      </w: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50E74">
      <w:pPr>
        <w:spacing w:after="960"/>
        <w:jc w:val="center"/>
        <w:rPr>
          <w:szCs w:val="24"/>
        </w:rPr>
      </w:pPr>
      <w:r>
        <w:rPr>
          <w:szCs w:val="24"/>
        </w:rPr>
        <w:t>of Agriculture and Applied Science</w:t>
      </w:r>
    </w:p>
    <w:p w14:paraId="4D421DAE" w14:textId="77777777" w:rsidR="005A6BBD" w:rsidRDefault="005A6BBD" w:rsidP="005A6BBD">
      <w:pPr>
        <w:jc w:val="center"/>
        <w:rPr>
          <w:szCs w:val="24"/>
        </w:rPr>
      </w:pPr>
      <w:r>
        <w:rPr>
          <w:szCs w:val="24"/>
        </w:rPr>
        <w:t>By</w:t>
      </w:r>
    </w:p>
    <w:p w14:paraId="7C797FDD" w14:textId="4D917744" w:rsidR="005A6BBD" w:rsidRDefault="00AF1045" w:rsidP="00622603">
      <w:pPr>
        <w:spacing w:after="0"/>
        <w:jc w:val="center"/>
        <w:rPr>
          <w:szCs w:val="24"/>
        </w:rPr>
      </w:pPr>
      <w:r>
        <w:rPr>
          <w:szCs w:val="24"/>
        </w:rPr>
        <w:t>[</w:t>
      </w:r>
      <w:r w:rsidR="00650E74">
        <w:rPr>
          <w:szCs w:val="24"/>
        </w:rPr>
        <w:t>Your</w:t>
      </w:r>
      <w:r w:rsidR="00766921">
        <w:rPr>
          <w:szCs w:val="24"/>
        </w:rPr>
        <w:t xml:space="preserve"> </w:t>
      </w:r>
      <w:r w:rsidR="00650E74">
        <w:rPr>
          <w:szCs w:val="24"/>
        </w:rPr>
        <w:t>name as shown in</w:t>
      </w:r>
      <w:r w:rsidR="00622603">
        <w:rPr>
          <w:szCs w:val="24"/>
        </w:rPr>
        <w:t xml:space="preserve"> Campus Connection</w:t>
      </w:r>
      <w:r>
        <w:rPr>
          <w:szCs w:val="24"/>
        </w:rPr>
        <w:t>]</w:t>
      </w:r>
    </w:p>
    <w:p w14:paraId="5C2B3174" w14:textId="77777777" w:rsidR="005A6BBD" w:rsidRDefault="005A6BBD" w:rsidP="00650E74">
      <w:pPr>
        <w:spacing w:before="960" w:after="0"/>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0248719A" w14:textId="77777777" w:rsidR="00AF1045" w:rsidRDefault="00AF1045" w:rsidP="00650E74">
      <w:pPr>
        <w:spacing w:before="960" w:after="0"/>
        <w:jc w:val="center"/>
        <w:rPr>
          <w:szCs w:val="24"/>
        </w:rPr>
      </w:pPr>
      <w:r>
        <w:rPr>
          <w:szCs w:val="24"/>
        </w:rPr>
        <w:t>[Major Department (or: Major Program)]:</w:t>
      </w:r>
    </w:p>
    <w:p w14:paraId="303ADD6A" w14:textId="77777777" w:rsidR="00AF1045" w:rsidRDefault="00AF1045" w:rsidP="00650E74">
      <w:pPr>
        <w:spacing w:after="0"/>
        <w:jc w:val="center"/>
        <w:rPr>
          <w:szCs w:val="24"/>
        </w:rPr>
      </w:pPr>
      <w:r>
        <w:rPr>
          <w:szCs w:val="24"/>
        </w:rPr>
        <w:t>[Department Name (or: Program Name)]</w:t>
      </w:r>
    </w:p>
    <w:p w14:paraId="5D4CF563" w14:textId="77777777" w:rsidR="00AF1045" w:rsidRDefault="00AF1045" w:rsidP="00650E74">
      <w:pPr>
        <w:spacing w:after="0"/>
        <w:jc w:val="center"/>
        <w:rPr>
          <w:szCs w:val="24"/>
        </w:rPr>
      </w:pPr>
      <w:r>
        <w:rPr>
          <w:szCs w:val="24"/>
        </w:rPr>
        <w:t>[Option: Name of degree option, if applicable]</w:t>
      </w:r>
    </w:p>
    <w:p w14:paraId="074988EE" w14:textId="69B057F4" w:rsidR="00622603" w:rsidRDefault="00AF1045" w:rsidP="00650E74">
      <w:pPr>
        <w:spacing w:before="960" w:after="0"/>
        <w:jc w:val="center"/>
        <w:rPr>
          <w:szCs w:val="24"/>
        </w:rPr>
      </w:pPr>
      <w:r>
        <w:rPr>
          <w:szCs w:val="24"/>
        </w:rPr>
        <w:t>[</w:t>
      </w:r>
      <w:r w:rsidR="00622603">
        <w:rPr>
          <w:szCs w:val="24"/>
        </w:rPr>
        <w:t>Month and year of final defense</w:t>
      </w:r>
      <w:r>
        <w:rPr>
          <w:szCs w:val="24"/>
        </w:rPr>
        <w:t>]</w:t>
      </w:r>
    </w:p>
    <w:p w14:paraId="6FB61D61" w14:textId="77777777" w:rsidR="005A6BBD" w:rsidRDefault="005A6BBD" w:rsidP="00650E74">
      <w:pPr>
        <w:spacing w:before="960" w:after="0"/>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0D8D7068" w14:textId="77777777" w:rsidTr="00A25C5B">
        <w:tc>
          <w:tcPr>
            <w:tcW w:w="9360"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A25C5B">
        <w:trPr>
          <w:trHeight w:val="315"/>
        </w:trPr>
        <w:tc>
          <w:tcPr>
            <w:tcW w:w="9360"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A25C5B">
        <w:tc>
          <w:tcPr>
            <w:tcW w:w="9360"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A25C5B">
        <w:tc>
          <w:tcPr>
            <w:tcW w:w="9360"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A25C5B">
        <w:trPr>
          <w:trHeight w:val="864"/>
        </w:trPr>
        <w:tc>
          <w:tcPr>
            <w:tcW w:w="896" w:type="dxa"/>
            <w:tcBorders>
              <w:top w:val="nil"/>
              <w:left w:val="nil"/>
              <w:bottom w:val="nil"/>
              <w:right w:val="nil"/>
            </w:tcBorders>
          </w:tcPr>
          <w:p w14:paraId="5E767267" w14:textId="77777777" w:rsidR="00510298" w:rsidRPr="00510298" w:rsidRDefault="00510298" w:rsidP="0033296D">
            <w:pPr>
              <w:spacing w:after="0"/>
              <w:jc w:val="center"/>
            </w:pPr>
          </w:p>
        </w:tc>
        <w:tc>
          <w:tcPr>
            <w:tcW w:w="7568" w:type="dxa"/>
            <w:gridSpan w:val="3"/>
            <w:tcBorders>
              <w:top w:val="nil"/>
              <w:left w:val="nil"/>
              <w:bottom w:val="single" w:sz="4" w:space="0" w:color="auto"/>
              <w:right w:val="nil"/>
            </w:tcBorders>
            <w:vAlign w:val="bottom"/>
          </w:tcPr>
          <w:p w14:paraId="010FD055" w14:textId="02C4DAD8" w:rsidR="00510298" w:rsidRPr="00510298" w:rsidRDefault="00AF1045" w:rsidP="0033296D">
            <w:pPr>
              <w:spacing w:after="0"/>
              <w:jc w:val="center"/>
            </w:pPr>
            <w:r>
              <w:t>[</w:t>
            </w:r>
            <w:r w:rsidR="00E24CA8">
              <w:t>Disquisition title; as title page but single-spaced. ALL CAPS, Title Case, or sentence case are acceptable.</w:t>
            </w:r>
            <w:r>
              <w:t>]</w:t>
            </w:r>
          </w:p>
        </w:tc>
        <w:tc>
          <w:tcPr>
            <w:tcW w:w="896"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A25C5B">
        <w:tc>
          <w:tcPr>
            <w:tcW w:w="9360"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A25C5B">
        <w:tc>
          <w:tcPr>
            <w:tcW w:w="896"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896"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A25C5B">
        <w:trPr>
          <w:trHeight w:val="530"/>
        </w:trPr>
        <w:tc>
          <w:tcPr>
            <w:tcW w:w="896"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896"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A25C5B">
        <w:tc>
          <w:tcPr>
            <w:tcW w:w="896"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568"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896"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A25C5B">
        <w:tc>
          <w:tcPr>
            <w:tcW w:w="896"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896"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A25C5B">
        <w:trPr>
          <w:trHeight w:val="872"/>
        </w:trPr>
        <w:tc>
          <w:tcPr>
            <w:tcW w:w="896"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896"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A25C5B">
        <w:trPr>
          <w:trHeight w:val="432"/>
        </w:trPr>
        <w:tc>
          <w:tcPr>
            <w:tcW w:w="896"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568"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896"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A25C5B">
        <w:trPr>
          <w:trHeight w:val="432"/>
        </w:trPr>
        <w:tc>
          <w:tcPr>
            <w:tcW w:w="896"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896"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A25C5B">
        <w:trPr>
          <w:trHeight w:val="432"/>
        </w:trPr>
        <w:tc>
          <w:tcPr>
            <w:tcW w:w="896"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896"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A25C5B">
        <w:tc>
          <w:tcPr>
            <w:tcW w:w="896"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896"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A25C5B">
        <w:trPr>
          <w:trHeight w:val="20"/>
        </w:trPr>
        <w:tc>
          <w:tcPr>
            <w:tcW w:w="896"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896"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A25C5B">
        <w:trPr>
          <w:trHeight w:val="432"/>
        </w:trPr>
        <w:tc>
          <w:tcPr>
            <w:tcW w:w="896"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568"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896"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A25C5B">
        <w:trPr>
          <w:trHeight w:val="288"/>
        </w:trPr>
        <w:tc>
          <w:tcPr>
            <w:tcW w:w="896"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568"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896"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A25C5B">
        <w:trPr>
          <w:trHeight w:val="432"/>
        </w:trPr>
        <w:tc>
          <w:tcPr>
            <w:tcW w:w="896"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568"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896"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A25C5B">
        <w:trPr>
          <w:trHeight w:val="432"/>
        </w:trPr>
        <w:tc>
          <w:tcPr>
            <w:tcW w:w="896"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568"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896" w:type="dxa"/>
            <w:tcBorders>
              <w:top w:val="nil"/>
              <w:left w:val="nil"/>
              <w:bottom w:val="nil"/>
              <w:right w:val="nil"/>
            </w:tcBorders>
          </w:tcPr>
          <w:p w14:paraId="7A6B5185" w14:textId="77777777" w:rsidR="00510298" w:rsidRPr="00510298" w:rsidRDefault="00510298" w:rsidP="0033296D">
            <w:pPr>
              <w:spacing w:after="0"/>
              <w:jc w:val="center"/>
            </w:pPr>
          </w:p>
        </w:tc>
      </w:tr>
      <w:tr w:rsidR="00A25C5B" w:rsidRPr="00510298" w14:paraId="59D21822" w14:textId="77777777" w:rsidTr="00A25C5B">
        <w:trPr>
          <w:trHeight w:val="432"/>
        </w:trPr>
        <w:tc>
          <w:tcPr>
            <w:tcW w:w="896" w:type="dxa"/>
            <w:tcBorders>
              <w:top w:val="nil"/>
              <w:left w:val="nil"/>
              <w:bottom w:val="nil"/>
              <w:right w:val="nil"/>
            </w:tcBorders>
          </w:tcPr>
          <w:p w14:paraId="225DE4EC" w14:textId="77777777" w:rsidR="00A25C5B" w:rsidRPr="00510298" w:rsidRDefault="00A25C5B" w:rsidP="00A25C5B">
            <w:pPr>
              <w:spacing w:after="0"/>
              <w:jc w:val="center"/>
            </w:pPr>
            <w:r w:rsidRPr="00510298">
              <w:t xml:space="preserve"> </w:t>
            </w:r>
          </w:p>
        </w:tc>
        <w:tc>
          <w:tcPr>
            <w:tcW w:w="7568" w:type="dxa"/>
            <w:gridSpan w:val="3"/>
            <w:tcBorders>
              <w:left w:val="nil"/>
              <w:bottom w:val="single" w:sz="4" w:space="0" w:color="auto"/>
              <w:right w:val="nil"/>
            </w:tcBorders>
            <w:vAlign w:val="bottom"/>
          </w:tcPr>
          <w:p w14:paraId="07240669" w14:textId="77675B40" w:rsidR="00A25C5B" w:rsidRPr="00510298" w:rsidRDefault="00A25C5B" w:rsidP="00A25C5B">
            <w:pPr>
              <w:spacing w:after="0"/>
            </w:pPr>
            <w:r>
              <w:t>[Committee Member’s Name]</w:t>
            </w:r>
          </w:p>
        </w:tc>
        <w:tc>
          <w:tcPr>
            <w:tcW w:w="896" w:type="dxa"/>
            <w:tcBorders>
              <w:top w:val="nil"/>
              <w:left w:val="nil"/>
              <w:bottom w:val="nil"/>
              <w:right w:val="nil"/>
            </w:tcBorders>
          </w:tcPr>
          <w:p w14:paraId="0C169801" w14:textId="77777777" w:rsidR="00A25C5B" w:rsidRPr="00510298" w:rsidRDefault="00A25C5B" w:rsidP="00A25C5B">
            <w:pPr>
              <w:spacing w:after="0"/>
              <w:jc w:val="center"/>
            </w:pPr>
          </w:p>
        </w:tc>
      </w:tr>
      <w:tr w:rsidR="00A25C5B" w:rsidRPr="00510298" w14:paraId="752BEB17" w14:textId="77777777" w:rsidTr="00A25C5B">
        <w:trPr>
          <w:trHeight w:val="288"/>
        </w:trPr>
        <w:tc>
          <w:tcPr>
            <w:tcW w:w="896" w:type="dxa"/>
            <w:tcBorders>
              <w:top w:val="nil"/>
              <w:left w:val="nil"/>
              <w:bottom w:val="nil"/>
              <w:right w:val="nil"/>
            </w:tcBorders>
          </w:tcPr>
          <w:p w14:paraId="6BF4ABE9" w14:textId="77777777" w:rsidR="00A25C5B" w:rsidRPr="00510298" w:rsidRDefault="00A25C5B" w:rsidP="00A25C5B">
            <w:pPr>
              <w:spacing w:after="0"/>
              <w:jc w:val="center"/>
            </w:pPr>
            <w:r w:rsidRPr="00510298">
              <w:t xml:space="preserve"> </w:t>
            </w:r>
          </w:p>
        </w:tc>
        <w:tc>
          <w:tcPr>
            <w:tcW w:w="7568" w:type="dxa"/>
            <w:gridSpan w:val="3"/>
            <w:tcBorders>
              <w:top w:val="single" w:sz="4" w:space="0" w:color="auto"/>
              <w:left w:val="nil"/>
              <w:bottom w:val="nil"/>
              <w:right w:val="nil"/>
            </w:tcBorders>
          </w:tcPr>
          <w:p w14:paraId="24740880" w14:textId="77777777" w:rsidR="00A25C5B" w:rsidRPr="00510298" w:rsidRDefault="00A25C5B" w:rsidP="00A25C5B">
            <w:pPr>
              <w:spacing w:after="0"/>
              <w:jc w:val="center"/>
            </w:pPr>
          </w:p>
        </w:tc>
        <w:tc>
          <w:tcPr>
            <w:tcW w:w="896" w:type="dxa"/>
            <w:tcBorders>
              <w:top w:val="nil"/>
              <w:left w:val="nil"/>
              <w:bottom w:val="nil"/>
              <w:right w:val="nil"/>
            </w:tcBorders>
          </w:tcPr>
          <w:p w14:paraId="1276DDE9" w14:textId="77777777" w:rsidR="00A25C5B" w:rsidRPr="00510298" w:rsidRDefault="00A25C5B" w:rsidP="00A25C5B">
            <w:pPr>
              <w:spacing w:after="0"/>
              <w:jc w:val="center"/>
            </w:pPr>
          </w:p>
        </w:tc>
      </w:tr>
      <w:tr w:rsidR="00A25C5B" w:rsidRPr="00510298" w14:paraId="1C1C7875" w14:textId="77777777" w:rsidTr="00A25C5B">
        <w:trPr>
          <w:trHeight w:val="432"/>
        </w:trPr>
        <w:tc>
          <w:tcPr>
            <w:tcW w:w="896" w:type="dxa"/>
            <w:tcBorders>
              <w:top w:val="nil"/>
              <w:left w:val="nil"/>
              <w:bottom w:val="nil"/>
              <w:right w:val="nil"/>
            </w:tcBorders>
          </w:tcPr>
          <w:p w14:paraId="30E6BB15" w14:textId="77777777" w:rsidR="00A25C5B" w:rsidRPr="00510298" w:rsidRDefault="00A25C5B" w:rsidP="00A25C5B">
            <w:pPr>
              <w:spacing w:after="0"/>
              <w:jc w:val="center"/>
            </w:pPr>
            <w:r w:rsidRPr="00510298">
              <w:t xml:space="preserve"> </w:t>
            </w:r>
          </w:p>
        </w:tc>
        <w:tc>
          <w:tcPr>
            <w:tcW w:w="7568" w:type="dxa"/>
            <w:gridSpan w:val="3"/>
            <w:tcBorders>
              <w:top w:val="nil"/>
              <w:left w:val="nil"/>
              <w:bottom w:val="nil"/>
              <w:right w:val="nil"/>
            </w:tcBorders>
          </w:tcPr>
          <w:p w14:paraId="1EA3D37F" w14:textId="77777777" w:rsidR="00A25C5B" w:rsidRPr="00510298" w:rsidRDefault="00A25C5B" w:rsidP="00A25C5B">
            <w:pPr>
              <w:spacing w:after="0"/>
              <w:jc w:val="center"/>
            </w:pPr>
          </w:p>
        </w:tc>
        <w:tc>
          <w:tcPr>
            <w:tcW w:w="896" w:type="dxa"/>
            <w:tcBorders>
              <w:top w:val="nil"/>
              <w:left w:val="nil"/>
              <w:bottom w:val="nil"/>
              <w:right w:val="nil"/>
            </w:tcBorders>
          </w:tcPr>
          <w:p w14:paraId="0DF571D4" w14:textId="77777777" w:rsidR="00A25C5B" w:rsidRPr="00510298" w:rsidRDefault="00A25C5B" w:rsidP="00A25C5B">
            <w:pPr>
              <w:spacing w:after="0"/>
              <w:jc w:val="center"/>
            </w:pPr>
          </w:p>
        </w:tc>
      </w:tr>
      <w:tr w:rsidR="00A25C5B" w:rsidRPr="00510298" w14:paraId="4AC09A5C" w14:textId="77777777" w:rsidTr="00A25C5B">
        <w:tc>
          <w:tcPr>
            <w:tcW w:w="896" w:type="dxa"/>
            <w:tcBorders>
              <w:top w:val="nil"/>
              <w:left w:val="nil"/>
              <w:bottom w:val="nil"/>
              <w:right w:val="nil"/>
            </w:tcBorders>
          </w:tcPr>
          <w:p w14:paraId="0B45DAF4" w14:textId="77777777" w:rsidR="00A25C5B" w:rsidRPr="00510298" w:rsidRDefault="00A25C5B" w:rsidP="00A25C5B">
            <w:pPr>
              <w:spacing w:after="0"/>
              <w:jc w:val="center"/>
            </w:pPr>
            <w:r w:rsidRPr="00510298">
              <w:t xml:space="preserve"> </w:t>
            </w:r>
          </w:p>
        </w:tc>
        <w:tc>
          <w:tcPr>
            <w:tcW w:w="7568" w:type="dxa"/>
            <w:gridSpan w:val="3"/>
            <w:tcBorders>
              <w:top w:val="nil"/>
              <w:left w:val="nil"/>
              <w:bottom w:val="nil"/>
              <w:right w:val="nil"/>
            </w:tcBorders>
            <w:vAlign w:val="bottom"/>
          </w:tcPr>
          <w:p w14:paraId="11ED69D5" w14:textId="77777777" w:rsidR="00A25C5B" w:rsidRPr="00510298" w:rsidRDefault="00A25C5B" w:rsidP="00A25C5B">
            <w:pPr>
              <w:spacing w:after="0"/>
            </w:pPr>
            <w:r w:rsidRPr="00510298">
              <w:rPr>
                <w:sz w:val="20"/>
                <w:szCs w:val="20"/>
              </w:rPr>
              <w:t>Approved:</w:t>
            </w:r>
          </w:p>
        </w:tc>
        <w:tc>
          <w:tcPr>
            <w:tcW w:w="896" w:type="dxa"/>
            <w:tcBorders>
              <w:top w:val="nil"/>
              <w:left w:val="nil"/>
              <w:bottom w:val="nil"/>
              <w:right w:val="nil"/>
            </w:tcBorders>
          </w:tcPr>
          <w:p w14:paraId="5C01C3C7" w14:textId="77777777" w:rsidR="00A25C5B" w:rsidRPr="00510298" w:rsidRDefault="00A25C5B" w:rsidP="00A25C5B">
            <w:pPr>
              <w:spacing w:after="0"/>
              <w:jc w:val="center"/>
            </w:pPr>
          </w:p>
        </w:tc>
      </w:tr>
      <w:tr w:rsidR="00A25C5B" w:rsidRPr="00510298" w14:paraId="4846D7D8" w14:textId="77777777" w:rsidTr="00A25C5B">
        <w:tc>
          <w:tcPr>
            <w:tcW w:w="896" w:type="dxa"/>
            <w:tcBorders>
              <w:top w:val="nil"/>
              <w:left w:val="nil"/>
              <w:bottom w:val="nil"/>
              <w:right w:val="nil"/>
            </w:tcBorders>
          </w:tcPr>
          <w:p w14:paraId="59EE98EE" w14:textId="77777777" w:rsidR="00A25C5B" w:rsidRPr="00510298" w:rsidRDefault="00A25C5B" w:rsidP="00A25C5B">
            <w:pPr>
              <w:spacing w:after="0"/>
              <w:jc w:val="center"/>
            </w:pPr>
          </w:p>
        </w:tc>
        <w:tc>
          <w:tcPr>
            <w:tcW w:w="7568" w:type="dxa"/>
            <w:gridSpan w:val="3"/>
            <w:tcBorders>
              <w:top w:val="nil"/>
              <w:left w:val="nil"/>
              <w:bottom w:val="nil"/>
              <w:right w:val="nil"/>
            </w:tcBorders>
          </w:tcPr>
          <w:p w14:paraId="316DD6AD" w14:textId="77777777" w:rsidR="00A25C5B" w:rsidRPr="00510298" w:rsidRDefault="00A25C5B" w:rsidP="00A25C5B">
            <w:pPr>
              <w:spacing w:after="0"/>
              <w:jc w:val="center"/>
            </w:pPr>
          </w:p>
        </w:tc>
        <w:tc>
          <w:tcPr>
            <w:tcW w:w="896" w:type="dxa"/>
            <w:tcBorders>
              <w:top w:val="nil"/>
              <w:left w:val="nil"/>
              <w:bottom w:val="nil"/>
              <w:right w:val="nil"/>
            </w:tcBorders>
          </w:tcPr>
          <w:p w14:paraId="5DD17A1F" w14:textId="77777777" w:rsidR="00A25C5B" w:rsidRPr="00510298" w:rsidRDefault="00A25C5B" w:rsidP="00A25C5B">
            <w:pPr>
              <w:spacing w:after="0"/>
              <w:jc w:val="center"/>
            </w:pPr>
          </w:p>
        </w:tc>
      </w:tr>
      <w:tr w:rsidR="00A25C5B" w:rsidRPr="00510298" w14:paraId="647021AF" w14:textId="77777777" w:rsidTr="00A25C5B">
        <w:tc>
          <w:tcPr>
            <w:tcW w:w="896" w:type="dxa"/>
            <w:tcBorders>
              <w:top w:val="nil"/>
              <w:left w:val="nil"/>
              <w:bottom w:val="nil"/>
              <w:right w:val="nil"/>
            </w:tcBorders>
          </w:tcPr>
          <w:p w14:paraId="60D3587A" w14:textId="77777777" w:rsidR="00A25C5B" w:rsidRPr="00510298" w:rsidRDefault="00A25C5B" w:rsidP="00A25C5B">
            <w:pPr>
              <w:spacing w:after="0"/>
              <w:jc w:val="center"/>
            </w:pPr>
          </w:p>
        </w:tc>
        <w:tc>
          <w:tcPr>
            <w:tcW w:w="2209" w:type="dxa"/>
            <w:tcBorders>
              <w:top w:val="nil"/>
              <w:left w:val="nil"/>
              <w:bottom w:val="single" w:sz="4" w:space="0" w:color="auto"/>
              <w:right w:val="nil"/>
            </w:tcBorders>
          </w:tcPr>
          <w:p w14:paraId="26F62673" w14:textId="6966E018" w:rsidR="00A25C5B" w:rsidRPr="00510298" w:rsidRDefault="00A25C5B" w:rsidP="00A25C5B">
            <w:pPr>
              <w:spacing w:after="0"/>
              <w:jc w:val="center"/>
            </w:pPr>
            <w:r>
              <w:t>[Date from Copy 1]</w:t>
            </w:r>
          </w:p>
        </w:tc>
        <w:tc>
          <w:tcPr>
            <w:tcW w:w="436" w:type="dxa"/>
            <w:tcBorders>
              <w:top w:val="nil"/>
              <w:left w:val="nil"/>
              <w:bottom w:val="nil"/>
              <w:right w:val="nil"/>
            </w:tcBorders>
          </w:tcPr>
          <w:p w14:paraId="4C2DD35B" w14:textId="77777777" w:rsidR="00A25C5B" w:rsidRPr="00510298" w:rsidRDefault="00A25C5B" w:rsidP="00A25C5B">
            <w:pPr>
              <w:spacing w:after="0"/>
              <w:jc w:val="center"/>
            </w:pPr>
          </w:p>
        </w:tc>
        <w:tc>
          <w:tcPr>
            <w:tcW w:w="4923" w:type="dxa"/>
            <w:tcBorders>
              <w:top w:val="nil"/>
              <w:left w:val="nil"/>
              <w:bottom w:val="single" w:sz="4" w:space="0" w:color="auto"/>
              <w:right w:val="nil"/>
            </w:tcBorders>
          </w:tcPr>
          <w:p w14:paraId="15123223" w14:textId="3A15DC9E" w:rsidR="00A25C5B" w:rsidRPr="00510298" w:rsidRDefault="00A25C5B" w:rsidP="00A25C5B">
            <w:pPr>
              <w:spacing w:after="0"/>
              <w:jc w:val="center"/>
            </w:pPr>
            <w:r>
              <w:t>[Department Chair’s Name]</w:t>
            </w:r>
          </w:p>
        </w:tc>
        <w:tc>
          <w:tcPr>
            <w:tcW w:w="896" w:type="dxa"/>
            <w:tcBorders>
              <w:top w:val="nil"/>
              <w:left w:val="nil"/>
              <w:bottom w:val="nil"/>
              <w:right w:val="nil"/>
            </w:tcBorders>
          </w:tcPr>
          <w:p w14:paraId="761A27A7" w14:textId="77777777" w:rsidR="00A25C5B" w:rsidRPr="00510298" w:rsidRDefault="00A25C5B" w:rsidP="00A25C5B">
            <w:pPr>
              <w:spacing w:after="0"/>
              <w:jc w:val="center"/>
            </w:pPr>
          </w:p>
        </w:tc>
      </w:tr>
      <w:tr w:rsidR="00A25C5B" w:rsidRPr="00510298" w14:paraId="2F0C3891" w14:textId="77777777" w:rsidTr="00A25C5B">
        <w:tc>
          <w:tcPr>
            <w:tcW w:w="896" w:type="dxa"/>
            <w:tcBorders>
              <w:top w:val="nil"/>
              <w:left w:val="nil"/>
              <w:bottom w:val="nil"/>
              <w:right w:val="nil"/>
            </w:tcBorders>
          </w:tcPr>
          <w:p w14:paraId="3CC925B2" w14:textId="77777777" w:rsidR="00A25C5B" w:rsidRPr="00510298" w:rsidRDefault="00A25C5B" w:rsidP="00A25C5B">
            <w:pPr>
              <w:spacing w:after="0"/>
              <w:jc w:val="center"/>
            </w:pPr>
          </w:p>
        </w:tc>
        <w:tc>
          <w:tcPr>
            <w:tcW w:w="2209" w:type="dxa"/>
            <w:tcBorders>
              <w:top w:val="nil"/>
              <w:left w:val="nil"/>
              <w:bottom w:val="nil"/>
              <w:right w:val="nil"/>
            </w:tcBorders>
            <w:vAlign w:val="center"/>
          </w:tcPr>
          <w:p w14:paraId="0BB7DF74" w14:textId="77777777" w:rsidR="00A25C5B" w:rsidRPr="00510298" w:rsidRDefault="00A25C5B" w:rsidP="00A25C5B">
            <w:pPr>
              <w:spacing w:after="0"/>
              <w:jc w:val="center"/>
            </w:pPr>
            <w:r w:rsidRPr="00510298">
              <w:rPr>
                <w:sz w:val="14"/>
                <w:szCs w:val="14"/>
              </w:rPr>
              <w:t>Date</w:t>
            </w:r>
          </w:p>
        </w:tc>
        <w:tc>
          <w:tcPr>
            <w:tcW w:w="436" w:type="dxa"/>
            <w:tcBorders>
              <w:top w:val="nil"/>
              <w:left w:val="nil"/>
              <w:bottom w:val="nil"/>
              <w:right w:val="nil"/>
            </w:tcBorders>
          </w:tcPr>
          <w:p w14:paraId="28042B0D" w14:textId="77777777" w:rsidR="00A25C5B" w:rsidRPr="00510298" w:rsidRDefault="00A25C5B" w:rsidP="00A25C5B">
            <w:pPr>
              <w:spacing w:after="0"/>
              <w:jc w:val="center"/>
            </w:pPr>
          </w:p>
        </w:tc>
        <w:tc>
          <w:tcPr>
            <w:tcW w:w="4923" w:type="dxa"/>
            <w:tcBorders>
              <w:top w:val="nil"/>
              <w:left w:val="nil"/>
              <w:bottom w:val="nil"/>
              <w:right w:val="nil"/>
            </w:tcBorders>
            <w:vAlign w:val="center"/>
          </w:tcPr>
          <w:p w14:paraId="42F45742" w14:textId="77777777" w:rsidR="00A25C5B" w:rsidRPr="00510298" w:rsidRDefault="00A25C5B" w:rsidP="00A25C5B">
            <w:pPr>
              <w:spacing w:after="0"/>
              <w:jc w:val="center"/>
            </w:pPr>
            <w:r w:rsidRPr="00510298">
              <w:rPr>
                <w:sz w:val="14"/>
                <w:szCs w:val="14"/>
              </w:rPr>
              <w:t>Department Chair</w:t>
            </w:r>
          </w:p>
        </w:tc>
        <w:tc>
          <w:tcPr>
            <w:tcW w:w="896" w:type="dxa"/>
            <w:tcBorders>
              <w:top w:val="nil"/>
              <w:left w:val="nil"/>
              <w:bottom w:val="nil"/>
              <w:right w:val="nil"/>
            </w:tcBorders>
          </w:tcPr>
          <w:p w14:paraId="32C44808" w14:textId="77777777" w:rsidR="00A25C5B" w:rsidRPr="00510298" w:rsidRDefault="00A25C5B" w:rsidP="00A25C5B">
            <w:pPr>
              <w:spacing w:after="0"/>
              <w:jc w:val="center"/>
            </w:pPr>
          </w:p>
        </w:tc>
      </w:tr>
      <w:tr w:rsidR="00A25C5B" w:rsidRPr="00510298" w14:paraId="2B08DA5B" w14:textId="77777777" w:rsidTr="00A25C5B">
        <w:tc>
          <w:tcPr>
            <w:tcW w:w="896" w:type="dxa"/>
            <w:tcBorders>
              <w:top w:val="nil"/>
              <w:left w:val="nil"/>
              <w:bottom w:val="nil"/>
              <w:right w:val="nil"/>
            </w:tcBorders>
          </w:tcPr>
          <w:p w14:paraId="02E2EE78" w14:textId="77777777" w:rsidR="00A25C5B" w:rsidRPr="00510298" w:rsidRDefault="00A25C5B" w:rsidP="00A25C5B">
            <w:pPr>
              <w:spacing w:after="0"/>
              <w:jc w:val="center"/>
            </w:pPr>
          </w:p>
        </w:tc>
        <w:tc>
          <w:tcPr>
            <w:tcW w:w="2645" w:type="dxa"/>
            <w:gridSpan w:val="2"/>
            <w:tcBorders>
              <w:top w:val="nil"/>
              <w:left w:val="nil"/>
              <w:bottom w:val="nil"/>
              <w:right w:val="nil"/>
            </w:tcBorders>
          </w:tcPr>
          <w:p w14:paraId="56E31243" w14:textId="77777777" w:rsidR="00A25C5B" w:rsidRPr="00510298" w:rsidRDefault="00A25C5B" w:rsidP="00A25C5B">
            <w:pPr>
              <w:spacing w:after="0"/>
              <w:jc w:val="center"/>
            </w:pPr>
          </w:p>
        </w:tc>
        <w:tc>
          <w:tcPr>
            <w:tcW w:w="4923" w:type="dxa"/>
            <w:tcBorders>
              <w:top w:val="nil"/>
              <w:left w:val="nil"/>
              <w:bottom w:val="nil"/>
              <w:right w:val="nil"/>
            </w:tcBorders>
          </w:tcPr>
          <w:p w14:paraId="604075AC" w14:textId="77777777" w:rsidR="00A25C5B" w:rsidRPr="00510298" w:rsidRDefault="00A25C5B" w:rsidP="00A25C5B">
            <w:pPr>
              <w:spacing w:after="0"/>
              <w:jc w:val="center"/>
            </w:pPr>
          </w:p>
        </w:tc>
        <w:tc>
          <w:tcPr>
            <w:tcW w:w="896" w:type="dxa"/>
            <w:tcBorders>
              <w:top w:val="nil"/>
              <w:left w:val="nil"/>
              <w:bottom w:val="nil"/>
              <w:right w:val="nil"/>
            </w:tcBorders>
          </w:tcPr>
          <w:p w14:paraId="23EF3675" w14:textId="77777777" w:rsidR="00A25C5B" w:rsidRPr="00510298" w:rsidRDefault="00A25C5B" w:rsidP="00A25C5B">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6BF38770" w:rsidR="000C0BB1" w:rsidRPr="00AD1B0A" w:rsidRDefault="000C0BB1" w:rsidP="00AD1B0A">
      <w:pPr>
        <w:pStyle w:val="NDSU0MAJORHEADINGUNNUMBERED"/>
      </w:pPr>
      <w:bookmarkStart w:id="0" w:name="_Toc410392371"/>
      <w:bookmarkStart w:id="1" w:name="_Toc147744699"/>
      <w:bookmarkStart w:id="2" w:name="_Toc232606024"/>
      <w:r w:rsidRPr="00AD1B0A">
        <w:lastRenderedPageBreak/>
        <w:t>ABSTRACT</w:t>
      </w:r>
      <w:bookmarkEnd w:id="0"/>
      <w:bookmarkEnd w:id="1"/>
      <w:r w:rsidR="00B27AC7">
        <w:rPr>
          <w:rStyle w:val="FootnoteReference"/>
        </w:rPr>
        <w:footnoteReference w:id="3"/>
      </w:r>
      <w:bookmarkEnd w:id="2"/>
    </w:p>
    <w:p w14:paraId="58DFEC17" w14:textId="77777777" w:rsidR="00E921E3" w:rsidRPr="00E921E3" w:rsidRDefault="00E921E3" w:rsidP="00E921E3">
      <w:pPr>
        <w:pStyle w:val="NDSUParagraphDoubleSpace05FirstLine"/>
      </w:pPr>
      <w:bookmarkStart w:id="3" w:name="_Toc147744701"/>
      <w:r w:rsidRPr="00E921E3">
        <w:t xml:space="preserve">Disquisition templates are designed and maintained by the NDSU Center for Writers for your convenience. They may require modification to fit the style manual of your discipline. More information about using our templates can be found in our </w:t>
      </w:r>
      <w:hyperlink r:id="rId11" w:history="1">
        <w:r w:rsidRPr="00E921E3">
          <w:rPr>
            <w:color w:val="0563C1" w:themeColor="hyperlink"/>
            <w:u w:val="single"/>
          </w:rPr>
          <w:t>template manual</w:t>
        </w:r>
      </w:hyperlink>
      <w:r w:rsidRPr="00E921E3">
        <w:t xml:space="preserve"> and </w:t>
      </w:r>
      <w:hyperlink r:id="rId12" w:history="1">
        <w:r w:rsidRPr="00E921E3">
          <w:rPr>
            <w:color w:val="0563C1" w:themeColor="hyperlink"/>
            <w:u w:val="single"/>
          </w:rPr>
          <w:t>style cheat sheet</w:t>
        </w:r>
      </w:hyperlink>
      <w:r w:rsidRPr="00E921E3">
        <w:t xml:space="preserve">. Additionally, </w:t>
      </w:r>
      <w:hyperlink r:id="rId13" w:history="1">
        <w:r w:rsidRPr="00E921E3">
          <w:rPr>
            <w:color w:val="0563C1" w:themeColor="hyperlink"/>
            <w:u w:val="single"/>
          </w:rPr>
          <w:t>our website</w:t>
        </w:r>
      </w:hyperlink>
      <w:r w:rsidRPr="00E921E3">
        <w:t xml:space="preserve"> is your one-stop resource for more information about:</w:t>
      </w:r>
    </w:p>
    <w:p w14:paraId="217123B2" w14:textId="77777777" w:rsidR="00E921E3" w:rsidRPr="00E921E3" w:rsidRDefault="00E921E3" w:rsidP="00E921E3">
      <w:pPr>
        <w:pStyle w:val="NDSUBulletedNumberedList"/>
      </w:pPr>
      <w:r w:rsidRPr="00E921E3">
        <w:t xml:space="preserve">the </w:t>
      </w:r>
      <w:hyperlink r:id="rId14" w:history="1">
        <w:r w:rsidRPr="00E921E3">
          <w:rPr>
            <w:color w:val="0563C1" w:themeColor="hyperlink"/>
            <w:u w:val="single"/>
          </w:rPr>
          <w:t>Graduate School Publication Review</w:t>
        </w:r>
      </w:hyperlink>
      <w:r w:rsidRPr="00E921E3">
        <w:t xml:space="preserve"> process, including </w:t>
      </w:r>
      <w:hyperlink r:id="rId15" w:anchor="section-1099663:~:text=Submission%20Timeline%20%26%20Deadlines" w:history="1">
        <w:r w:rsidRPr="00E921E3">
          <w:rPr>
            <w:color w:val="0563C1" w:themeColor="hyperlink"/>
            <w:u w:val="single"/>
          </w:rPr>
          <w:t>semester deadlines</w:t>
        </w:r>
      </w:hyperlink>
      <w:r w:rsidRPr="00E921E3">
        <w:t xml:space="preserve"> for submission, where you can find </w:t>
      </w:r>
      <w:hyperlink r:id="rId16" w:anchor="section-1064488" w:history="1">
        <w:r w:rsidRPr="00E921E3">
          <w:rPr>
            <w:color w:val="0563C1" w:themeColor="hyperlink"/>
            <w:u w:val="single"/>
          </w:rPr>
          <w:t>help with writing and formatting</w:t>
        </w:r>
      </w:hyperlink>
      <w:r w:rsidRPr="00E921E3">
        <w:t xml:space="preserve"> your disquisition, how to </w:t>
      </w:r>
      <w:hyperlink r:id="rId17" w:anchor="section-1064489" w:history="1">
        <w:r w:rsidRPr="00E921E3">
          <w:rPr>
            <w:color w:val="0563C1" w:themeColor="hyperlink"/>
            <w:u w:val="single"/>
          </w:rPr>
          <w:t>incorporate the style manual of your discipline</w:t>
        </w:r>
      </w:hyperlink>
      <w:r w:rsidRPr="00E921E3">
        <w:t xml:space="preserve"> into this template, and our policies on </w:t>
      </w:r>
      <w:hyperlink r:id="rId18" w:anchor="section-1064491" w:history="1">
        <w:r w:rsidRPr="00E921E3">
          <w:rPr>
            <w:color w:val="0563C1" w:themeColor="hyperlink"/>
            <w:u w:val="single"/>
          </w:rPr>
          <w:t>copyright</w:t>
        </w:r>
      </w:hyperlink>
      <w:r w:rsidRPr="00E921E3">
        <w:t xml:space="preserve"> and </w:t>
      </w:r>
      <w:hyperlink r:id="rId19" w:anchor="section-1064492" w:history="1">
        <w:r w:rsidRPr="00E921E3">
          <w:rPr>
            <w:color w:val="0563C1" w:themeColor="hyperlink"/>
            <w:u w:val="single"/>
          </w:rPr>
          <w:t>co-authored material</w:t>
        </w:r>
      </w:hyperlink>
      <w:r w:rsidRPr="00E921E3">
        <w:t>;</w:t>
      </w:r>
    </w:p>
    <w:p w14:paraId="0C732860" w14:textId="77777777" w:rsidR="00E921E3" w:rsidRPr="00E921E3" w:rsidRDefault="00E921E3" w:rsidP="00E921E3">
      <w:pPr>
        <w:pStyle w:val="NDSUBulletedNumberedList"/>
      </w:pPr>
      <w:r w:rsidRPr="00E921E3">
        <w:t xml:space="preserve">our </w:t>
      </w:r>
      <w:hyperlink r:id="rId20" w:history="1">
        <w:r w:rsidRPr="00E921E3">
          <w:rPr>
            <w:color w:val="0563C1" w:themeColor="hyperlink"/>
            <w:u w:val="single"/>
          </w:rPr>
          <w:t>full guidelines for formatting, construction, and accessibility</w:t>
        </w:r>
      </w:hyperlink>
      <w:r w:rsidRPr="00E921E3">
        <w:t xml:space="preserve">, including guides on </w:t>
      </w:r>
      <w:hyperlink r:id="rId21" w:history="1">
        <w:r w:rsidRPr="00E921E3">
          <w:rPr>
            <w:color w:val="0563C1" w:themeColor="hyperlink"/>
            <w:u w:val="single"/>
          </w:rPr>
          <w:t>converting your document to PDF</w:t>
        </w:r>
      </w:hyperlink>
      <w:r w:rsidRPr="00E921E3">
        <w:t xml:space="preserve"> and creating </w:t>
      </w:r>
      <w:hyperlink r:id="rId22" w:history="1">
        <w:r w:rsidRPr="00E921E3">
          <w:rPr>
            <w:color w:val="0563C1" w:themeColor="hyperlink"/>
            <w:u w:val="single"/>
          </w:rPr>
          <w:t>landscape-oriented pages</w:t>
        </w:r>
      </w:hyperlink>
      <w:r w:rsidRPr="00E921E3">
        <w:t>;</w:t>
      </w:r>
    </w:p>
    <w:p w14:paraId="38E0B401" w14:textId="77777777" w:rsidR="00E921E3" w:rsidRPr="00E921E3" w:rsidRDefault="00E921E3" w:rsidP="00E921E3">
      <w:pPr>
        <w:pStyle w:val="NDSUBulletedNumberedList"/>
      </w:pPr>
      <w:r w:rsidRPr="00E921E3">
        <w:t xml:space="preserve">your </w:t>
      </w:r>
      <w:hyperlink r:id="rId23" w:history="1">
        <w:r w:rsidRPr="00E921E3">
          <w:rPr>
            <w:color w:val="0563C1" w:themeColor="hyperlink"/>
            <w:u w:val="single"/>
          </w:rPr>
          <w:t>pre-submission requirements</w:t>
        </w:r>
      </w:hyperlink>
      <w:r w:rsidRPr="00E921E3">
        <w:t xml:space="preserve"> and a </w:t>
      </w:r>
      <w:hyperlink r:id="rId24" w:history="1">
        <w:r w:rsidRPr="00E921E3">
          <w:rPr>
            <w:color w:val="0563C1" w:themeColor="hyperlink"/>
            <w:u w:val="single"/>
          </w:rPr>
          <w:t>pre-submission checklist</w:t>
        </w:r>
      </w:hyperlink>
      <w:r w:rsidRPr="00E921E3">
        <w:t>.</w:t>
      </w:r>
    </w:p>
    <w:p w14:paraId="1F666EFF" w14:textId="77777777" w:rsidR="00E921E3" w:rsidRPr="00E921E3" w:rsidRDefault="00E921E3" w:rsidP="00E921E3">
      <w:pPr>
        <w:pStyle w:val="NDSUParagraphDoubleSpace05FirstLine"/>
      </w:pPr>
      <w:r w:rsidRPr="00E921E3">
        <w:t xml:space="preserve">If you need assistance with formatting, please make an appointment with a graduate consultant at the </w:t>
      </w:r>
      <w:hyperlink r:id="rId25" w:history="1">
        <w:r w:rsidRPr="00E921E3">
          <w:rPr>
            <w:color w:val="0563C1" w:themeColor="hyperlink"/>
            <w:u w:val="single"/>
          </w:rPr>
          <w:t>Center for Writers</w:t>
        </w:r>
      </w:hyperlink>
      <w:r w:rsidRPr="00E921E3">
        <w:t xml:space="preserve"> or </w:t>
      </w:r>
      <w:hyperlink r:id="rId26" w:history="1">
        <w:r w:rsidRPr="00E921E3">
          <w:rPr>
            <w:color w:val="0563C1" w:themeColor="hyperlink"/>
            <w:u w:val="single"/>
          </w:rPr>
          <w:t>Instructional Design Center</w:t>
        </w:r>
      </w:hyperlink>
      <w:r w:rsidRPr="00E921E3">
        <w:t xml:space="preserve">. If you encounter issues while using our templates, would like to request a feature, or have questions about the Publication Review, please </w:t>
      </w:r>
      <w:hyperlink r:id="rId27" w:history="1">
        <w:r w:rsidRPr="00E921E3">
          <w:rPr>
            <w:color w:val="0563C1" w:themeColor="hyperlink"/>
            <w:u w:val="single"/>
          </w:rPr>
          <w:t>contact the Disquisition Coordinator</w:t>
        </w:r>
      </w:hyperlink>
      <w:r w:rsidRPr="00E921E3">
        <w:t>.</w:t>
      </w:r>
    </w:p>
    <w:p w14:paraId="303BF0B5" w14:textId="37BCDDF1" w:rsidR="00BA626A" w:rsidRDefault="00E921E3" w:rsidP="00E921E3">
      <w:pPr>
        <w:pStyle w:val="NDSUParagraphDoubleSpace05FirstLine"/>
      </w:pPr>
      <w:r w:rsidRPr="00E921E3">
        <w:t>The Abstract page is required in your document and should be page “iii” of the disquisition. Abstracts for doctoral dissertations may be up to 350 words. Abstracts for master’s papers or master’s theses may be up to 150 words. When your disquisition is published, this abstract will be included alongside its entry, making it available on Google Scholar, Web of Science, ProQuest, NDLTD, and the NDSU Institutional Repository. For dissertations and theses, this abstract should match the abstract in your ETD on ProQuest</w:t>
      </w:r>
      <w:r w:rsidR="00BA626A">
        <w:t>.</w:t>
      </w:r>
    </w:p>
    <w:p w14:paraId="3B9B0288" w14:textId="7A29974F" w:rsidR="00510298" w:rsidRDefault="005F20E9" w:rsidP="000C0BB1">
      <w:pPr>
        <w:pStyle w:val="NDSU0MAJORHEADINGUNNUMBERED"/>
      </w:pPr>
      <w:bookmarkStart w:id="4" w:name="_Toc232606025"/>
      <w:r>
        <w:lastRenderedPageBreak/>
        <w:t>ACKNOWLEDG</w:t>
      </w:r>
      <w:r w:rsidR="00510298">
        <w:t>MENTS</w:t>
      </w:r>
      <w:bookmarkEnd w:id="3"/>
      <w:bookmarkEnd w:id="4"/>
    </w:p>
    <w:p w14:paraId="14976730" w14:textId="77777777" w:rsidR="00C54C2A" w:rsidRDefault="00C54C2A" w:rsidP="00C54C2A">
      <w:pPr>
        <w:pStyle w:val="NDSUParagraphDoubleSpace05FirstLine"/>
      </w:pPr>
      <w:bookmarkStart w:id="5" w:name="_Toc147744703"/>
      <w:r>
        <w:t>This page is optional; delete it if you do not use it. Acknowledgments text should be placed here. In this section, you can acknowledge or thank those who assisted or supported you in your disquisition, and you can acknowledge any external funders that may have supported your project with grant funding. Use the “NDSU Paragraph Double Space 0.5 First Line” style for the paragraph text.</w:t>
      </w:r>
    </w:p>
    <w:p w14:paraId="66A442E8" w14:textId="13E3B0E3" w:rsidR="00510298" w:rsidRDefault="00591EBC" w:rsidP="00591EBC">
      <w:pPr>
        <w:pStyle w:val="NDSU0MAJORHEADINGUNNUMBERED"/>
      </w:pPr>
      <w:bookmarkStart w:id="6" w:name="_Toc232606026"/>
      <w:r w:rsidRPr="00591EBC">
        <w:lastRenderedPageBreak/>
        <w:t>DEDICATION</w:t>
      </w:r>
      <w:bookmarkEnd w:id="5"/>
      <w:bookmarkEnd w:id="6"/>
    </w:p>
    <w:p w14:paraId="336AA346" w14:textId="61ECC394" w:rsidR="00D83BB8" w:rsidRDefault="00D83BB8" w:rsidP="00D83BB8">
      <w:pPr>
        <w:spacing w:after="0" w:line="480" w:lineRule="auto"/>
        <w:jc w:val="center"/>
      </w:pPr>
      <w:r>
        <w:t xml:space="preserve">This page is optional; delete it if you do not use it. </w:t>
      </w:r>
      <w:r w:rsidRPr="001F3383">
        <w:t xml:space="preserve">This section </w:t>
      </w:r>
      <w:r>
        <w:t>dedicates the disquisition to one or more persons, groups, or causes as tribute to their support or influence.</w:t>
      </w:r>
      <w:r w:rsidRPr="001F3383">
        <w:t xml:space="preserve"> The text </w:t>
      </w:r>
      <w:r>
        <w:t>should</w:t>
      </w:r>
      <w:r w:rsidRPr="001F3383">
        <w:t xml:space="preserve"> be double spac</w:t>
      </w:r>
      <w:r>
        <w:t>ed and aligned center to the page with no paragraph indentation.</w:t>
      </w:r>
    </w:p>
    <w:p w14:paraId="1E6B8562" w14:textId="2BB9D3E7" w:rsidR="00510298" w:rsidRPr="0074455E" w:rsidRDefault="00510298" w:rsidP="0074455E">
      <w:pPr>
        <w:pStyle w:val="NDSUXUnlistedMajorHeading"/>
        <w:rPr>
          <w:b/>
          <w:bCs/>
        </w:rPr>
      </w:pPr>
      <w:r w:rsidRPr="0074455E">
        <w:rPr>
          <w:b/>
          <w:bCs/>
        </w:rPr>
        <w:lastRenderedPageBreak/>
        <w:t>TABLE OF CONTENTS</w:t>
      </w:r>
      <w:r w:rsidR="00B27AC7">
        <w:rPr>
          <w:rStyle w:val="FootnoteReference"/>
          <w:b/>
          <w:bCs/>
        </w:rPr>
        <w:footnoteReference w:id="4"/>
      </w:r>
    </w:p>
    <w:bookmarkStart w:id="7" w:name="_Toc147744704"/>
    <w:p w14:paraId="2C4925D4" w14:textId="488B0E75" w:rsidR="005B57B5" w:rsidRDefault="00524181">
      <w:pPr>
        <w:pStyle w:val="TOC1"/>
        <w:rPr>
          <w:rFonts w:asciiTheme="minorHAnsi" w:eastAsiaTheme="minorEastAsia" w:hAnsiTheme="minorHAnsi" w:cstheme="minorBidi"/>
          <w:noProof/>
          <w:kern w:val="2"/>
          <w:szCs w:val="24"/>
          <w14:ligatures w14:val="standardContextual"/>
        </w:rPr>
      </w:pPr>
      <w:r>
        <w:fldChar w:fldCharType="begin"/>
      </w:r>
      <w:r>
        <w:instrText xml:space="preserve"> TOC \o "2-3" \h \z \t "Heading 1,1,NDSU 1: MAJOR HEADING NUMBERED,1,NDSU 0: MAJOR HEADING UNNUMBERED,1,NDSU A: APPENDIX MAJOR HEADING,1" </w:instrText>
      </w:r>
      <w:r>
        <w:fldChar w:fldCharType="separate"/>
      </w:r>
      <w:hyperlink w:anchor="_Toc232606024" w:history="1">
        <w:r w:rsidR="005B57B5" w:rsidRPr="00566B04">
          <w:rPr>
            <w:rStyle w:val="Hyperlink"/>
            <w:noProof/>
          </w:rPr>
          <w:t>ABSTRACT</w:t>
        </w:r>
        <w:r w:rsidR="005B57B5">
          <w:rPr>
            <w:noProof/>
            <w:webHidden/>
          </w:rPr>
          <w:tab/>
        </w:r>
        <w:r w:rsidR="005B57B5">
          <w:rPr>
            <w:noProof/>
            <w:webHidden/>
          </w:rPr>
          <w:fldChar w:fldCharType="begin"/>
        </w:r>
        <w:r w:rsidR="005B57B5">
          <w:rPr>
            <w:noProof/>
            <w:webHidden/>
          </w:rPr>
          <w:instrText xml:space="preserve"> PAGEREF _Toc232606024 \h </w:instrText>
        </w:r>
        <w:r w:rsidR="005B57B5">
          <w:rPr>
            <w:noProof/>
            <w:webHidden/>
          </w:rPr>
        </w:r>
        <w:r w:rsidR="005B57B5">
          <w:rPr>
            <w:noProof/>
            <w:webHidden/>
          </w:rPr>
          <w:fldChar w:fldCharType="separate"/>
        </w:r>
        <w:r w:rsidR="005B57B5">
          <w:rPr>
            <w:noProof/>
            <w:webHidden/>
          </w:rPr>
          <w:t>iii</w:t>
        </w:r>
        <w:r w:rsidR="005B57B5">
          <w:rPr>
            <w:noProof/>
            <w:webHidden/>
          </w:rPr>
          <w:fldChar w:fldCharType="end"/>
        </w:r>
      </w:hyperlink>
    </w:p>
    <w:p w14:paraId="0D3D0585" w14:textId="06C969F1" w:rsidR="005B57B5" w:rsidRDefault="005B57B5">
      <w:pPr>
        <w:pStyle w:val="TOC1"/>
        <w:rPr>
          <w:rFonts w:asciiTheme="minorHAnsi" w:eastAsiaTheme="minorEastAsia" w:hAnsiTheme="minorHAnsi" w:cstheme="minorBidi"/>
          <w:noProof/>
          <w:kern w:val="2"/>
          <w:szCs w:val="24"/>
          <w14:ligatures w14:val="standardContextual"/>
        </w:rPr>
      </w:pPr>
      <w:hyperlink w:anchor="_Toc232606025" w:history="1">
        <w:r w:rsidRPr="00566B04">
          <w:rPr>
            <w:rStyle w:val="Hyperlink"/>
            <w:noProof/>
          </w:rPr>
          <w:t>ACKNOWLEDGMENTS</w:t>
        </w:r>
        <w:r>
          <w:rPr>
            <w:noProof/>
            <w:webHidden/>
          </w:rPr>
          <w:tab/>
        </w:r>
        <w:r>
          <w:rPr>
            <w:noProof/>
            <w:webHidden/>
          </w:rPr>
          <w:fldChar w:fldCharType="begin"/>
        </w:r>
        <w:r>
          <w:rPr>
            <w:noProof/>
            <w:webHidden/>
          </w:rPr>
          <w:instrText xml:space="preserve"> PAGEREF _Toc232606025 \h </w:instrText>
        </w:r>
        <w:r>
          <w:rPr>
            <w:noProof/>
            <w:webHidden/>
          </w:rPr>
        </w:r>
        <w:r>
          <w:rPr>
            <w:noProof/>
            <w:webHidden/>
          </w:rPr>
          <w:fldChar w:fldCharType="separate"/>
        </w:r>
        <w:r>
          <w:rPr>
            <w:noProof/>
            <w:webHidden/>
          </w:rPr>
          <w:t>iv</w:t>
        </w:r>
        <w:r>
          <w:rPr>
            <w:noProof/>
            <w:webHidden/>
          </w:rPr>
          <w:fldChar w:fldCharType="end"/>
        </w:r>
      </w:hyperlink>
    </w:p>
    <w:p w14:paraId="79096813" w14:textId="15BADBC6" w:rsidR="005B57B5" w:rsidRDefault="005B57B5">
      <w:pPr>
        <w:pStyle w:val="TOC1"/>
        <w:rPr>
          <w:rFonts w:asciiTheme="minorHAnsi" w:eastAsiaTheme="minorEastAsia" w:hAnsiTheme="minorHAnsi" w:cstheme="minorBidi"/>
          <w:noProof/>
          <w:kern w:val="2"/>
          <w:szCs w:val="24"/>
          <w14:ligatures w14:val="standardContextual"/>
        </w:rPr>
      </w:pPr>
      <w:hyperlink w:anchor="_Toc232606026" w:history="1">
        <w:r w:rsidRPr="00566B04">
          <w:rPr>
            <w:rStyle w:val="Hyperlink"/>
            <w:noProof/>
          </w:rPr>
          <w:t>DEDICATION</w:t>
        </w:r>
        <w:r>
          <w:rPr>
            <w:noProof/>
            <w:webHidden/>
          </w:rPr>
          <w:tab/>
        </w:r>
        <w:r>
          <w:rPr>
            <w:noProof/>
            <w:webHidden/>
          </w:rPr>
          <w:fldChar w:fldCharType="begin"/>
        </w:r>
        <w:r>
          <w:rPr>
            <w:noProof/>
            <w:webHidden/>
          </w:rPr>
          <w:instrText xml:space="preserve"> PAGEREF _Toc232606026 \h </w:instrText>
        </w:r>
        <w:r>
          <w:rPr>
            <w:noProof/>
            <w:webHidden/>
          </w:rPr>
        </w:r>
        <w:r>
          <w:rPr>
            <w:noProof/>
            <w:webHidden/>
          </w:rPr>
          <w:fldChar w:fldCharType="separate"/>
        </w:r>
        <w:r>
          <w:rPr>
            <w:noProof/>
            <w:webHidden/>
          </w:rPr>
          <w:t>v</w:t>
        </w:r>
        <w:r>
          <w:rPr>
            <w:noProof/>
            <w:webHidden/>
          </w:rPr>
          <w:fldChar w:fldCharType="end"/>
        </w:r>
      </w:hyperlink>
    </w:p>
    <w:p w14:paraId="78EA99E9" w14:textId="2D2AD001" w:rsidR="005B57B5" w:rsidRDefault="005B57B5">
      <w:pPr>
        <w:pStyle w:val="TOC1"/>
        <w:rPr>
          <w:rFonts w:asciiTheme="minorHAnsi" w:eastAsiaTheme="minorEastAsia" w:hAnsiTheme="minorHAnsi" w:cstheme="minorBidi"/>
          <w:noProof/>
          <w:kern w:val="2"/>
          <w:szCs w:val="24"/>
          <w14:ligatures w14:val="standardContextual"/>
        </w:rPr>
      </w:pPr>
      <w:hyperlink w:anchor="_Toc232606027" w:history="1">
        <w:r w:rsidRPr="00566B04">
          <w:rPr>
            <w:rStyle w:val="Hyperlink"/>
            <w:noProof/>
          </w:rPr>
          <w:t>LIST OF TABLES</w:t>
        </w:r>
        <w:r>
          <w:rPr>
            <w:noProof/>
            <w:webHidden/>
          </w:rPr>
          <w:tab/>
        </w:r>
        <w:r>
          <w:rPr>
            <w:noProof/>
            <w:webHidden/>
          </w:rPr>
          <w:fldChar w:fldCharType="begin"/>
        </w:r>
        <w:r>
          <w:rPr>
            <w:noProof/>
            <w:webHidden/>
          </w:rPr>
          <w:instrText xml:space="preserve"> PAGEREF _Toc232606027 \h </w:instrText>
        </w:r>
        <w:r>
          <w:rPr>
            <w:noProof/>
            <w:webHidden/>
          </w:rPr>
        </w:r>
        <w:r>
          <w:rPr>
            <w:noProof/>
            <w:webHidden/>
          </w:rPr>
          <w:fldChar w:fldCharType="separate"/>
        </w:r>
        <w:r>
          <w:rPr>
            <w:noProof/>
            <w:webHidden/>
          </w:rPr>
          <w:t>viii</w:t>
        </w:r>
        <w:r>
          <w:rPr>
            <w:noProof/>
            <w:webHidden/>
          </w:rPr>
          <w:fldChar w:fldCharType="end"/>
        </w:r>
      </w:hyperlink>
    </w:p>
    <w:p w14:paraId="5B1F66F8" w14:textId="1DECB8B9" w:rsidR="005B57B5" w:rsidRDefault="005B57B5">
      <w:pPr>
        <w:pStyle w:val="TOC1"/>
        <w:rPr>
          <w:rFonts w:asciiTheme="minorHAnsi" w:eastAsiaTheme="minorEastAsia" w:hAnsiTheme="minorHAnsi" w:cstheme="minorBidi"/>
          <w:noProof/>
          <w:kern w:val="2"/>
          <w:szCs w:val="24"/>
          <w14:ligatures w14:val="standardContextual"/>
        </w:rPr>
      </w:pPr>
      <w:hyperlink w:anchor="_Toc232606028" w:history="1">
        <w:r w:rsidRPr="00566B04">
          <w:rPr>
            <w:rStyle w:val="Hyperlink"/>
            <w:noProof/>
          </w:rPr>
          <w:t>LIST OF FIGURES</w:t>
        </w:r>
        <w:r>
          <w:rPr>
            <w:noProof/>
            <w:webHidden/>
          </w:rPr>
          <w:tab/>
        </w:r>
        <w:r>
          <w:rPr>
            <w:noProof/>
            <w:webHidden/>
          </w:rPr>
          <w:fldChar w:fldCharType="begin"/>
        </w:r>
        <w:r>
          <w:rPr>
            <w:noProof/>
            <w:webHidden/>
          </w:rPr>
          <w:instrText xml:space="preserve"> PAGEREF _Toc232606028 \h </w:instrText>
        </w:r>
        <w:r>
          <w:rPr>
            <w:noProof/>
            <w:webHidden/>
          </w:rPr>
        </w:r>
        <w:r>
          <w:rPr>
            <w:noProof/>
            <w:webHidden/>
          </w:rPr>
          <w:fldChar w:fldCharType="separate"/>
        </w:r>
        <w:r>
          <w:rPr>
            <w:noProof/>
            <w:webHidden/>
          </w:rPr>
          <w:t>ix</w:t>
        </w:r>
        <w:r>
          <w:rPr>
            <w:noProof/>
            <w:webHidden/>
          </w:rPr>
          <w:fldChar w:fldCharType="end"/>
        </w:r>
      </w:hyperlink>
    </w:p>
    <w:p w14:paraId="5EBE2483" w14:textId="0411398F" w:rsidR="005B57B5" w:rsidRDefault="005B57B5">
      <w:pPr>
        <w:pStyle w:val="TOC1"/>
        <w:rPr>
          <w:rFonts w:asciiTheme="minorHAnsi" w:eastAsiaTheme="minorEastAsia" w:hAnsiTheme="minorHAnsi" w:cstheme="minorBidi"/>
          <w:noProof/>
          <w:kern w:val="2"/>
          <w:szCs w:val="24"/>
          <w14:ligatures w14:val="standardContextual"/>
        </w:rPr>
      </w:pPr>
      <w:hyperlink w:anchor="_Toc232606029" w:history="1">
        <w:r w:rsidRPr="00566B04">
          <w:rPr>
            <w:rStyle w:val="Hyperlink"/>
            <w:noProof/>
          </w:rPr>
          <w:t>LIST OF SCHEMES</w:t>
        </w:r>
        <w:r>
          <w:rPr>
            <w:noProof/>
            <w:webHidden/>
          </w:rPr>
          <w:tab/>
        </w:r>
        <w:r>
          <w:rPr>
            <w:noProof/>
            <w:webHidden/>
          </w:rPr>
          <w:fldChar w:fldCharType="begin"/>
        </w:r>
        <w:r>
          <w:rPr>
            <w:noProof/>
            <w:webHidden/>
          </w:rPr>
          <w:instrText xml:space="preserve"> PAGEREF _Toc232606029 \h </w:instrText>
        </w:r>
        <w:r>
          <w:rPr>
            <w:noProof/>
            <w:webHidden/>
          </w:rPr>
        </w:r>
        <w:r>
          <w:rPr>
            <w:noProof/>
            <w:webHidden/>
          </w:rPr>
          <w:fldChar w:fldCharType="separate"/>
        </w:r>
        <w:r>
          <w:rPr>
            <w:noProof/>
            <w:webHidden/>
          </w:rPr>
          <w:t>x</w:t>
        </w:r>
        <w:r>
          <w:rPr>
            <w:noProof/>
            <w:webHidden/>
          </w:rPr>
          <w:fldChar w:fldCharType="end"/>
        </w:r>
      </w:hyperlink>
    </w:p>
    <w:p w14:paraId="3F8BAF6C" w14:textId="788513F0" w:rsidR="005B57B5" w:rsidRDefault="005B57B5">
      <w:pPr>
        <w:pStyle w:val="TOC1"/>
        <w:rPr>
          <w:rFonts w:asciiTheme="minorHAnsi" w:eastAsiaTheme="minorEastAsia" w:hAnsiTheme="minorHAnsi" w:cstheme="minorBidi"/>
          <w:noProof/>
          <w:kern w:val="2"/>
          <w:szCs w:val="24"/>
          <w14:ligatures w14:val="standardContextual"/>
        </w:rPr>
      </w:pPr>
      <w:hyperlink w:anchor="_Toc232606030" w:history="1">
        <w:r w:rsidRPr="00566B04">
          <w:rPr>
            <w:rStyle w:val="Hyperlink"/>
            <w:noProof/>
          </w:rPr>
          <w:t>LIST OF ABBREVIATIONS</w:t>
        </w:r>
        <w:r>
          <w:rPr>
            <w:noProof/>
            <w:webHidden/>
          </w:rPr>
          <w:tab/>
        </w:r>
        <w:r>
          <w:rPr>
            <w:noProof/>
            <w:webHidden/>
          </w:rPr>
          <w:fldChar w:fldCharType="begin"/>
        </w:r>
        <w:r>
          <w:rPr>
            <w:noProof/>
            <w:webHidden/>
          </w:rPr>
          <w:instrText xml:space="preserve"> PAGEREF _Toc232606030 \h </w:instrText>
        </w:r>
        <w:r>
          <w:rPr>
            <w:noProof/>
            <w:webHidden/>
          </w:rPr>
        </w:r>
        <w:r>
          <w:rPr>
            <w:noProof/>
            <w:webHidden/>
          </w:rPr>
          <w:fldChar w:fldCharType="separate"/>
        </w:r>
        <w:r>
          <w:rPr>
            <w:noProof/>
            <w:webHidden/>
          </w:rPr>
          <w:t>xi</w:t>
        </w:r>
        <w:r>
          <w:rPr>
            <w:noProof/>
            <w:webHidden/>
          </w:rPr>
          <w:fldChar w:fldCharType="end"/>
        </w:r>
      </w:hyperlink>
    </w:p>
    <w:p w14:paraId="6CD5A969" w14:textId="4ABC8EF9" w:rsidR="005B57B5" w:rsidRDefault="005B57B5">
      <w:pPr>
        <w:pStyle w:val="TOC1"/>
        <w:rPr>
          <w:rFonts w:asciiTheme="minorHAnsi" w:eastAsiaTheme="minorEastAsia" w:hAnsiTheme="minorHAnsi" w:cstheme="minorBidi"/>
          <w:noProof/>
          <w:kern w:val="2"/>
          <w:szCs w:val="24"/>
          <w14:ligatures w14:val="standardContextual"/>
        </w:rPr>
      </w:pPr>
      <w:hyperlink w:anchor="_Toc232606031" w:history="1">
        <w:r w:rsidRPr="00566B04">
          <w:rPr>
            <w:rStyle w:val="Hyperlink"/>
            <w:noProof/>
          </w:rPr>
          <w:t>LIST OF SYMBOLS</w:t>
        </w:r>
        <w:r>
          <w:rPr>
            <w:noProof/>
            <w:webHidden/>
          </w:rPr>
          <w:tab/>
        </w:r>
        <w:r>
          <w:rPr>
            <w:noProof/>
            <w:webHidden/>
          </w:rPr>
          <w:fldChar w:fldCharType="begin"/>
        </w:r>
        <w:r>
          <w:rPr>
            <w:noProof/>
            <w:webHidden/>
          </w:rPr>
          <w:instrText xml:space="preserve"> PAGEREF _Toc232606031 \h </w:instrText>
        </w:r>
        <w:r>
          <w:rPr>
            <w:noProof/>
            <w:webHidden/>
          </w:rPr>
        </w:r>
        <w:r>
          <w:rPr>
            <w:noProof/>
            <w:webHidden/>
          </w:rPr>
          <w:fldChar w:fldCharType="separate"/>
        </w:r>
        <w:r>
          <w:rPr>
            <w:noProof/>
            <w:webHidden/>
          </w:rPr>
          <w:t>xii</w:t>
        </w:r>
        <w:r>
          <w:rPr>
            <w:noProof/>
            <w:webHidden/>
          </w:rPr>
          <w:fldChar w:fldCharType="end"/>
        </w:r>
      </w:hyperlink>
    </w:p>
    <w:p w14:paraId="5BD0FF8E" w14:textId="4662F345" w:rsidR="005B57B5" w:rsidRDefault="005B57B5">
      <w:pPr>
        <w:pStyle w:val="TOC1"/>
        <w:rPr>
          <w:rFonts w:asciiTheme="minorHAnsi" w:eastAsiaTheme="minorEastAsia" w:hAnsiTheme="minorHAnsi" w:cstheme="minorBidi"/>
          <w:noProof/>
          <w:kern w:val="2"/>
          <w:szCs w:val="24"/>
          <w14:ligatures w14:val="standardContextual"/>
        </w:rPr>
      </w:pPr>
      <w:hyperlink w:anchor="_Toc232606032" w:history="1">
        <w:r w:rsidRPr="00566B04">
          <w:rPr>
            <w:rStyle w:val="Hyperlink"/>
            <w:noProof/>
          </w:rPr>
          <w:t>LIST OF APPENDIX TABLES</w:t>
        </w:r>
        <w:r>
          <w:rPr>
            <w:noProof/>
            <w:webHidden/>
          </w:rPr>
          <w:tab/>
        </w:r>
        <w:r>
          <w:rPr>
            <w:noProof/>
            <w:webHidden/>
          </w:rPr>
          <w:fldChar w:fldCharType="begin"/>
        </w:r>
        <w:r>
          <w:rPr>
            <w:noProof/>
            <w:webHidden/>
          </w:rPr>
          <w:instrText xml:space="preserve"> PAGEREF _Toc232606032 \h </w:instrText>
        </w:r>
        <w:r>
          <w:rPr>
            <w:noProof/>
            <w:webHidden/>
          </w:rPr>
        </w:r>
        <w:r>
          <w:rPr>
            <w:noProof/>
            <w:webHidden/>
          </w:rPr>
          <w:fldChar w:fldCharType="separate"/>
        </w:r>
        <w:r>
          <w:rPr>
            <w:noProof/>
            <w:webHidden/>
          </w:rPr>
          <w:t>xiii</w:t>
        </w:r>
        <w:r>
          <w:rPr>
            <w:noProof/>
            <w:webHidden/>
          </w:rPr>
          <w:fldChar w:fldCharType="end"/>
        </w:r>
      </w:hyperlink>
    </w:p>
    <w:p w14:paraId="7BE8BF54" w14:textId="004FC26B" w:rsidR="005B57B5" w:rsidRDefault="005B57B5">
      <w:pPr>
        <w:pStyle w:val="TOC1"/>
        <w:rPr>
          <w:rFonts w:asciiTheme="minorHAnsi" w:eastAsiaTheme="minorEastAsia" w:hAnsiTheme="minorHAnsi" w:cstheme="minorBidi"/>
          <w:noProof/>
          <w:kern w:val="2"/>
          <w:szCs w:val="24"/>
          <w14:ligatures w14:val="standardContextual"/>
        </w:rPr>
      </w:pPr>
      <w:hyperlink w:anchor="_Toc232606033" w:history="1">
        <w:r w:rsidRPr="00566B04">
          <w:rPr>
            <w:rStyle w:val="Hyperlink"/>
            <w:noProof/>
          </w:rPr>
          <w:t>LIST OF APPENDIX FIGURES</w:t>
        </w:r>
        <w:r>
          <w:rPr>
            <w:noProof/>
            <w:webHidden/>
          </w:rPr>
          <w:tab/>
        </w:r>
        <w:r>
          <w:rPr>
            <w:noProof/>
            <w:webHidden/>
          </w:rPr>
          <w:fldChar w:fldCharType="begin"/>
        </w:r>
        <w:r>
          <w:rPr>
            <w:noProof/>
            <w:webHidden/>
          </w:rPr>
          <w:instrText xml:space="preserve"> PAGEREF _Toc232606033 \h </w:instrText>
        </w:r>
        <w:r>
          <w:rPr>
            <w:noProof/>
            <w:webHidden/>
          </w:rPr>
        </w:r>
        <w:r>
          <w:rPr>
            <w:noProof/>
            <w:webHidden/>
          </w:rPr>
          <w:fldChar w:fldCharType="separate"/>
        </w:r>
        <w:r>
          <w:rPr>
            <w:noProof/>
            <w:webHidden/>
          </w:rPr>
          <w:t>xiv</w:t>
        </w:r>
        <w:r>
          <w:rPr>
            <w:noProof/>
            <w:webHidden/>
          </w:rPr>
          <w:fldChar w:fldCharType="end"/>
        </w:r>
      </w:hyperlink>
    </w:p>
    <w:p w14:paraId="2B00E411" w14:textId="4867E684" w:rsidR="005B57B5" w:rsidRDefault="005B57B5">
      <w:pPr>
        <w:pStyle w:val="TOC1"/>
        <w:rPr>
          <w:rFonts w:asciiTheme="minorHAnsi" w:eastAsiaTheme="minorEastAsia" w:hAnsiTheme="minorHAnsi" w:cstheme="minorBidi"/>
          <w:noProof/>
          <w:kern w:val="2"/>
          <w:szCs w:val="24"/>
          <w14:ligatures w14:val="standardContextual"/>
        </w:rPr>
      </w:pPr>
      <w:hyperlink w:anchor="_Toc232606034" w:history="1">
        <w:r w:rsidRPr="00566B04">
          <w:rPr>
            <w:rStyle w:val="Hyperlink"/>
            <w:noProof/>
          </w:rPr>
          <w:t>1. AN INTRODUCTION TO OUR TEMPLATE AND ITS STYLES</w:t>
        </w:r>
        <w:r>
          <w:rPr>
            <w:noProof/>
            <w:webHidden/>
          </w:rPr>
          <w:tab/>
        </w:r>
        <w:r>
          <w:rPr>
            <w:noProof/>
            <w:webHidden/>
          </w:rPr>
          <w:fldChar w:fldCharType="begin"/>
        </w:r>
        <w:r>
          <w:rPr>
            <w:noProof/>
            <w:webHidden/>
          </w:rPr>
          <w:instrText xml:space="preserve"> PAGEREF _Toc232606034 \h </w:instrText>
        </w:r>
        <w:r>
          <w:rPr>
            <w:noProof/>
            <w:webHidden/>
          </w:rPr>
        </w:r>
        <w:r>
          <w:rPr>
            <w:noProof/>
            <w:webHidden/>
          </w:rPr>
          <w:fldChar w:fldCharType="separate"/>
        </w:r>
        <w:r>
          <w:rPr>
            <w:noProof/>
            <w:webHidden/>
          </w:rPr>
          <w:t>1</w:t>
        </w:r>
        <w:r>
          <w:rPr>
            <w:noProof/>
            <w:webHidden/>
          </w:rPr>
          <w:fldChar w:fldCharType="end"/>
        </w:r>
      </w:hyperlink>
    </w:p>
    <w:p w14:paraId="5C3A1F0A" w14:textId="77C23D9D" w:rsidR="005B57B5" w:rsidRDefault="005B57B5">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035" w:history="1">
        <w:r w:rsidRPr="00566B04">
          <w:rPr>
            <w:rStyle w:val="Hyperlink"/>
            <w:noProof/>
          </w:rPr>
          <w:t>1.1. A Word on Styles</w:t>
        </w:r>
        <w:r>
          <w:rPr>
            <w:noProof/>
            <w:webHidden/>
          </w:rPr>
          <w:tab/>
        </w:r>
        <w:r>
          <w:rPr>
            <w:noProof/>
            <w:webHidden/>
          </w:rPr>
          <w:fldChar w:fldCharType="begin"/>
        </w:r>
        <w:r>
          <w:rPr>
            <w:noProof/>
            <w:webHidden/>
          </w:rPr>
          <w:instrText xml:space="preserve"> PAGEREF _Toc232606035 \h </w:instrText>
        </w:r>
        <w:r>
          <w:rPr>
            <w:noProof/>
            <w:webHidden/>
          </w:rPr>
        </w:r>
        <w:r>
          <w:rPr>
            <w:noProof/>
            <w:webHidden/>
          </w:rPr>
          <w:fldChar w:fldCharType="separate"/>
        </w:r>
        <w:r>
          <w:rPr>
            <w:noProof/>
            <w:webHidden/>
          </w:rPr>
          <w:t>1</w:t>
        </w:r>
        <w:r>
          <w:rPr>
            <w:noProof/>
            <w:webHidden/>
          </w:rPr>
          <w:fldChar w:fldCharType="end"/>
        </w:r>
      </w:hyperlink>
    </w:p>
    <w:p w14:paraId="3CC5ABAF" w14:textId="565735AA" w:rsidR="005B57B5" w:rsidRDefault="005B57B5">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036" w:history="1">
        <w:r w:rsidRPr="00566B04">
          <w:rPr>
            <w:rStyle w:val="Hyperlink"/>
            <w:noProof/>
          </w:rPr>
          <w:t>1.2. A Word on Non-text Items</w:t>
        </w:r>
        <w:r>
          <w:rPr>
            <w:noProof/>
            <w:webHidden/>
          </w:rPr>
          <w:tab/>
        </w:r>
        <w:r>
          <w:rPr>
            <w:noProof/>
            <w:webHidden/>
          </w:rPr>
          <w:fldChar w:fldCharType="begin"/>
        </w:r>
        <w:r>
          <w:rPr>
            <w:noProof/>
            <w:webHidden/>
          </w:rPr>
          <w:instrText xml:space="preserve"> PAGEREF _Toc232606036 \h </w:instrText>
        </w:r>
        <w:r>
          <w:rPr>
            <w:noProof/>
            <w:webHidden/>
          </w:rPr>
        </w:r>
        <w:r>
          <w:rPr>
            <w:noProof/>
            <w:webHidden/>
          </w:rPr>
          <w:fldChar w:fldCharType="separate"/>
        </w:r>
        <w:r>
          <w:rPr>
            <w:noProof/>
            <w:webHidden/>
          </w:rPr>
          <w:t>3</w:t>
        </w:r>
        <w:r>
          <w:rPr>
            <w:noProof/>
            <w:webHidden/>
          </w:rPr>
          <w:fldChar w:fldCharType="end"/>
        </w:r>
      </w:hyperlink>
    </w:p>
    <w:p w14:paraId="06582561" w14:textId="63375E02" w:rsidR="005B57B5" w:rsidRDefault="005B57B5">
      <w:pPr>
        <w:pStyle w:val="TOC3"/>
        <w:tabs>
          <w:tab w:val="right" w:leader="dot" w:pos="9350"/>
        </w:tabs>
        <w:rPr>
          <w:rFonts w:asciiTheme="minorHAnsi" w:eastAsiaTheme="minorEastAsia" w:hAnsiTheme="minorHAnsi" w:cstheme="minorBidi"/>
          <w:noProof/>
          <w:kern w:val="2"/>
          <w:szCs w:val="24"/>
          <w14:ligatures w14:val="standardContextual"/>
        </w:rPr>
      </w:pPr>
      <w:hyperlink w:anchor="_Toc232606037" w:history="1">
        <w:r w:rsidRPr="00566B04">
          <w:rPr>
            <w:rStyle w:val="Hyperlink"/>
            <w:noProof/>
          </w:rPr>
          <w:t>1.2.1. A Word on Images</w:t>
        </w:r>
        <w:r>
          <w:rPr>
            <w:noProof/>
            <w:webHidden/>
          </w:rPr>
          <w:tab/>
        </w:r>
        <w:r>
          <w:rPr>
            <w:noProof/>
            <w:webHidden/>
          </w:rPr>
          <w:fldChar w:fldCharType="begin"/>
        </w:r>
        <w:r>
          <w:rPr>
            <w:noProof/>
            <w:webHidden/>
          </w:rPr>
          <w:instrText xml:space="preserve"> PAGEREF _Toc232606037 \h </w:instrText>
        </w:r>
        <w:r>
          <w:rPr>
            <w:noProof/>
            <w:webHidden/>
          </w:rPr>
        </w:r>
        <w:r>
          <w:rPr>
            <w:noProof/>
            <w:webHidden/>
          </w:rPr>
          <w:fldChar w:fldCharType="separate"/>
        </w:r>
        <w:r>
          <w:rPr>
            <w:noProof/>
            <w:webHidden/>
          </w:rPr>
          <w:t>4</w:t>
        </w:r>
        <w:r>
          <w:rPr>
            <w:noProof/>
            <w:webHidden/>
          </w:rPr>
          <w:fldChar w:fldCharType="end"/>
        </w:r>
      </w:hyperlink>
    </w:p>
    <w:p w14:paraId="7E9EB4AE" w14:textId="4BB6E4FC" w:rsidR="005B57B5" w:rsidRDefault="005B57B5">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038" w:history="1">
        <w:r w:rsidRPr="00566B04">
          <w:rPr>
            <w:rStyle w:val="Hyperlink"/>
            <w:noProof/>
          </w:rPr>
          <w:t>1.3. A Word on Equations</w:t>
        </w:r>
        <w:r>
          <w:rPr>
            <w:noProof/>
            <w:webHidden/>
          </w:rPr>
          <w:tab/>
        </w:r>
        <w:r>
          <w:rPr>
            <w:noProof/>
            <w:webHidden/>
          </w:rPr>
          <w:fldChar w:fldCharType="begin"/>
        </w:r>
        <w:r>
          <w:rPr>
            <w:noProof/>
            <w:webHidden/>
          </w:rPr>
          <w:instrText xml:space="preserve"> PAGEREF _Toc232606038 \h </w:instrText>
        </w:r>
        <w:r>
          <w:rPr>
            <w:noProof/>
            <w:webHidden/>
          </w:rPr>
        </w:r>
        <w:r>
          <w:rPr>
            <w:noProof/>
            <w:webHidden/>
          </w:rPr>
          <w:fldChar w:fldCharType="separate"/>
        </w:r>
        <w:r>
          <w:rPr>
            <w:noProof/>
            <w:webHidden/>
          </w:rPr>
          <w:t>7</w:t>
        </w:r>
        <w:r>
          <w:rPr>
            <w:noProof/>
            <w:webHidden/>
          </w:rPr>
          <w:fldChar w:fldCharType="end"/>
        </w:r>
      </w:hyperlink>
    </w:p>
    <w:p w14:paraId="29866B20" w14:textId="15D927B5" w:rsidR="005B57B5" w:rsidRDefault="005B57B5">
      <w:pPr>
        <w:pStyle w:val="TOC1"/>
        <w:rPr>
          <w:rFonts w:asciiTheme="minorHAnsi" w:eastAsiaTheme="minorEastAsia" w:hAnsiTheme="minorHAnsi" w:cstheme="minorBidi"/>
          <w:noProof/>
          <w:kern w:val="2"/>
          <w:szCs w:val="24"/>
          <w14:ligatures w14:val="standardContextual"/>
        </w:rPr>
      </w:pPr>
      <w:hyperlink w:anchor="_Toc232606039" w:history="1">
        <w:r w:rsidRPr="00566B04">
          <w:rPr>
            <w:rStyle w:val="Hyperlink"/>
            <w:noProof/>
          </w:rPr>
          <w:t>2. CONVERTING YOUR DOCUMENT TO PDF</w:t>
        </w:r>
        <w:r>
          <w:rPr>
            <w:noProof/>
            <w:webHidden/>
          </w:rPr>
          <w:tab/>
        </w:r>
        <w:r>
          <w:rPr>
            <w:noProof/>
            <w:webHidden/>
          </w:rPr>
          <w:fldChar w:fldCharType="begin"/>
        </w:r>
        <w:r>
          <w:rPr>
            <w:noProof/>
            <w:webHidden/>
          </w:rPr>
          <w:instrText xml:space="preserve"> PAGEREF _Toc232606039 \h </w:instrText>
        </w:r>
        <w:r>
          <w:rPr>
            <w:noProof/>
            <w:webHidden/>
          </w:rPr>
        </w:r>
        <w:r>
          <w:rPr>
            <w:noProof/>
            <w:webHidden/>
          </w:rPr>
          <w:fldChar w:fldCharType="separate"/>
        </w:r>
        <w:r>
          <w:rPr>
            <w:noProof/>
            <w:webHidden/>
          </w:rPr>
          <w:t>9</w:t>
        </w:r>
        <w:r>
          <w:rPr>
            <w:noProof/>
            <w:webHidden/>
          </w:rPr>
          <w:fldChar w:fldCharType="end"/>
        </w:r>
      </w:hyperlink>
    </w:p>
    <w:p w14:paraId="24C88477" w14:textId="75941ECF" w:rsidR="005B57B5" w:rsidRDefault="005B57B5">
      <w:pPr>
        <w:pStyle w:val="TOC1"/>
        <w:rPr>
          <w:rFonts w:asciiTheme="minorHAnsi" w:eastAsiaTheme="minorEastAsia" w:hAnsiTheme="minorHAnsi" w:cstheme="minorBidi"/>
          <w:noProof/>
          <w:kern w:val="2"/>
          <w:szCs w:val="24"/>
          <w14:ligatures w14:val="standardContextual"/>
        </w:rPr>
      </w:pPr>
      <w:hyperlink w:anchor="_Toc232606040" w:history="1">
        <w:r w:rsidRPr="00566B04">
          <w:rPr>
            <w:rStyle w:val="Hyperlink"/>
            <w:noProof/>
          </w:rPr>
          <w:t>REFERENCES</w:t>
        </w:r>
        <w:r>
          <w:rPr>
            <w:noProof/>
            <w:webHidden/>
          </w:rPr>
          <w:tab/>
        </w:r>
        <w:r>
          <w:rPr>
            <w:noProof/>
            <w:webHidden/>
          </w:rPr>
          <w:fldChar w:fldCharType="begin"/>
        </w:r>
        <w:r>
          <w:rPr>
            <w:noProof/>
            <w:webHidden/>
          </w:rPr>
          <w:instrText xml:space="preserve"> PAGEREF _Toc232606040 \h </w:instrText>
        </w:r>
        <w:r>
          <w:rPr>
            <w:noProof/>
            <w:webHidden/>
          </w:rPr>
        </w:r>
        <w:r>
          <w:rPr>
            <w:noProof/>
            <w:webHidden/>
          </w:rPr>
          <w:fldChar w:fldCharType="separate"/>
        </w:r>
        <w:r>
          <w:rPr>
            <w:noProof/>
            <w:webHidden/>
          </w:rPr>
          <w:t>10</w:t>
        </w:r>
        <w:r>
          <w:rPr>
            <w:noProof/>
            <w:webHidden/>
          </w:rPr>
          <w:fldChar w:fldCharType="end"/>
        </w:r>
      </w:hyperlink>
    </w:p>
    <w:p w14:paraId="3B8E9AE7" w14:textId="0D24C461" w:rsidR="005B57B5" w:rsidRDefault="005B57B5">
      <w:pPr>
        <w:pStyle w:val="TOC1"/>
        <w:rPr>
          <w:rFonts w:asciiTheme="minorHAnsi" w:eastAsiaTheme="minorEastAsia" w:hAnsiTheme="minorHAnsi" w:cstheme="minorBidi"/>
          <w:noProof/>
          <w:kern w:val="2"/>
          <w:szCs w:val="24"/>
          <w14:ligatures w14:val="standardContextual"/>
        </w:rPr>
      </w:pPr>
      <w:hyperlink w:anchor="_Toc232606041" w:history="1">
        <w:r w:rsidRPr="00566B04">
          <w:rPr>
            <w:rStyle w:val="Hyperlink"/>
            <w:noProof/>
          </w:rPr>
          <w:t>APPENDIX A. APPENDIX FORMATTING AND ITS SPECIAL RULES</w:t>
        </w:r>
        <w:r>
          <w:rPr>
            <w:noProof/>
            <w:webHidden/>
          </w:rPr>
          <w:tab/>
        </w:r>
        <w:r>
          <w:rPr>
            <w:noProof/>
            <w:webHidden/>
          </w:rPr>
          <w:fldChar w:fldCharType="begin"/>
        </w:r>
        <w:r>
          <w:rPr>
            <w:noProof/>
            <w:webHidden/>
          </w:rPr>
          <w:instrText xml:space="preserve"> PAGEREF _Toc232606041 \h </w:instrText>
        </w:r>
        <w:r>
          <w:rPr>
            <w:noProof/>
            <w:webHidden/>
          </w:rPr>
        </w:r>
        <w:r>
          <w:rPr>
            <w:noProof/>
            <w:webHidden/>
          </w:rPr>
          <w:fldChar w:fldCharType="separate"/>
        </w:r>
        <w:r>
          <w:rPr>
            <w:noProof/>
            <w:webHidden/>
          </w:rPr>
          <w:t>11</w:t>
        </w:r>
        <w:r>
          <w:rPr>
            <w:noProof/>
            <w:webHidden/>
          </w:rPr>
          <w:fldChar w:fldCharType="end"/>
        </w:r>
      </w:hyperlink>
    </w:p>
    <w:p w14:paraId="68D9694E" w14:textId="32F3FDBB" w:rsidR="005B57B5" w:rsidRDefault="005B57B5">
      <w:pPr>
        <w:pStyle w:val="TOC1"/>
        <w:rPr>
          <w:rFonts w:asciiTheme="minorHAnsi" w:eastAsiaTheme="minorEastAsia" w:hAnsiTheme="minorHAnsi" w:cstheme="minorBidi"/>
          <w:noProof/>
          <w:kern w:val="2"/>
          <w:szCs w:val="24"/>
          <w14:ligatures w14:val="standardContextual"/>
        </w:rPr>
      </w:pPr>
      <w:hyperlink w:anchor="_Toc232606042" w:history="1">
        <w:r w:rsidRPr="00566B04">
          <w:rPr>
            <w:rStyle w:val="Hyperlink"/>
            <w:noProof/>
          </w:rPr>
          <w:t>APPENDIX B. TIPS FOR FORMATTING AND ACCESSIBILITY</w:t>
        </w:r>
        <w:r>
          <w:rPr>
            <w:noProof/>
            <w:webHidden/>
          </w:rPr>
          <w:tab/>
        </w:r>
        <w:r>
          <w:rPr>
            <w:noProof/>
            <w:webHidden/>
          </w:rPr>
          <w:fldChar w:fldCharType="begin"/>
        </w:r>
        <w:r>
          <w:rPr>
            <w:noProof/>
            <w:webHidden/>
          </w:rPr>
          <w:instrText xml:space="preserve"> PAGEREF _Toc232606042 \h </w:instrText>
        </w:r>
        <w:r>
          <w:rPr>
            <w:noProof/>
            <w:webHidden/>
          </w:rPr>
        </w:r>
        <w:r>
          <w:rPr>
            <w:noProof/>
            <w:webHidden/>
          </w:rPr>
          <w:fldChar w:fldCharType="separate"/>
        </w:r>
        <w:r>
          <w:rPr>
            <w:noProof/>
            <w:webHidden/>
          </w:rPr>
          <w:t>12</w:t>
        </w:r>
        <w:r>
          <w:rPr>
            <w:noProof/>
            <w:webHidden/>
          </w:rPr>
          <w:fldChar w:fldCharType="end"/>
        </w:r>
      </w:hyperlink>
    </w:p>
    <w:p w14:paraId="77A9C9EC" w14:textId="6CB530EC" w:rsidR="005B57B5" w:rsidRDefault="005B57B5">
      <w:pPr>
        <w:pStyle w:val="TOC2"/>
        <w:tabs>
          <w:tab w:val="right" w:leader="dot" w:pos="9350"/>
        </w:tabs>
        <w:rPr>
          <w:rFonts w:asciiTheme="minorHAnsi" w:eastAsiaTheme="minorEastAsia" w:hAnsiTheme="minorHAnsi" w:cstheme="minorBidi"/>
          <w:noProof/>
          <w:kern w:val="2"/>
          <w:szCs w:val="24"/>
          <w14:ligatures w14:val="standardContextual"/>
        </w:rPr>
      </w:pPr>
      <w:hyperlink w:anchor="_Toc232606043" w:history="1">
        <w:r w:rsidRPr="00566B04">
          <w:rPr>
            <w:rStyle w:val="Hyperlink"/>
            <w:noProof/>
          </w:rPr>
          <w:t>B.1. Text from Other Documents or the Web</w:t>
        </w:r>
        <w:r>
          <w:rPr>
            <w:noProof/>
            <w:webHidden/>
          </w:rPr>
          <w:tab/>
        </w:r>
        <w:r>
          <w:rPr>
            <w:noProof/>
            <w:webHidden/>
          </w:rPr>
          <w:fldChar w:fldCharType="begin"/>
        </w:r>
        <w:r>
          <w:rPr>
            <w:noProof/>
            <w:webHidden/>
          </w:rPr>
          <w:instrText xml:space="preserve"> PAGEREF _Toc232606043 \h </w:instrText>
        </w:r>
        <w:r>
          <w:rPr>
            <w:noProof/>
            <w:webHidden/>
          </w:rPr>
        </w:r>
        <w:r>
          <w:rPr>
            <w:noProof/>
            <w:webHidden/>
          </w:rPr>
          <w:fldChar w:fldCharType="separate"/>
        </w:r>
        <w:r>
          <w:rPr>
            <w:noProof/>
            <w:webHidden/>
          </w:rPr>
          <w:t>12</w:t>
        </w:r>
        <w:r>
          <w:rPr>
            <w:noProof/>
            <w:webHidden/>
          </w:rPr>
          <w:fldChar w:fldCharType="end"/>
        </w:r>
      </w:hyperlink>
    </w:p>
    <w:p w14:paraId="47B454DA" w14:textId="181DE3B1" w:rsidR="005B57B5" w:rsidRDefault="005B57B5">
      <w:pPr>
        <w:pStyle w:val="TOC3"/>
        <w:tabs>
          <w:tab w:val="right" w:leader="dot" w:pos="9350"/>
        </w:tabs>
        <w:rPr>
          <w:rFonts w:asciiTheme="minorHAnsi" w:eastAsiaTheme="minorEastAsia" w:hAnsiTheme="minorHAnsi" w:cstheme="minorBidi"/>
          <w:noProof/>
          <w:kern w:val="2"/>
          <w:szCs w:val="24"/>
          <w14:ligatures w14:val="standardContextual"/>
        </w:rPr>
      </w:pPr>
      <w:hyperlink w:anchor="_Toc232606044" w:history="1">
        <w:r w:rsidRPr="00566B04">
          <w:rPr>
            <w:rStyle w:val="Hyperlink"/>
            <w:noProof/>
          </w:rPr>
          <w:t>B.1.1. Spacing Content</w:t>
        </w:r>
        <w:r>
          <w:rPr>
            <w:noProof/>
            <w:webHidden/>
          </w:rPr>
          <w:tab/>
        </w:r>
        <w:r>
          <w:rPr>
            <w:noProof/>
            <w:webHidden/>
          </w:rPr>
          <w:fldChar w:fldCharType="begin"/>
        </w:r>
        <w:r>
          <w:rPr>
            <w:noProof/>
            <w:webHidden/>
          </w:rPr>
          <w:instrText xml:space="preserve"> PAGEREF _Toc232606044 \h </w:instrText>
        </w:r>
        <w:r>
          <w:rPr>
            <w:noProof/>
            <w:webHidden/>
          </w:rPr>
        </w:r>
        <w:r>
          <w:rPr>
            <w:noProof/>
            <w:webHidden/>
          </w:rPr>
          <w:fldChar w:fldCharType="separate"/>
        </w:r>
        <w:r>
          <w:rPr>
            <w:noProof/>
            <w:webHidden/>
          </w:rPr>
          <w:t>12</w:t>
        </w:r>
        <w:r>
          <w:rPr>
            <w:noProof/>
            <w:webHidden/>
          </w:rPr>
          <w:fldChar w:fldCharType="end"/>
        </w:r>
      </w:hyperlink>
    </w:p>
    <w:p w14:paraId="6C27FB3F" w14:textId="2C3E624E" w:rsidR="005B57B5" w:rsidRDefault="005B57B5">
      <w:pPr>
        <w:pStyle w:val="TOC1"/>
        <w:rPr>
          <w:rFonts w:asciiTheme="minorHAnsi" w:eastAsiaTheme="minorEastAsia" w:hAnsiTheme="minorHAnsi" w:cstheme="minorBidi"/>
          <w:noProof/>
          <w:kern w:val="2"/>
          <w:szCs w:val="24"/>
          <w14:ligatures w14:val="standardContextual"/>
        </w:rPr>
      </w:pPr>
      <w:hyperlink w:anchor="_Toc232606045" w:history="1">
        <w:r w:rsidRPr="00566B04">
          <w:rPr>
            <w:rStyle w:val="Hyperlink"/>
            <w:noProof/>
          </w:rPr>
          <w:t>APPENDIX C. FORMATTING CODE IN THE CHAPTERS AND APPENDICES</w:t>
        </w:r>
        <w:r>
          <w:rPr>
            <w:noProof/>
            <w:webHidden/>
          </w:rPr>
          <w:tab/>
        </w:r>
        <w:r>
          <w:rPr>
            <w:noProof/>
            <w:webHidden/>
          </w:rPr>
          <w:fldChar w:fldCharType="begin"/>
        </w:r>
        <w:r>
          <w:rPr>
            <w:noProof/>
            <w:webHidden/>
          </w:rPr>
          <w:instrText xml:space="preserve"> PAGEREF _Toc232606045 \h </w:instrText>
        </w:r>
        <w:r>
          <w:rPr>
            <w:noProof/>
            <w:webHidden/>
          </w:rPr>
        </w:r>
        <w:r>
          <w:rPr>
            <w:noProof/>
            <w:webHidden/>
          </w:rPr>
          <w:fldChar w:fldCharType="separate"/>
        </w:r>
        <w:r>
          <w:rPr>
            <w:noProof/>
            <w:webHidden/>
          </w:rPr>
          <w:t>13</w:t>
        </w:r>
        <w:r>
          <w:rPr>
            <w:noProof/>
            <w:webHidden/>
          </w:rPr>
          <w:fldChar w:fldCharType="end"/>
        </w:r>
      </w:hyperlink>
    </w:p>
    <w:p w14:paraId="54DE87BD" w14:textId="7F4D7558" w:rsidR="005B57B5" w:rsidRDefault="005B57B5">
      <w:pPr>
        <w:pStyle w:val="TOC1"/>
        <w:rPr>
          <w:rFonts w:asciiTheme="minorHAnsi" w:eastAsiaTheme="minorEastAsia" w:hAnsiTheme="minorHAnsi" w:cstheme="minorBidi"/>
          <w:noProof/>
          <w:kern w:val="2"/>
          <w:szCs w:val="24"/>
          <w14:ligatures w14:val="standardContextual"/>
        </w:rPr>
      </w:pPr>
      <w:hyperlink w:anchor="_Toc232606046" w:history="1">
        <w:r w:rsidRPr="00566B04">
          <w:rPr>
            <w:rStyle w:val="Hyperlink"/>
            <w:noProof/>
          </w:rPr>
          <w:t>APPENDIX D. RESOURCES AND INFORMATION FOR DISQUISITION WRITERS</w:t>
        </w:r>
        <w:r>
          <w:rPr>
            <w:noProof/>
            <w:webHidden/>
          </w:rPr>
          <w:tab/>
        </w:r>
        <w:r>
          <w:rPr>
            <w:noProof/>
            <w:webHidden/>
          </w:rPr>
          <w:fldChar w:fldCharType="begin"/>
        </w:r>
        <w:r>
          <w:rPr>
            <w:noProof/>
            <w:webHidden/>
          </w:rPr>
          <w:instrText xml:space="preserve"> PAGEREF _Toc232606046 \h </w:instrText>
        </w:r>
        <w:r>
          <w:rPr>
            <w:noProof/>
            <w:webHidden/>
          </w:rPr>
        </w:r>
        <w:r>
          <w:rPr>
            <w:noProof/>
            <w:webHidden/>
          </w:rPr>
          <w:fldChar w:fldCharType="separate"/>
        </w:r>
        <w:r>
          <w:rPr>
            <w:noProof/>
            <w:webHidden/>
          </w:rPr>
          <w:t>15</w:t>
        </w:r>
        <w:r>
          <w:rPr>
            <w:noProof/>
            <w:webHidden/>
          </w:rPr>
          <w:fldChar w:fldCharType="end"/>
        </w:r>
      </w:hyperlink>
    </w:p>
    <w:p w14:paraId="53DFDB02" w14:textId="780A2E34" w:rsidR="00510298" w:rsidRDefault="00524181" w:rsidP="00524181">
      <w:pPr>
        <w:pStyle w:val="NDSU0MAJORHEADINGUNNUMBERED"/>
        <w:outlineLvl w:val="2"/>
      </w:pPr>
      <w:r>
        <w:lastRenderedPageBreak/>
        <w:fldChar w:fldCharType="end"/>
      </w:r>
      <w:bookmarkStart w:id="8" w:name="_Toc232606027"/>
      <w:r w:rsidR="00510298">
        <w:t>LIST OF TABLES</w:t>
      </w:r>
      <w:bookmarkEnd w:id="7"/>
      <w:bookmarkEnd w:id="8"/>
    </w:p>
    <w:p w14:paraId="4DE1AD06" w14:textId="77777777" w:rsidR="00510298" w:rsidRPr="00CC5D53" w:rsidRDefault="00510298" w:rsidP="003C4079">
      <w:pPr>
        <w:tabs>
          <w:tab w:val="right" w:pos="9360"/>
        </w:tabs>
        <w:rPr>
          <w:szCs w:val="24"/>
        </w:rPr>
      </w:pPr>
      <w:r w:rsidRPr="00CC5D53">
        <w:rPr>
          <w:szCs w:val="24"/>
          <w:u w:val="single"/>
        </w:rPr>
        <w:t>Table</w:t>
      </w:r>
      <w:r w:rsidRPr="00CC5D53">
        <w:rPr>
          <w:szCs w:val="24"/>
        </w:rPr>
        <w:tab/>
      </w:r>
      <w:r w:rsidRPr="00CC5D53">
        <w:rPr>
          <w:szCs w:val="24"/>
          <w:u w:val="single"/>
        </w:rPr>
        <w:t>Page</w:t>
      </w:r>
    </w:p>
    <w:p w14:paraId="586BECD4" w14:textId="2A20D517" w:rsidR="00045A76" w:rsidRPr="00045A76" w:rsidRDefault="00E349AC" w:rsidP="00045A76">
      <w:pPr>
        <w:pStyle w:val="NDSUListEntryTablesFiguresEtc"/>
        <w:rPr>
          <w:rFonts w:asciiTheme="minorHAnsi" w:eastAsiaTheme="minorEastAsia" w:hAnsiTheme="minorHAnsi" w:cstheme="minorBidi"/>
          <w:kern w:val="2"/>
          <w:szCs w:val="24"/>
          <w14:ligatures w14:val="standardContextual"/>
        </w:rPr>
      </w:pPr>
      <w:r w:rsidRPr="00045A76">
        <w:fldChar w:fldCharType="begin"/>
      </w:r>
      <w:r w:rsidRPr="00045A76">
        <w:instrText xml:space="preserve"> TOC \h \z \t "NDSU Table title,1" \c "Table" </w:instrText>
      </w:r>
      <w:r w:rsidRPr="00045A76">
        <w:fldChar w:fldCharType="separate"/>
      </w:r>
      <w:hyperlink w:anchor="_Toc232606383" w:history="1">
        <w:r w:rsidR="00045A76" w:rsidRPr="00045A76">
          <w:rPr>
            <w:rStyle w:val="Hyperlink"/>
          </w:rPr>
          <w:t xml:space="preserve">1. </w:t>
        </w:r>
        <w:r w:rsidR="00045A76">
          <w:rPr>
            <w:rStyle w:val="Hyperlink"/>
          </w:rPr>
          <w:tab/>
        </w:r>
        <w:r w:rsidR="00045A76" w:rsidRPr="00045A76">
          <w:rPr>
            <w:rStyle w:val="Hyperlink"/>
          </w:rPr>
          <w:t>Title of table in “NDSU Table Title” style, which should use the same font typeface and font size as the paragraph text, single spaced. Table titles using this style are automatically placed into the List of Tables. Right-click the prefatory list and update it to pull the title into the list. After updating a prefatory list, remove bold from any text, remove the “table” and “figure” label from in front of each number, then apply the “NDSU List Entry: Tables/Figures/Etc” style to the entries. Entries will not appear correct immediately—you will need to insert a tab space (Tab key) in front of each item title.</w:t>
        </w:r>
        <w:r w:rsidR="00045A76" w:rsidRPr="00045A76">
          <w:rPr>
            <w:webHidden/>
          </w:rPr>
          <w:tab/>
        </w:r>
        <w:r w:rsidR="00045A76" w:rsidRPr="00045A76">
          <w:rPr>
            <w:webHidden/>
          </w:rPr>
          <w:fldChar w:fldCharType="begin"/>
        </w:r>
        <w:r w:rsidR="00045A76" w:rsidRPr="00045A76">
          <w:rPr>
            <w:webHidden/>
          </w:rPr>
          <w:instrText xml:space="preserve"> PAGEREF _Toc232606383 \h </w:instrText>
        </w:r>
        <w:r w:rsidR="00045A76" w:rsidRPr="00045A76">
          <w:rPr>
            <w:webHidden/>
          </w:rPr>
        </w:r>
        <w:r w:rsidR="00045A76" w:rsidRPr="00045A76">
          <w:rPr>
            <w:webHidden/>
          </w:rPr>
          <w:fldChar w:fldCharType="separate"/>
        </w:r>
        <w:r w:rsidR="00045A76" w:rsidRPr="00045A76">
          <w:rPr>
            <w:webHidden/>
          </w:rPr>
          <w:t>3</w:t>
        </w:r>
        <w:r w:rsidR="00045A76" w:rsidRPr="00045A76">
          <w:rPr>
            <w:webHidden/>
          </w:rPr>
          <w:fldChar w:fldCharType="end"/>
        </w:r>
      </w:hyperlink>
    </w:p>
    <w:p w14:paraId="3F696B90" w14:textId="64584A22" w:rsidR="00045A76" w:rsidRPr="00045A76" w:rsidRDefault="00045A76" w:rsidP="00045A76">
      <w:pPr>
        <w:pStyle w:val="NDSUListEntryTablesFiguresEtc"/>
        <w:rPr>
          <w:rFonts w:asciiTheme="minorHAnsi" w:eastAsiaTheme="minorEastAsia" w:hAnsiTheme="minorHAnsi" w:cstheme="minorBidi"/>
          <w:kern w:val="2"/>
          <w:szCs w:val="24"/>
          <w14:ligatures w14:val="standardContextual"/>
        </w:rPr>
      </w:pPr>
      <w:hyperlink w:anchor="_Toc232606384" w:history="1">
        <w:r w:rsidRPr="00045A76">
          <w:rPr>
            <w:rStyle w:val="Hyperlink"/>
          </w:rPr>
          <w:t xml:space="preserve">2. </w:t>
        </w:r>
        <w:r>
          <w:rPr>
            <w:rStyle w:val="Hyperlink"/>
          </w:rPr>
          <w:tab/>
        </w:r>
        <w:r w:rsidRPr="00045A76">
          <w:rPr>
            <w:rStyle w:val="Hyperlink"/>
          </w:rPr>
          <w:t>A sample regular table whose title uses the “NDSU Table Title” style.</w:t>
        </w:r>
        <w:r w:rsidRPr="00045A76">
          <w:rPr>
            <w:webHidden/>
          </w:rPr>
          <w:tab/>
        </w:r>
        <w:r w:rsidRPr="00045A76">
          <w:rPr>
            <w:webHidden/>
          </w:rPr>
          <w:fldChar w:fldCharType="begin"/>
        </w:r>
        <w:r w:rsidRPr="00045A76">
          <w:rPr>
            <w:webHidden/>
          </w:rPr>
          <w:instrText xml:space="preserve"> PAGEREF _Toc232606384 \h </w:instrText>
        </w:r>
        <w:r w:rsidRPr="00045A76">
          <w:rPr>
            <w:webHidden/>
          </w:rPr>
        </w:r>
        <w:r w:rsidRPr="00045A76">
          <w:rPr>
            <w:webHidden/>
          </w:rPr>
          <w:fldChar w:fldCharType="separate"/>
        </w:r>
        <w:r w:rsidRPr="00045A76">
          <w:rPr>
            <w:webHidden/>
          </w:rPr>
          <w:t>6</w:t>
        </w:r>
        <w:r w:rsidRPr="00045A76">
          <w:rPr>
            <w:webHidden/>
          </w:rPr>
          <w:fldChar w:fldCharType="end"/>
        </w:r>
      </w:hyperlink>
    </w:p>
    <w:p w14:paraId="52605B9D" w14:textId="4A505864" w:rsidR="00821ED8" w:rsidRDefault="00E349AC" w:rsidP="00045A76">
      <w:pPr>
        <w:pStyle w:val="NDSUListEntryTablesFiguresEtc"/>
      </w:pPr>
      <w:r w:rsidRPr="00045A76">
        <w:fldChar w:fldCharType="end"/>
      </w:r>
    </w:p>
    <w:p w14:paraId="2D7346C2" w14:textId="77777777" w:rsidR="003D6E31" w:rsidRDefault="003D6E31" w:rsidP="003D6E31">
      <w:bookmarkStart w:id="9" w:name="_Toc147744705"/>
      <w:bookmarkStart w:id="10" w:name="_Toc232606028"/>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bookmarkStart w:id="11" w:name="_Hlk201922169"/>
      <w:r w:rsidRPr="00821ED8">
        <w:rPr>
          <w:highlight w:val="yellow"/>
        </w:rPr>
        <w:t xml:space="preserve">Delete this note </w:t>
      </w:r>
      <w:r>
        <w:rPr>
          <w:highlight w:val="yellow"/>
        </w:rPr>
        <w:t>before you submit your disquisition</w:t>
      </w:r>
      <w:r w:rsidRPr="00821ED8">
        <w:rPr>
          <w:highlight w:val="yellow"/>
        </w:rPr>
        <w:t>.</w:t>
      </w:r>
    </w:p>
    <w:bookmarkEnd w:id="11"/>
    <w:p w14:paraId="2BF65851" w14:textId="6A6F48ED" w:rsidR="00510298" w:rsidRDefault="00510298" w:rsidP="00AF1045">
      <w:pPr>
        <w:pStyle w:val="NDSU0MAJORHEADINGUNNUMBERED"/>
      </w:pPr>
      <w:r>
        <w:lastRenderedPageBreak/>
        <w:t>LIST OF FIGURES</w:t>
      </w:r>
      <w:bookmarkEnd w:id="9"/>
      <w:bookmarkEnd w:id="10"/>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47A08B87" w14:textId="5A6DFF65" w:rsidR="00CC5D53" w:rsidRPr="00EC56B6" w:rsidRDefault="003A6A10" w:rsidP="00CC5D53">
      <w:pPr>
        <w:pStyle w:val="NDSUListEntryTablesFiguresEtc"/>
        <w:rPr>
          <w:rFonts w:asciiTheme="minorHAnsi" w:eastAsiaTheme="minorEastAsia" w:hAnsiTheme="minorHAnsi" w:cstheme="minorBidi"/>
          <w:kern w:val="2"/>
          <w:szCs w:val="24"/>
          <w14:ligatures w14:val="standardContextual"/>
        </w:rPr>
      </w:pPr>
      <w:r w:rsidRPr="003A6A10">
        <w:fldChar w:fldCharType="begin"/>
      </w:r>
      <w:r w:rsidRPr="003A6A10">
        <w:instrText xml:space="preserve"> TOC \h \z \t "NDSU Figure title,1" \c "Figure" </w:instrText>
      </w:r>
      <w:r w:rsidRPr="003A6A10">
        <w:fldChar w:fldCharType="separate"/>
      </w:r>
      <w:hyperlink w:anchor="_Toc232536810" w:history="1">
        <w:r w:rsidR="00CC5D53" w:rsidRPr="00EC56B6">
          <w:rPr>
            <w:rStyle w:val="Hyperlink"/>
          </w:rPr>
          <w:t>1.</w:t>
        </w:r>
        <w:r w:rsidR="00CC5D53" w:rsidRPr="00EC56B6">
          <w:rPr>
            <w:rStyle w:val="Hyperlink"/>
          </w:rPr>
          <w:tab/>
          <w:t>Bison statue #1. It was donated to NDSU by Jim and Sandra Roers, with contributions from Ronald G. and Kaye S. Olson and Student Government. It is dedicated to the memory of Dr. Les Pavek, Vice President of Student Affairs, and Michael William Barner. The statue once stood inside a bank in Minnesota. Alt-text describing this image has been added.</w:t>
        </w:r>
        <w:r w:rsidR="00CC5D53" w:rsidRPr="00EC56B6">
          <w:rPr>
            <w:webHidden/>
          </w:rPr>
          <w:tab/>
        </w:r>
        <w:r w:rsidR="00CC5D53" w:rsidRPr="00EC56B6">
          <w:rPr>
            <w:webHidden/>
          </w:rPr>
          <w:fldChar w:fldCharType="begin"/>
        </w:r>
        <w:r w:rsidR="00CC5D53" w:rsidRPr="00EC56B6">
          <w:rPr>
            <w:webHidden/>
          </w:rPr>
          <w:instrText xml:space="preserve"> PAGEREF _Toc232536810 \h </w:instrText>
        </w:r>
        <w:r w:rsidR="00CC5D53" w:rsidRPr="00EC56B6">
          <w:rPr>
            <w:webHidden/>
          </w:rPr>
        </w:r>
        <w:r w:rsidR="00CC5D53" w:rsidRPr="00EC56B6">
          <w:rPr>
            <w:webHidden/>
          </w:rPr>
          <w:fldChar w:fldCharType="separate"/>
        </w:r>
        <w:r w:rsidR="00CC5D53" w:rsidRPr="00EC56B6">
          <w:rPr>
            <w:webHidden/>
          </w:rPr>
          <w:t>5</w:t>
        </w:r>
        <w:r w:rsidR="00CC5D53" w:rsidRPr="00EC56B6">
          <w:rPr>
            <w:webHidden/>
          </w:rPr>
          <w:fldChar w:fldCharType="end"/>
        </w:r>
      </w:hyperlink>
    </w:p>
    <w:p w14:paraId="751593BB" w14:textId="11F74FD2" w:rsidR="00CC5D53" w:rsidRPr="00EC56B6" w:rsidRDefault="00CC5D53" w:rsidP="00CC5D53">
      <w:pPr>
        <w:pStyle w:val="NDSUListEntryTablesFiguresEtc"/>
        <w:rPr>
          <w:rFonts w:asciiTheme="minorHAnsi" w:eastAsiaTheme="minorEastAsia" w:hAnsiTheme="minorHAnsi" w:cstheme="minorBidi"/>
          <w:kern w:val="2"/>
          <w:szCs w:val="24"/>
          <w14:ligatures w14:val="standardContextual"/>
        </w:rPr>
      </w:pPr>
      <w:hyperlink w:anchor="_Toc232536811" w:history="1">
        <w:r w:rsidRPr="00EC56B6">
          <w:rPr>
            <w:rStyle w:val="Hyperlink"/>
          </w:rPr>
          <w:t>2.</w:t>
        </w:r>
        <w:r w:rsidRPr="00EC56B6">
          <w:rPr>
            <w:rStyle w:val="Hyperlink"/>
          </w:rPr>
          <w:tab/>
          <w:t>Title of the figure.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w:t>
        </w:r>
        <w:r w:rsidRPr="00EC56B6">
          <w:rPr>
            <w:webHidden/>
          </w:rPr>
          <w:tab/>
        </w:r>
        <w:r w:rsidRPr="00EC56B6">
          <w:rPr>
            <w:webHidden/>
          </w:rPr>
          <w:fldChar w:fldCharType="begin"/>
        </w:r>
        <w:r w:rsidRPr="00EC56B6">
          <w:rPr>
            <w:webHidden/>
          </w:rPr>
          <w:instrText xml:space="preserve"> PAGEREF _Toc232536811 \h </w:instrText>
        </w:r>
        <w:r w:rsidRPr="00EC56B6">
          <w:rPr>
            <w:webHidden/>
          </w:rPr>
        </w:r>
        <w:r w:rsidRPr="00EC56B6">
          <w:rPr>
            <w:webHidden/>
          </w:rPr>
          <w:fldChar w:fldCharType="separate"/>
        </w:r>
        <w:r w:rsidRPr="00EC56B6">
          <w:rPr>
            <w:webHidden/>
          </w:rPr>
          <w:t>6</w:t>
        </w:r>
        <w:r w:rsidRPr="00EC56B6">
          <w:rPr>
            <w:webHidden/>
          </w:rPr>
          <w:fldChar w:fldCharType="end"/>
        </w:r>
      </w:hyperlink>
    </w:p>
    <w:p w14:paraId="14D1B304" w14:textId="57D15708" w:rsidR="00821ED8" w:rsidRDefault="003A6A10" w:rsidP="00CC5D53">
      <w:pPr>
        <w:pStyle w:val="NDSUListEntryTablesFiguresEtc"/>
      </w:pPr>
      <w:r w:rsidRPr="003A6A10">
        <w:fldChar w:fldCharType="end"/>
      </w:r>
    </w:p>
    <w:p w14:paraId="1E629763" w14:textId="77777777" w:rsidR="003D6E31" w:rsidRDefault="003D6E31" w:rsidP="003D6E31">
      <w:bookmarkStart w:id="12" w:name="_Toc147744706"/>
      <w:bookmarkStart w:id="13" w:name="_Toc232606029"/>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437F7C60" w14:textId="189031AE" w:rsidR="00CA2DF7" w:rsidRDefault="00CA2DF7" w:rsidP="00AF1045">
      <w:pPr>
        <w:pStyle w:val="NDSU0MAJORHEADINGUNNUMBERED"/>
      </w:pPr>
      <w:r>
        <w:lastRenderedPageBreak/>
        <w:t>LIST OF SCHEMES</w:t>
      </w:r>
      <w:bookmarkEnd w:id="12"/>
      <w:bookmarkEnd w:id="13"/>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14B16BEA" w14:textId="4F7E517F" w:rsidR="005B57B5" w:rsidRDefault="003A6A10" w:rsidP="005B57B5">
      <w:pPr>
        <w:pStyle w:val="NDSUListEntryTablesFiguresEtc"/>
        <w:rPr>
          <w:rFonts w:asciiTheme="minorHAnsi" w:eastAsiaTheme="minorEastAsia" w:hAnsiTheme="minorHAnsi" w:cstheme="minorBidi"/>
          <w:kern w:val="2"/>
          <w:szCs w:val="24"/>
          <w14:ligatures w14:val="standardContextual"/>
        </w:rPr>
      </w:pPr>
      <w:r w:rsidRPr="00EC56B6">
        <w:fldChar w:fldCharType="begin"/>
      </w:r>
      <w:r w:rsidRPr="00EC56B6">
        <w:instrText xml:space="preserve"> TOC \h \z \t "NDSU Schematic Title,1" </w:instrText>
      </w:r>
      <w:r w:rsidRPr="00EC56B6">
        <w:fldChar w:fldCharType="separate"/>
      </w:r>
      <w:hyperlink w:anchor="_Toc232606077" w:history="1">
        <w:r w:rsidR="005B57B5" w:rsidRPr="005B57B5">
          <w:rPr>
            <w:rStyle w:val="Hyperlink"/>
            <w:bCs/>
          </w:rPr>
          <w:t>1.</w:t>
        </w:r>
        <w:r w:rsidR="005B57B5">
          <w:rPr>
            <w:rStyle w:val="Hyperlink"/>
            <w:bCs/>
          </w:rPr>
          <w:tab/>
        </w:r>
        <w:r w:rsidR="005B57B5" w:rsidRPr="00E57B4C">
          <w:rPr>
            <w:rStyle w:val="Hyperlink"/>
          </w:rPr>
          <w:t>If you use schemes or any other type of non-text item, include a prefatory list for these items (e.g., “List of Schemes”) in your prefatory material. “NDSU Schematic” and accompanying styles are included in this template by default.</w:t>
        </w:r>
        <w:r w:rsidR="005B57B5">
          <w:rPr>
            <w:webHidden/>
          </w:rPr>
          <w:tab/>
        </w:r>
        <w:r w:rsidR="005B57B5">
          <w:rPr>
            <w:webHidden/>
          </w:rPr>
          <w:fldChar w:fldCharType="begin"/>
        </w:r>
        <w:r w:rsidR="005B57B5">
          <w:rPr>
            <w:webHidden/>
          </w:rPr>
          <w:instrText xml:space="preserve"> PAGEREF _Toc232606077 \h </w:instrText>
        </w:r>
        <w:r w:rsidR="005B57B5">
          <w:rPr>
            <w:webHidden/>
          </w:rPr>
        </w:r>
        <w:r w:rsidR="005B57B5">
          <w:rPr>
            <w:webHidden/>
          </w:rPr>
          <w:fldChar w:fldCharType="separate"/>
        </w:r>
        <w:r w:rsidR="005B57B5">
          <w:rPr>
            <w:webHidden/>
          </w:rPr>
          <w:t>6</w:t>
        </w:r>
        <w:r w:rsidR="005B57B5">
          <w:rPr>
            <w:webHidden/>
          </w:rPr>
          <w:fldChar w:fldCharType="end"/>
        </w:r>
      </w:hyperlink>
    </w:p>
    <w:p w14:paraId="3D5D35BA" w14:textId="75859E03" w:rsidR="00F02C49" w:rsidRDefault="003A6A10" w:rsidP="005B57B5">
      <w:pPr>
        <w:pStyle w:val="NDSUListEntryTablesFiguresEtc"/>
      </w:pPr>
      <w:r w:rsidRPr="00EC56B6">
        <w:fldChar w:fldCharType="end"/>
      </w:r>
    </w:p>
    <w:p w14:paraId="767D4E63" w14:textId="29FE4171" w:rsidR="00CA2DF7" w:rsidRDefault="00F02C49" w:rsidP="00AF1045">
      <w:r w:rsidRPr="00821ED8">
        <w:rPr>
          <w:highlight w:val="yellow"/>
        </w:rPr>
        <w:t>NOTE TO USER:</w:t>
      </w:r>
      <w:r>
        <w:t xml:space="preserve"> If you have labeled schemes in your disquisition, you need to use a List of Schemes. If you have no schemes, you can delete this page, or convert it to a different directory if you need, such as a List of Equations, List of Algorithms, List of Musical Examples</w:t>
      </w:r>
      <w:r w:rsidRPr="005B57B5">
        <w:t xml:space="preserve">. </w:t>
      </w:r>
      <w:r w:rsidR="00811FBB" w:rsidRPr="00821ED8">
        <w:rPr>
          <w:highlight w:val="yellow"/>
        </w:rPr>
        <w:t xml:space="preserve">Delete this note </w:t>
      </w:r>
      <w:r w:rsidR="00811FBB">
        <w:rPr>
          <w:highlight w:val="yellow"/>
        </w:rPr>
        <w:t>before you submit your disquisition</w:t>
      </w:r>
      <w:r w:rsidR="00AF1045" w:rsidRPr="00821ED8">
        <w:rPr>
          <w:highlight w:val="yellow"/>
        </w:rPr>
        <w:t>.</w:t>
      </w:r>
    </w:p>
    <w:p w14:paraId="7900D010" w14:textId="73803F82" w:rsidR="00ED24B5" w:rsidRPr="00ED24B5" w:rsidRDefault="00ED24B5" w:rsidP="000C0BB1">
      <w:pPr>
        <w:pStyle w:val="NDSU0MAJORHEADINGUNNUMBERED"/>
      </w:pPr>
      <w:bookmarkStart w:id="14" w:name="_Toc147744707"/>
      <w:bookmarkStart w:id="15" w:name="_Toc232606030"/>
      <w:r>
        <w:lastRenderedPageBreak/>
        <w:t>LIST OF ABBREVIATIONS</w:t>
      </w:r>
      <w:bookmarkEnd w:id="14"/>
      <w:bookmarkEnd w:id="15"/>
    </w:p>
    <w:p w14:paraId="2769FC64" w14:textId="48C74EFA" w:rsidR="00AF1045" w:rsidRDefault="00E85B3B" w:rsidP="00AF1045">
      <w:pPr>
        <w:pStyle w:val="NDSUListEntryAbbreviationsSymbols"/>
      </w:pPr>
      <w:r w:rsidRPr="00AF1045">
        <w:rPr>
          <w:highlight w:val="yellow"/>
        </w:rPr>
        <w:t>Abbrev.</w:t>
      </w:r>
      <w:r w:rsidR="00ED24B5" w:rsidRPr="00AF1045">
        <w:rPr>
          <w:highlight w:val="yellow"/>
        </w:rPr>
        <w:tab/>
      </w:r>
      <w:r w:rsidR="00CE3B45" w:rsidRPr="00AF1045">
        <w:rPr>
          <w:highlight w:val="yellow"/>
        </w:rPr>
        <w:t xml:space="preserve">Explanation of </w:t>
      </w:r>
      <w:r w:rsidR="00CE3B45" w:rsidRPr="00DC05E8">
        <w:rPr>
          <w:highlight w:val="yellow"/>
        </w:rPr>
        <w:t>the Abbreviation.</w:t>
      </w:r>
      <w:r w:rsidR="00AF1045" w:rsidRPr="00DC05E8">
        <w:rPr>
          <w:highlight w:val="yellow"/>
        </w:rPr>
        <w:t xml:space="preserve"> Remove th</w:t>
      </w:r>
      <w:r w:rsidR="003A6A10" w:rsidRPr="00DC05E8">
        <w:rPr>
          <w:highlight w:val="yellow"/>
        </w:rPr>
        <w:t>ese</w:t>
      </w:r>
      <w:r w:rsidR="00AF1045" w:rsidRPr="00DC05E8">
        <w:rPr>
          <w:highlight w:val="yellow"/>
        </w:rPr>
        <w:t xml:space="preserve"> entr</w:t>
      </w:r>
      <w:r w:rsidR="003A6A10" w:rsidRPr="00DC05E8">
        <w:rPr>
          <w:highlight w:val="yellow"/>
        </w:rPr>
        <w:t>ies</w:t>
      </w:r>
      <w:r w:rsidR="00AF1045" w:rsidRPr="00DC05E8">
        <w:rPr>
          <w:highlight w:val="yellow"/>
        </w:rPr>
        <w:t xml:space="preserve"> before submitting your disquisition.</w:t>
      </w:r>
      <w:r w:rsidR="00DC05E8" w:rsidRPr="00DC05E8">
        <w:rPr>
          <w:highlight w:val="yellow"/>
        </w:rPr>
        <w:t xml:space="preserve"> </w:t>
      </w:r>
      <w:r w:rsidR="00DC05E8" w:rsidRPr="00DC05E8">
        <w:rPr>
          <w:highlight w:val="yellow"/>
        </w:rPr>
        <w:t>This section is opt</w:t>
      </w:r>
      <w:r w:rsidR="00DC05E8">
        <w:rPr>
          <w:highlight w:val="yellow"/>
        </w:rPr>
        <w:t>ional.</w:t>
      </w:r>
    </w:p>
    <w:p w14:paraId="65E1A77A" w14:textId="0E24D0D6" w:rsidR="00AF1045" w:rsidRDefault="00CE3B45" w:rsidP="00AF1045">
      <w:pPr>
        <w:pStyle w:val="NDSUListEntryAbbreviationsSymbols"/>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3A6A10">
        <w:rPr>
          <w:highlight w:val="yellow"/>
        </w:rPr>
        <w:t>Remove these entries before submitting your disquisition</w:t>
      </w:r>
      <w:r w:rsidR="003A6A10">
        <w:t>.</w:t>
      </w:r>
    </w:p>
    <w:p w14:paraId="6B3C8E17" w14:textId="7DE362B0" w:rsidR="00821ED8" w:rsidRDefault="00E85B3B" w:rsidP="00821ED8">
      <w:pPr>
        <w:pStyle w:val="NDSUListEntryAbbreviationsSymbols"/>
      </w:pPr>
      <w:r w:rsidRPr="00851032">
        <w:rPr>
          <w:highlight w:val="yellow"/>
        </w:rPr>
        <w:t>ETD</w:t>
      </w:r>
      <w:r w:rsidRPr="00851032">
        <w:rPr>
          <w:highlight w:val="yellow"/>
        </w:rPr>
        <w:tab/>
        <w:t>Electronic Thesis or Dissertation</w:t>
      </w:r>
    </w:p>
    <w:p w14:paraId="0DCCA37C" w14:textId="1DC9521A" w:rsidR="00ED24B5" w:rsidRPr="00ED24B5" w:rsidRDefault="00ED24B5" w:rsidP="000C0BB1">
      <w:pPr>
        <w:pStyle w:val="NDSU0MAJORHEADINGUNNUMBERED"/>
      </w:pPr>
      <w:bookmarkStart w:id="16" w:name="_Toc147744708"/>
      <w:bookmarkStart w:id="17" w:name="_Toc232606031"/>
      <w:r>
        <w:lastRenderedPageBreak/>
        <w:t>LIST OF SYMBOLS</w:t>
      </w:r>
      <w:bookmarkEnd w:id="16"/>
      <w:bookmarkEnd w:id="17"/>
    </w:p>
    <w:p w14:paraId="76527E83" w14:textId="429659C7" w:rsidR="00AF1045" w:rsidRDefault="005F20E9" w:rsidP="00AF1045">
      <w:pPr>
        <w:pStyle w:val="NDSUListEntryAbbreviationsSymbols"/>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3A6A10">
        <w:rPr>
          <w:highlight w:val="yellow"/>
        </w:rPr>
        <w:t>Remove these entries before submitting your disquisition</w:t>
      </w:r>
      <w:r w:rsidR="003A6A10">
        <w:t>.</w:t>
      </w:r>
      <w:r w:rsidR="00DC05E8">
        <w:t xml:space="preserve"> </w:t>
      </w:r>
      <w:r w:rsidR="00DC05E8">
        <w:rPr>
          <w:highlight w:val="yellow"/>
        </w:rPr>
        <w:t>This section is optional.</w:t>
      </w:r>
    </w:p>
    <w:p w14:paraId="6E467134" w14:textId="7A43A23F" w:rsidR="00AF1045" w:rsidRDefault="00CE3B45" w:rsidP="00AF1045">
      <w:pPr>
        <w:pStyle w:val="NDSUListEntryAbbreviationsSymbols"/>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3A6A10">
        <w:rPr>
          <w:highlight w:val="yellow"/>
        </w:rPr>
        <w:t>Remove these entries before submitting your disquisition</w:t>
      </w:r>
      <w:r w:rsidR="003A6A10">
        <w:t>.</w:t>
      </w:r>
    </w:p>
    <w:p w14:paraId="274E567E" w14:textId="3118B7B9" w:rsidR="00E85B3B" w:rsidRDefault="003A6A10" w:rsidP="00A50073">
      <w:pPr>
        <w:pStyle w:val="NDSUListEntryAbbreviationsSymbols"/>
      </w:pPr>
      <w:r w:rsidRPr="00851032">
        <w:rPr>
          <w:highlight w:val="yellow"/>
        </w:rPr>
        <w:t>©</w:t>
      </w:r>
      <w:r w:rsidR="00E85B3B" w:rsidRPr="00851032">
        <w:rPr>
          <w:highlight w:val="yellow"/>
        </w:rPr>
        <w:tab/>
      </w:r>
      <w:r w:rsidRPr="00851032">
        <w:rPr>
          <w:highlight w:val="yellow"/>
        </w:rPr>
        <w:t>Copyright</w:t>
      </w:r>
    </w:p>
    <w:p w14:paraId="5DBF3E2B" w14:textId="1CEE7AE5" w:rsidR="00510298" w:rsidRDefault="00510298" w:rsidP="000C0BB1">
      <w:pPr>
        <w:pStyle w:val="NDSU0MAJORHEADINGUNNUMBERED"/>
      </w:pPr>
      <w:bookmarkStart w:id="18" w:name="_Toc147744709"/>
      <w:bookmarkStart w:id="19" w:name="_Toc232606032"/>
      <w:r>
        <w:lastRenderedPageBreak/>
        <w:t>LIST OF APPENDIX TABLES</w:t>
      </w:r>
      <w:bookmarkEnd w:id="18"/>
      <w:bookmarkEnd w:id="19"/>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14388D41" w14:textId="391D511D" w:rsidR="00EC56B6" w:rsidRPr="00EC56B6" w:rsidRDefault="00890DF6" w:rsidP="00EC56B6">
      <w:pPr>
        <w:pStyle w:val="NDSUListEntryTablesFiguresEtc"/>
        <w:rPr>
          <w:rFonts w:asciiTheme="minorHAnsi" w:eastAsiaTheme="minorEastAsia" w:hAnsiTheme="minorHAnsi" w:cstheme="minorBidi"/>
          <w:kern w:val="2"/>
          <w:szCs w:val="24"/>
          <w14:ligatures w14:val="standardContextual"/>
        </w:rPr>
      </w:pPr>
      <w:r w:rsidRPr="00EC56B6">
        <w:fldChar w:fldCharType="begin"/>
      </w:r>
      <w:r w:rsidRPr="00EC56B6">
        <w:instrText xml:space="preserve"> TOC \h \z \t "NDSU Appendix Table Title,1" </w:instrText>
      </w:r>
      <w:r w:rsidRPr="00EC56B6">
        <w:fldChar w:fldCharType="separate"/>
      </w:r>
      <w:hyperlink w:anchor="_Toc232536879" w:history="1">
        <w:r w:rsidR="00EC56B6" w:rsidRPr="00EC56B6">
          <w:rPr>
            <w:rStyle w:val="Hyperlink"/>
          </w:rPr>
          <w:t>A1.</w:t>
        </w:r>
        <w:r w:rsidR="00EC56B6" w:rsidRPr="00EC56B6">
          <w:rPr>
            <w:rStyle w:val="Hyperlink"/>
          </w:rPr>
          <w:tab/>
          <w:t>Title of appendix table in “NDSU Appendix Table Title” style from the Styles pane. Appendix tables should include the letter of the appendix in its number (if you have only one appendix, then use the default letter “A” in the number).</w:t>
        </w:r>
        <w:r w:rsidR="00EC56B6" w:rsidRPr="00EC56B6">
          <w:rPr>
            <w:webHidden/>
          </w:rPr>
          <w:tab/>
        </w:r>
        <w:r w:rsidR="00EC56B6" w:rsidRPr="00EC56B6">
          <w:rPr>
            <w:webHidden/>
          </w:rPr>
          <w:fldChar w:fldCharType="begin"/>
        </w:r>
        <w:r w:rsidR="00EC56B6" w:rsidRPr="00EC56B6">
          <w:rPr>
            <w:webHidden/>
          </w:rPr>
          <w:instrText xml:space="preserve"> PAGEREF _Toc232536879 \h </w:instrText>
        </w:r>
        <w:r w:rsidR="00EC56B6" w:rsidRPr="00EC56B6">
          <w:rPr>
            <w:webHidden/>
          </w:rPr>
        </w:r>
        <w:r w:rsidR="00EC56B6" w:rsidRPr="00EC56B6">
          <w:rPr>
            <w:webHidden/>
          </w:rPr>
          <w:fldChar w:fldCharType="separate"/>
        </w:r>
        <w:r w:rsidR="00EC56B6" w:rsidRPr="00EC56B6">
          <w:rPr>
            <w:webHidden/>
          </w:rPr>
          <w:t>11</w:t>
        </w:r>
        <w:r w:rsidR="00EC56B6" w:rsidRPr="00EC56B6">
          <w:rPr>
            <w:webHidden/>
          </w:rPr>
          <w:fldChar w:fldCharType="end"/>
        </w:r>
      </w:hyperlink>
    </w:p>
    <w:p w14:paraId="4EBAE9D2" w14:textId="588FBC38" w:rsidR="005F20E9" w:rsidRDefault="00890DF6" w:rsidP="00EC56B6">
      <w:pPr>
        <w:pStyle w:val="NDSUListEntryTablesFiguresEtc"/>
      </w:pPr>
      <w:r w:rsidRPr="00EC56B6">
        <w:fldChar w:fldCharType="end"/>
      </w:r>
    </w:p>
    <w:p w14:paraId="2C8CD8CD" w14:textId="77777777" w:rsidR="003D6E31" w:rsidRDefault="003D6E31" w:rsidP="003D6E31">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4F37D901" w14:textId="77777777" w:rsidR="003D6E31" w:rsidRDefault="003D6E31" w:rsidP="00EC56B6">
      <w:pPr>
        <w:pStyle w:val="NDSUListEntryTablesFiguresEtc"/>
      </w:pPr>
    </w:p>
    <w:p w14:paraId="73A8FB9F" w14:textId="284D745B" w:rsidR="00510298" w:rsidRPr="00713C13" w:rsidRDefault="00510298" w:rsidP="00521020">
      <w:pPr>
        <w:pStyle w:val="NDSU0MAJORHEADINGUNNUMBERED"/>
      </w:pPr>
      <w:bookmarkStart w:id="20" w:name="_Toc147744710"/>
      <w:bookmarkStart w:id="21" w:name="_Toc232606033"/>
      <w:r>
        <w:lastRenderedPageBreak/>
        <w:t>LIST OF APPENDIX FIGURES</w:t>
      </w:r>
      <w:bookmarkEnd w:id="20"/>
      <w:bookmarkEnd w:id="21"/>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010FD8BE" w14:textId="3B1F7593" w:rsidR="00ED69DA" w:rsidRDefault="00A514DE" w:rsidP="00ED69DA">
      <w:pPr>
        <w:pStyle w:val="NDSUListEntryTablesFiguresEtc"/>
        <w:rPr>
          <w:rFonts w:asciiTheme="minorHAnsi" w:eastAsiaTheme="minorEastAsia" w:hAnsiTheme="minorHAnsi" w:cstheme="minorBidi"/>
          <w:kern w:val="2"/>
          <w:szCs w:val="24"/>
          <w14:ligatures w14:val="standardContextual"/>
        </w:rPr>
      </w:pPr>
      <w:r w:rsidRPr="00045A76">
        <w:fldChar w:fldCharType="begin"/>
      </w:r>
      <w:r w:rsidRPr="00045A76">
        <w:instrText xml:space="preserve"> TOC \h \z \t "NDSU Appendix Figure title,1" </w:instrText>
      </w:r>
      <w:r w:rsidRPr="00045A76">
        <w:fldChar w:fldCharType="separate"/>
      </w:r>
      <w:hyperlink w:anchor="_Toc232606630" w:history="1">
        <w:r w:rsidR="00ED69DA" w:rsidRPr="00ED69DA">
          <w:rPr>
            <w:rStyle w:val="Hyperlink"/>
            <w:bCs/>
          </w:rPr>
          <w:t xml:space="preserve">A1. </w:t>
        </w:r>
        <w:r w:rsidR="00ED69DA">
          <w:rPr>
            <w:rStyle w:val="Hyperlink"/>
            <w:bCs/>
          </w:rPr>
          <w:tab/>
        </w:r>
        <w:r w:rsidR="00ED69DA" w:rsidRPr="00ED69DA">
          <w:rPr>
            <w:rStyle w:val="Hyperlink"/>
            <w:bCs/>
          </w:rPr>
          <w:t>Bison created in a beta version of Adobe Firefly, a generative AI app. We do not recommend using AI-generated content in your disquisition. Like all other content,</w:t>
        </w:r>
        <w:r w:rsidR="00ED69DA" w:rsidRPr="006E6FDA">
          <w:rPr>
            <w:rStyle w:val="Hyperlink"/>
          </w:rPr>
          <w:t xml:space="preserve"> scholarly accountability should guide the use of AI tools, and AI-generated work should be cited.</w:t>
        </w:r>
        <w:r w:rsidR="00ED69DA">
          <w:rPr>
            <w:webHidden/>
          </w:rPr>
          <w:tab/>
        </w:r>
        <w:r w:rsidR="00ED69DA">
          <w:rPr>
            <w:webHidden/>
          </w:rPr>
          <w:fldChar w:fldCharType="begin"/>
        </w:r>
        <w:r w:rsidR="00ED69DA">
          <w:rPr>
            <w:webHidden/>
          </w:rPr>
          <w:instrText xml:space="preserve"> PAGEREF _Toc232606630 \h </w:instrText>
        </w:r>
        <w:r w:rsidR="00ED69DA">
          <w:rPr>
            <w:webHidden/>
          </w:rPr>
        </w:r>
        <w:r w:rsidR="00ED69DA">
          <w:rPr>
            <w:webHidden/>
          </w:rPr>
          <w:fldChar w:fldCharType="separate"/>
        </w:r>
        <w:r w:rsidR="00ED69DA">
          <w:rPr>
            <w:webHidden/>
          </w:rPr>
          <w:t>11</w:t>
        </w:r>
        <w:r w:rsidR="00ED69DA">
          <w:rPr>
            <w:webHidden/>
          </w:rPr>
          <w:fldChar w:fldCharType="end"/>
        </w:r>
      </w:hyperlink>
    </w:p>
    <w:p w14:paraId="77343914" w14:textId="0517B11C" w:rsidR="00510298" w:rsidRDefault="00A514DE" w:rsidP="003D6E31">
      <w:pPr>
        <w:pStyle w:val="NDSUListEntryTablesFiguresEtc"/>
      </w:pPr>
      <w:r w:rsidRPr="00045A76">
        <w:fldChar w:fldCharType="end"/>
      </w:r>
    </w:p>
    <w:p w14:paraId="297EA4E2" w14:textId="77777777" w:rsidR="003D6E31" w:rsidRDefault="003D6E31" w:rsidP="003D6E31">
      <w:r w:rsidRPr="00821ED8">
        <w:rPr>
          <w:highlight w:val="yellow"/>
        </w:rPr>
        <w:t>NOTE TO USER</w:t>
      </w:r>
      <w:r>
        <w:t xml:space="preserve">: To populate a prefatory list with titles or update a list after making changes to item titles, right-click the list, select “Update Field”, then choose to update the entire list. Updating an entire list will reset its formatting; remove any bold text, remove the item label (e.g., “table” or “figure”) from in front of each entry, then apply the “NDSU List Entry: Tables/Figures/Etc.” style to the entries. Entries will not appear correct immediately—you will need to insert a tab space (Tab key) in front of each item title. Page numbers for entries in prefatory lists can be updated without resetting formatting; update all prefatory lists, including the Table of Contents, before you convert your document to a PDF. </w:t>
      </w:r>
      <w:r w:rsidRPr="00821ED8">
        <w:rPr>
          <w:highlight w:val="yellow"/>
        </w:rPr>
        <w:t xml:space="preserve">Delete this note </w:t>
      </w:r>
      <w:r>
        <w:rPr>
          <w:highlight w:val="yellow"/>
        </w:rPr>
        <w:t>before you submit your disquisition</w:t>
      </w:r>
      <w:r w:rsidRPr="00821ED8">
        <w:rPr>
          <w:highlight w:val="yellow"/>
        </w:rPr>
        <w:t>.</w:t>
      </w:r>
    </w:p>
    <w:p w14:paraId="7F93A58F" w14:textId="77777777" w:rsidR="003D6E31" w:rsidRDefault="003D6E31" w:rsidP="003C4079">
      <w:pPr>
        <w:sectPr w:rsidR="003D6E31" w:rsidSect="00415C63">
          <w:headerReference w:type="default" r:id="rId28"/>
          <w:footerReference w:type="default" r:id="rId29"/>
          <w:pgSz w:w="12240" w:h="15840"/>
          <w:pgMar w:top="1440" w:right="1440" w:bottom="1440" w:left="1440" w:header="720" w:footer="1080" w:gutter="0"/>
          <w:pgNumType w:fmt="lowerRoman" w:start="3"/>
          <w:cols w:space="720"/>
          <w:docGrid w:linePitch="360"/>
        </w:sectPr>
      </w:pPr>
    </w:p>
    <w:p w14:paraId="1E69479B" w14:textId="52C806DC" w:rsidR="00AF1045" w:rsidRPr="000C661F" w:rsidRDefault="00BB6C54" w:rsidP="00776725">
      <w:pPr>
        <w:pStyle w:val="NDSU1MAJORHEADINGNUMBERED"/>
      </w:pPr>
      <w:bookmarkStart w:id="22" w:name="_Toc147744714"/>
      <w:bookmarkStart w:id="23" w:name="_Toc147744712"/>
      <w:bookmarkStart w:id="24" w:name="_Toc232606034"/>
      <w:r w:rsidRPr="00BB6C54">
        <w:lastRenderedPageBreak/>
        <w:t>AN INTRODUCTION TO OUR TEMPLATE AND ITS STYLES</w:t>
      </w:r>
      <w:r w:rsidR="00D65E36">
        <w:rPr>
          <w:rStyle w:val="FootnoteReference"/>
        </w:rPr>
        <w:footnoteReference w:id="5"/>
      </w:r>
      <w:r w:rsidR="00524181" w:rsidRPr="00524181">
        <w:rPr>
          <w:vertAlign w:val="superscript"/>
        </w:rPr>
        <w:t>,</w:t>
      </w:r>
      <w:r w:rsidR="00524181">
        <w:rPr>
          <w:rStyle w:val="FootnoteReference"/>
        </w:rPr>
        <w:footnoteReference w:id="6"/>
      </w:r>
      <w:bookmarkEnd w:id="24"/>
    </w:p>
    <w:bookmarkEnd w:id="22"/>
    <w:p w14:paraId="15390819" w14:textId="699678EA" w:rsidR="00691E4A" w:rsidRPr="00691E4A" w:rsidRDefault="00691E4A" w:rsidP="00691E4A">
      <w:pPr>
        <w:spacing w:after="0" w:line="480" w:lineRule="auto"/>
        <w:ind w:firstLine="720"/>
      </w:pPr>
      <w:r w:rsidRPr="00691E4A">
        <w:t xml:space="preserve">These templates are developed, maintained, and supported by the NDSU Center for Writers. </w:t>
      </w:r>
      <w:r w:rsidR="00695B56">
        <w:t>While these templates are generally constructed in accordance with the NDSU Publication Guidelines, they are not an authoritative source for formatting and accessibility and you may find discrepancies between our requirements and the formatting shown here; for example, URLs in your disquisition should be black with no underlining, whereas this guideline is not followed in the template to avoid useability issues. Similarly, headings are organized to showcase different styles rather than organized in a logical reading order</w:t>
      </w:r>
      <w:r w:rsidRPr="00691E4A">
        <w:t>. See</w:t>
      </w:r>
      <w:r w:rsidR="004E7673">
        <w:t xml:space="preserve"> our</w:t>
      </w:r>
      <w:r w:rsidRPr="00691E4A">
        <w:t xml:space="preserve"> </w:t>
      </w:r>
      <w:hyperlink r:id="rId30" w:history="1">
        <w:r w:rsidRPr="00691E4A">
          <w:rPr>
            <w:color w:val="0563C1" w:themeColor="hyperlink"/>
            <w:u w:val="single"/>
          </w:rPr>
          <w:t>disquisition knowledge base</w:t>
        </w:r>
      </w:hyperlink>
      <w:r w:rsidRPr="00691E4A">
        <w:t xml:space="preserve"> for our full guidelines on formatting and accessibility, including tips and troubleshooting for common issues, </w:t>
      </w:r>
      <w:hyperlink r:id="rId31" w:history="1">
        <w:r w:rsidRPr="00691E4A">
          <w:rPr>
            <w:color w:val="0563C1" w:themeColor="hyperlink"/>
            <w:u w:val="single"/>
          </w:rPr>
          <w:t>such as how to convert your document to PDF with bookmarks</w:t>
        </w:r>
      </w:hyperlink>
      <w:r w:rsidRPr="00691E4A">
        <w:t xml:space="preserve">. If </w:t>
      </w:r>
      <w:r w:rsidR="00413AA0">
        <w:t>you plan to graduate</w:t>
      </w:r>
      <w:r w:rsidRPr="00691E4A">
        <w:t xml:space="preserve"> in Spring 2027 or later, note that </w:t>
      </w:r>
      <w:hyperlink r:id="rId32" w:history="1">
        <w:r w:rsidRPr="00691E4A">
          <w:rPr>
            <w:color w:val="0563C1" w:themeColor="hyperlink"/>
            <w:u w:val="single"/>
          </w:rPr>
          <w:t>our requirements for digital accessibility</w:t>
        </w:r>
      </w:hyperlink>
      <w:r w:rsidRPr="00691E4A">
        <w:t xml:space="preserve"> are changing beginning Jan 1, 2027.</w:t>
      </w:r>
    </w:p>
    <w:p w14:paraId="29CF25B1" w14:textId="47F867D2" w:rsidR="00691E4A" w:rsidRDefault="00691E4A" w:rsidP="00691E4A">
      <w:pPr>
        <w:pStyle w:val="NDSUParagraphDoubleSpace05FirstLine"/>
      </w:pPr>
      <w:r w:rsidRPr="00691E4A">
        <w:t xml:space="preserve">We frequently update our templates to address emerging issues and ensure their ease of use. If you have acquired your template from your department, advisor, or colleague, we recommend instead downloading a new template from </w:t>
      </w:r>
      <w:hyperlink r:id="rId33" w:history="1">
        <w:r w:rsidRPr="00691E4A">
          <w:rPr>
            <w:color w:val="0563C1" w:themeColor="hyperlink"/>
            <w:u w:val="single"/>
          </w:rPr>
          <w:t>our website</w:t>
        </w:r>
      </w:hyperlink>
      <w:r w:rsidRPr="00691E4A">
        <w:t>.</w:t>
      </w:r>
    </w:p>
    <w:p w14:paraId="2B57ECFE" w14:textId="2A5696F2" w:rsidR="00AE2DDA" w:rsidRPr="00AD1B0A" w:rsidRDefault="00BC7BF0" w:rsidP="00AE2DDA">
      <w:pPr>
        <w:pStyle w:val="NDSU11FirstSubheadingNumbered"/>
      </w:pPr>
      <w:bookmarkStart w:id="25" w:name="_Toc232606035"/>
      <w:r>
        <w:t>A Word on Styles</w:t>
      </w:r>
      <w:r w:rsidR="00B27AC7">
        <w:rPr>
          <w:rStyle w:val="FootnoteReference"/>
        </w:rPr>
        <w:footnoteReference w:id="7"/>
      </w:r>
      <w:bookmarkEnd w:id="25"/>
      <w:r w:rsidR="00AE2DDA">
        <w:t xml:space="preserve"> </w:t>
      </w:r>
    </w:p>
    <w:p w14:paraId="76A0539A" w14:textId="0B6E3494" w:rsidR="00823B1C" w:rsidRDefault="00695B56" w:rsidP="00823B1C">
      <w:pPr>
        <w:pStyle w:val="NDSUParagraphDoubleSpace05FirstLine"/>
      </w:pPr>
      <w:r w:rsidRPr="00695B56">
        <w:t xml:space="preserve">Use our “NDSU” styles to simplify your formatting; we do not recommend using the default styles included with Word. The NDSU styles in our templates have been created for your convenience, and it is your responsibility to use them appropriately to create a document that complies with the </w:t>
      </w:r>
      <w:hyperlink r:id="rId34" w:history="1">
        <w:r w:rsidRPr="00695B56">
          <w:rPr>
            <w:color w:val="0563C1" w:themeColor="hyperlink"/>
            <w:u w:val="single"/>
          </w:rPr>
          <w:t>NDSU Publication Guidelines</w:t>
        </w:r>
      </w:hyperlink>
      <w:r w:rsidRPr="00695B56">
        <w:t xml:space="preserve">. If you would prefer to use different styling, </w:t>
      </w:r>
      <w:r w:rsidRPr="00695B56">
        <w:lastRenderedPageBreak/>
        <w:t>such as a different font or to change the line spacing before and after non-text items, you are welcome to change these styles in any way that conforms to our guidelines</w:t>
      </w:r>
      <w:r w:rsidR="00823B1C">
        <w:t xml:space="preserve">. </w:t>
      </w:r>
    </w:p>
    <w:p w14:paraId="7FB44449" w14:textId="77777777" w:rsidR="00823B1C" w:rsidRDefault="00823B1C" w:rsidP="00823B1C">
      <w:pPr>
        <w:pStyle w:val="NDSUParagraphDoubleSpace05FirstLine"/>
      </w:pPr>
      <w:r>
        <w:t xml:space="preserve">Styles for headings, paragraph text, non-text items, and many other elements are available by default, but you may need to modify them to fit the style manual of your discipline or for your specific use. For paragraph text, use the style “NDSU Paragraph Double Space 0.5 First Line”. </w:t>
      </w:r>
    </w:p>
    <w:p w14:paraId="41ACA2C6" w14:textId="22DDDC6C" w:rsidR="00823B1C" w:rsidRDefault="00823B1C" w:rsidP="00823B1C">
      <w:pPr>
        <w:pStyle w:val="NDSUBulletedNumberedList"/>
      </w:pPr>
      <w:r>
        <w:t>For bulleted list items, use the “</w:t>
      </w:r>
      <w:r w:rsidR="00E921E3">
        <w:t>NDSU Bulleted/Numbered List</w:t>
      </w:r>
      <w:r>
        <w:t>” style from the styles pane. Bulleted and numbered lists should be formatted consistently throughout the document, including their alignment and style. For example, if one numbered list uses parentheses to punctuate its item numbers, all numbered lists should.</w:t>
      </w:r>
    </w:p>
    <w:p w14:paraId="16ED6252" w14:textId="57C28AE8" w:rsidR="00823B1C" w:rsidRDefault="00823B1C" w:rsidP="00823B1C">
      <w:pPr>
        <w:pStyle w:val="NDSUParagraphDoubleSpace05FirstLine"/>
      </w:pPr>
      <w:r>
        <w:t>S</w:t>
      </w:r>
      <w:r w:rsidRPr="00796CBB">
        <w:t>tyles are used</w:t>
      </w:r>
      <w:r>
        <w:t xml:space="preserve"> in some automatic features included with this template, such as</w:t>
      </w:r>
      <w:r w:rsidRPr="00796CBB">
        <w:t xml:space="preserve"> to populate</w:t>
      </w:r>
      <w:r>
        <w:t xml:space="preserve"> </w:t>
      </w:r>
      <w:r w:rsidRPr="00796CBB">
        <w:t xml:space="preserve">the Table of Contents and </w:t>
      </w:r>
      <w:r>
        <w:t xml:space="preserve">prefatory lists (e.g., </w:t>
      </w:r>
      <w:r w:rsidRPr="00796CBB">
        <w:t>Lists of Tables/Figures/etc</w:t>
      </w:r>
      <w:r>
        <w:t>) and create bookmarks in your converted PDF</w:t>
      </w:r>
      <w:r w:rsidRPr="00796CBB">
        <w:t xml:space="preserve">. </w:t>
      </w:r>
      <w:bookmarkStart w:id="26" w:name="_Hlk211431288"/>
      <w:r>
        <w:t xml:space="preserve">Heading styles are numbered according to their outline level: </w:t>
      </w:r>
      <w:r w:rsidR="00696B82">
        <w:t xml:space="preserve">unnumbered </w:t>
      </w:r>
      <w:r>
        <w:t>major headings are “NDSU 0”,</w:t>
      </w:r>
      <w:r w:rsidR="00696B82">
        <w:t xml:space="preserve"> numbered major headings are “NDSU 1”,</w:t>
      </w:r>
      <w:r>
        <w:t xml:space="preserve"> first-level subheadings are “NDSU 1</w:t>
      </w:r>
      <w:r w:rsidR="00696B82">
        <w:t>.1</w:t>
      </w:r>
      <w:r>
        <w:t xml:space="preserve">”, etc. </w:t>
      </w:r>
      <w:r w:rsidRPr="00796CBB">
        <w:t xml:space="preserve">Styles for non-text items are marked as “table”, “figure”, etc. </w:t>
      </w:r>
      <w:r>
        <w:t>Create or</w:t>
      </w:r>
      <w:r w:rsidRPr="00796CBB">
        <w:t xml:space="preserve"> modif</w:t>
      </w:r>
      <w:r>
        <w:t>y our default</w:t>
      </w:r>
      <w:r w:rsidRPr="00796CBB">
        <w:t xml:space="preserve"> styles </w:t>
      </w:r>
      <w:r>
        <w:t>as</w:t>
      </w:r>
      <w:r w:rsidRPr="00796CBB">
        <w:t xml:space="preserve"> necessary</w:t>
      </w:r>
      <w:r>
        <w:t xml:space="preserve">; for example, if you include figure notes below figure titles for only some of your figures, it may be useful to have separate styles for figures with notes and figures without notes since their line spacing options will be different. </w:t>
      </w:r>
    </w:p>
    <w:bookmarkEnd w:id="26"/>
    <w:p w14:paraId="2BE195D8" w14:textId="2936AF25" w:rsidR="00823B1C" w:rsidRPr="00796CBB" w:rsidRDefault="001C6459" w:rsidP="00823B1C">
      <w:pPr>
        <w:pStyle w:val="NDSUParagraphDoubleSpace05FirstLine"/>
      </w:pPr>
      <w:r w:rsidRPr="001C6459">
        <w:t>Refer to</w:t>
      </w:r>
      <w:r w:rsidR="004E7673">
        <w:t xml:space="preserve"> our</w:t>
      </w:r>
      <w:r w:rsidRPr="001C6459">
        <w:t xml:space="preserve"> </w:t>
      </w:r>
      <w:hyperlink r:id="rId35" w:history="1">
        <w:r w:rsidR="004E7673">
          <w:rPr>
            <w:color w:val="0563C1" w:themeColor="hyperlink"/>
            <w:u w:val="single"/>
          </w:rPr>
          <w:t>disquisition k</w:t>
        </w:r>
        <w:r w:rsidRPr="001C6459">
          <w:rPr>
            <w:color w:val="0563C1" w:themeColor="hyperlink"/>
            <w:u w:val="single"/>
          </w:rPr>
          <w:t>nowledge base</w:t>
        </w:r>
      </w:hyperlink>
      <w:r w:rsidRPr="001C6459">
        <w:t xml:space="preserve">, our user guide </w:t>
      </w:r>
      <w:hyperlink r:id="rId36" w:history="1">
        <w:r w:rsidRPr="001C6459">
          <w:rPr>
            <w:color w:val="0070C0"/>
            <w:u w:val="single"/>
          </w:rPr>
          <w:t>“How to Use NDSU Disquisition Templates”</w:t>
        </w:r>
      </w:hyperlink>
      <w:r w:rsidRPr="001C6459">
        <w:t xml:space="preserve"> and our </w:t>
      </w:r>
      <w:hyperlink r:id="rId37" w:history="1">
        <w:r w:rsidRPr="001C6459">
          <w:rPr>
            <w:color w:val="0070C0"/>
            <w:u w:val="single"/>
          </w:rPr>
          <w:t>Word Crash Course videos</w:t>
        </w:r>
      </w:hyperlink>
      <w:r w:rsidRPr="001C6459">
        <w:t xml:space="preserve"> for more information about formatting with styles, modifying styles to fit your style manual’s guidance, and using and adjusting this template.</w:t>
      </w:r>
    </w:p>
    <w:p w14:paraId="405E2438" w14:textId="083E3FD6" w:rsidR="00823B1C" w:rsidRDefault="00823B1C" w:rsidP="00823B1C">
      <w:pPr>
        <w:pStyle w:val="NDSUParagraphDoubleSpace05FirstLine"/>
      </w:pPr>
      <w:r>
        <w:lastRenderedPageBreak/>
        <w:t>Excepting the Title and Disquisition Approval pages, all content in your disquisition—in both the prefatory pages and disquisition body—should have an “NDSU” style applied to it.</w:t>
      </w:r>
    </w:p>
    <w:p w14:paraId="513A645B" w14:textId="649D518D" w:rsidR="00510298" w:rsidRPr="00AD1B0A" w:rsidRDefault="00D135A1" w:rsidP="00A7497E">
      <w:pPr>
        <w:pStyle w:val="NDSU11FirstSubheadingNumbered"/>
      </w:pPr>
      <w:bookmarkStart w:id="27" w:name="_Toc232606036"/>
      <w:bookmarkEnd w:id="23"/>
      <w:r>
        <w:t>A Word on Non-text Items</w:t>
      </w:r>
      <w:bookmarkEnd w:id="27"/>
    </w:p>
    <w:p w14:paraId="1C9C99BF" w14:textId="23DF48C3" w:rsidR="00A20FE6" w:rsidRPr="00A20FE6" w:rsidRDefault="00A20FE6" w:rsidP="00A20FE6">
      <w:pPr>
        <w:spacing w:after="0" w:line="480" w:lineRule="auto"/>
        <w:ind w:firstLine="720"/>
      </w:pPr>
      <w:r w:rsidRPr="00A20FE6">
        <w:t xml:space="preserve">The styles for non-text items in our templates have been set for their most common use and may require manual adjustment—review the line spacing options for your non-text items on a case-by-case basis. Non-text items, such as tables, figures, schemes, etc., should be formatted consistently, and they should not extend into the 1” page margins; enable gridlines in the View tab to help identify items that extend into page margins. </w:t>
      </w:r>
      <w:r w:rsidR="0057058A">
        <w:t xml:space="preserve">An item’s </w:t>
      </w:r>
      <w:r w:rsidR="00B06E36">
        <w:t xml:space="preserve">titles and notes should be on the same page as </w:t>
      </w:r>
      <w:r w:rsidR="00D22296">
        <w:t>the item</w:t>
      </w:r>
      <w:r w:rsidR="00B06E36">
        <w:t xml:space="preserve"> itself. </w:t>
      </w:r>
      <w:r w:rsidRPr="00A20FE6">
        <w:t>For large tables or figures that cannot fit onto a single page, see</w:t>
      </w:r>
      <w:r w:rsidR="004E7673">
        <w:t xml:space="preserve"> our</w:t>
      </w:r>
      <w:r w:rsidRPr="00A20FE6">
        <w:t xml:space="preserve"> </w:t>
      </w:r>
      <w:hyperlink r:id="rId38" w:history="1">
        <w:r w:rsidRPr="00A20FE6">
          <w:rPr>
            <w:color w:val="0563C1" w:themeColor="hyperlink"/>
            <w:u w:val="single"/>
          </w:rPr>
          <w:t>knowledge base entry on non-text items</w:t>
        </w:r>
      </w:hyperlink>
      <w:r w:rsidRPr="00A20FE6">
        <w:t xml:space="preserve"> for formatting instructions.</w:t>
      </w:r>
    </w:p>
    <w:p w14:paraId="3B49FC90" w14:textId="3EC2F979" w:rsidR="00182B62" w:rsidRDefault="00A20FE6" w:rsidP="00A20FE6">
      <w:pPr>
        <w:pStyle w:val="NDSUParagraphDoubleSpace05FirstLine"/>
      </w:pPr>
      <w:r w:rsidRPr="00A20FE6">
        <w:t>Your non-text items may look different from the examples in our templates (Table 1); we encourage you to follow the style of your discipline. A consistent design is required for all tables, including borders, font, and the line spacing separating them from their surrounding content</w:t>
      </w:r>
      <w:r w:rsidR="00675AC7">
        <w:t>.</w:t>
      </w:r>
    </w:p>
    <w:p w14:paraId="62E28234" w14:textId="09146F66" w:rsidR="00510298" w:rsidRPr="00A514DE" w:rsidRDefault="005F20E9" w:rsidP="00C07DB4">
      <w:pPr>
        <w:pStyle w:val="NDSUTableTitle"/>
      </w:pPr>
      <w:bookmarkStart w:id="28" w:name="_Toc232606383"/>
      <w:r w:rsidRPr="00A514DE">
        <w:rPr>
          <w:b/>
        </w:rPr>
        <w:t>Table 1.</w:t>
      </w:r>
      <w:r w:rsidRPr="00A514DE">
        <w:t xml:space="preserve"> </w:t>
      </w:r>
      <w:bookmarkStart w:id="29" w:name="_Hlk201926686"/>
      <w:bookmarkStart w:id="30" w:name="_Hlk201927023"/>
      <w:r w:rsidR="00261708">
        <w:t xml:space="preserve">Title of table in “NDSU Table Title” style, </w:t>
      </w:r>
      <w:bookmarkStart w:id="31" w:name="_Hlk201926830"/>
      <w:r w:rsidR="00261708">
        <w:t>which</w:t>
      </w:r>
      <w:r w:rsidR="00524181">
        <w:t xml:space="preserve"> should</w:t>
      </w:r>
      <w:r w:rsidR="00261708">
        <w:t xml:space="preserve"> use the same font typeface </w:t>
      </w:r>
      <w:bookmarkEnd w:id="31"/>
      <w:r w:rsidR="00261708">
        <w:t xml:space="preserve">and font size as the paragraph text, single spaced. Table titles using this style are automatically placed into the List of Tables. Right-click the prefatory list and update it to pull the title into the list. After updating a prefatory list, </w:t>
      </w:r>
      <w:r w:rsidR="00524181">
        <w:t xml:space="preserve">remove bold from any text, </w:t>
      </w:r>
      <w:r w:rsidR="00261708">
        <w:t>remove the “table” and “figure” label from in front of each number</w:t>
      </w:r>
      <w:r w:rsidR="00524181">
        <w:t>, then</w:t>
      </w:r>
      <w:r w:rsidR="00261708">
        <w:t xml:space="preserve"> apply the “</w:t>
      </w:r>
      <w:r w:rsidR="00524181">
        <w:t xml:space="preserve">NDSU </w:t>
      </w:r>
      <w:r w:rsidR="00261708">
        <w:t>List</w:t>
      </w:r>
      <w:r w:rsidR="00524181">
        <w:t xml:space="preserve"> </w:t>
      </w:r>
      <w:r w:rsidR="005B57B5">
        <w:t>Entry:</w:t>
      </w:r>
      <w:r w:rsidR="00524181">
        <w:t xml:space="preserve"> Tables/Figures/Etc</w:t>
      </w:r>
      <w:r w:rsidR="00261708">
        <w:t xml:space="preserve">” style to the entries. </w:t>
      </w:r>
      <w:r w:rsidR="00524181">
        <w:t>Entries will not appear correct immediately—you will need to insert a tab space (Tab key) in front of each item title.</w:t>
      </w:r>
      <w:bookmarkEnd w:id="28"/>
      <w:bookmarkEnd w:id="29"/>
      <w:bookmarkEnd w:id="30"/>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121A7070" w:rsidR="00510298" w:rsidRDefault="0016367D" w:rsidP="00510298">
      <w:pPr>
        <w:pStyle w:val="NDSUTableNote"/>
      </w:pPr>
      <w:bookmarkStart w:id="32" w:name="_Hlk201926783"/>
      <w:r w:rsidRPr="007B323C">
        <w:rPr>
          <w:rStyle w:val="NDSUTableNoNotesChar"/>
        </w:rPr>
        <w:t xml:space="preserve">Note: The “NDSU Table Note” style is used to format table notes, including line spacing. Table notes are single spaced and have </w:t>
      </w:r>
      <w:r w:rsidRPr="00870211">
        <w:rPr>
          <w:rStyle w:val="NDSUTableNoNotesChar"/>
        </w:rPr>
        <w:t>the</w:t>
      </w:r>
      <w:r w:rsidRPr="007B323C">
        <w:rPr>
          <w:rStyle w:val="NDSUTableNoNotesChar"/>
        </w:rPr>
        <w:t xml:space="preserve"> same font typeface </w:t>
      </w:r>
      <w:r>
        <w:rPr>
          <w:rStyle w:val="NDSUTableNoNotesChar"/>
        </w:rPr>
        <w:t xml:space="preserve">and </w:t>
      </w:r>
      <w:r w:rsidRPr="007B323C">
        <w:rPr>
          <w:rStyle w:val="NDSUTableNoNotesChar"/>
        </w:rPr>
        <w:t xml:space="preserve">size as the paragraph text. If you do not have a table note, </w:t>
      </w:r>
      <w:r>
        <w:rPr>
          <w:rStyle w:val="NDSUTableNoNotesChar"/>
        </w:rPr>
        <w:t>use the “NDSU Table No Notes” style on the line after the table instead</w:t>
      </w:r>
      <w:bookmarkEnd w:id="32"/>
      <w:r w:rsidR="003040F1">
        <w:t>.</w:t>
      </w:r>
    </w:p>
    <w:p w14:paraId="31EDD238" w14:textId="38261864" w:rsidR="00887A37" w:rsidRPr="00887A37" w:rsidRDefault="00887A37" w:rsidP="00887A37">
      <w:pPr>
        <w:spacing w:after="0" w:line="480" w:lineRule="auto"/>
        <w:ind w:firstLine="720"/>
      </w:pPr>
      <w:r w:rsidRPr="00887A37">
        <w:lastRenderedPageBreak/>
        <w:t>We recommend using only regular tables without any merged cells</w:t>
      </w:r>
      <w:r w:rsidRPr="00887A37">
        <w:rPr>
          <w:vertAlign w:val="superscript"/>
        </w:rPr>
        <w:footnoteReference w:id="8"/>
      </w:r>
      <w:r w:rsidRPr="00887A37">
        <w:t>. For each table, designate whether a table has a header row, header column, or both in the Table Design tab; for example, Table 1 has only the “header row” option checked, indicating that the first row is a header row and that the first column is not a header column. See</w:t>
      </w:r>
      <w:r w:rsidR="004E7673">
        <w:t xml:space="preserve"> our</w:t>
      </w:r>
      <w:r w:rsidRPr="00887A37">
        <w:t xml:space="preserve"> </w:t>
      </w:r>
      <w:hyperlink r:id="rId39" w:history="1">
        <w:r w:rsidRPr="00887A37">
          <w:rPr>
            <w:color w:val="0563C1" w:themeColor="hyperlink"/>
            <w:u w:val="single"/>
          </w:rPr>
          <w:t>knowledge base entry on non-text items</w:t>
        </w:r>
      </w:hyperlink>
      <w:r w:rsidRPr="00887A37">
        <w:t xml:space="preserve"> for our full guidelines, including examples of irregular tables.</w:t>
      </w:r>
    </w:p>
    <w:p w14:paraId="3DC39D70" w14:textId="1CD400C9" w:rsidR="00510298" w:rsidRPr="00AD1B0A" w:rsidRDefault="00887A37" w:rsidP="005B5C24">
      <w:pPr>
        <w:pStyle w:val="NDSU111SecondSubheadingNumbered"/>
      </w:pPr>
      <w:bookmarkStart w:id="33" w:name="_Toc232606037"/>
      <w:r>
        <w:t>A Word on Images</w:t>
      </w:r>
      <w:r w:rsidR="00B27AC7">
        <w:rPr>
          <w:rStyle w:val="FootnoteReference"/>
        </w:rPr>
        <w:footnoteReference w:id="9"/>
      </w:r>
      <w:bookmarkEnd w:id="33"/>
    </w:p>
    <w:p w14:paraId="30B27003" w14:textId="002695D3" w:rsidR="005C7EEF" w:rsidRPr="005C7EEF" w:rsidRDefault="005C7EEF" w:rsidP="005C7EEF">
      <w:pPr>
        <w:spacing w:after="0" w:line="480" w:lineRule="auto"/>
        <w:ind w:firstLine="720"/>
      </w:pPr>
      <w:bookmarkStart w:id="35" w:name="_Toc147744719"/>
      <w:r w:rsidRPr="005C7EEF">
        <w:t>Figures and other images should be formatted consistently, including the use of borders and the line spacing separating them from their surrounding content. Figures and other images may have a full border or no border. Images should be cropped to remove any extraneous whitespace; you can use the crop tool within Word or an image editing program, such as MS Paint or GIMP. If an image includes text, the text may be no smaller than Times New Roman size 8 and should have a color contrast ratio greater than 3:1. See</w:t>
      </w:r>
      <w:r w:rsidR="004E7673">
        <w:t xml:space="preserve"> our</w:t>
      </w:r>
      <w:r w:rsidRPr="005C7EEF">
        <w:t xml:space="preserve"> </w:t>
      </w:r>
      <w:hyperlink r:id="rId40" w:history="1">
        <w:r w:rsidRPr="005C7EEF">
          <w:rPr>
            <w:color w:val="0563C1" w:themeColor="hyperlink"/>
            <w:u w:val="single"/>
          </w:rPr>
          <w:t>knowledge base entry on non-text items</w:t>
        </w:r>
      </w:hyperlink>
      <w:r w:rsidRPr="005C7EEF">
        <w:t xml:space="preserve"> for our full guidelines, including examples and settings on line spacing as well as instructions for setting alt-text.</w:t>
      </w:r>
    </w:p>
    <w:p w14:paraId="3D1497D2" w14:textId="1BB6903F" w:rsidR="00AF1045" w:rsidRPr="00662EF1" w:rsidRDefault="005C7EEF" w:rsidP="005C7EEF">
      <w:pPr>
        <w:pStyle w:val="NDSUParagraphDoubleSpace05FirstLine"/>
      </w:pPr>
      <w:r w:rsidRPr="005C7EEF">
        <w:t>In an accessible PDF, images should be tagged as figures</w:t>
      </w:r>
      <w:r w:rsidR="00695B56">
        <w:t>,</w:t>
      </w:r>
      <w:r w:rsidRPr="005C7EEF">
        <w:t xml:space="preserve"> and the tag should have alt-text describing the image. In Word, alt-text can be added to images from their Picture Format tab. See</w:t>
      </w:r>
      <w:r w:rsidR="004E7673">
        <w:t xml:space="preserve"> our</w:t>
      </w:r>
      <w:r w:rsidRPr="005C7EEF">
        <w:t xml:space="preserve"> </w:t>
      </w:r>
      <w:hyperlink r:id="rId41" w:anchor="section-1098847" w:history="1">
        <w:r w:rsidRPr="005C7EEF">
          <w:rPr>
            <w:color w:val="0563C1" w:themeColor="hyperlink"/>
            <w:u w:val="single"/>
          </w:rPr>
          <w:t>knowledge base entry on alt-text</w:t>
        </w:r>
      </w:hyperlink>
      <w:r w:rsidRPr="005C7EEF">
        <w:t xml:space="preserve"> for our full guidelines, including examples. Images in your PDF should also have a bounding box that defines their location on their page, defined in the tag’s properties; Word 365 will automatically create bounding boxes for images, whereas PDFs created from Office LTSC will require additional remediation</w:t>
      </w:r>
      <w:r w:rsidR="000C661F">
        <w:t>.</w:t>
      </w:r>
    </w:p>
    <w:bookmarkEnd w:id="35"/>
    <w:p w14:paraId="64960C90" w14:textId="060D38DE" w:rsidR="00510298" w:rsidRDefault="00FE58A1" w:rsidP="000C661F">
      <w:pPr>
        <w:pStyle w:val="NDSU1111ThirdSubheadingNumbered"/>
      </w:pPr>
      <w:r>
        <w:lastRenderedPageBreak/>
        <w:t>A Word on Formatting Figures</w:t>
      </w:r>
      <w:r w:rsidR="00B27AC7">
        <w:rPr>
          <w:rStyle w:val="FootnoteReference"/>
        </w:rPr>
        <w:footnoteReference w:id="10"/>
      </w:r>
    </w:p>
    <w:p w14:paraId="294BF290" w14:textId="71DFAE71" w:rsidR="00AF1045" w:rsidRDefault="0054796C" w:rsidP="00027B67">
      <w:pPr>
        <w:pStyle w:val="NDSUParagraphDoubleSpace05FirstLine"/>
      </w:pPr>
      <w:r>
        <w:t xml:space="preserve">Set images to be </w:t>
      </w:r>
      <w:r w:rsidRPr="0025641C">
        <w:t>in-line with text</w:t>
      </w:r>
      <w:r>
        <w:t xml:space="preserve"> and use the appropriate style to format them, such as the “NDSU Figure” style. Figures and other non-text items should be formatted according to your discipline’s style guide—it may differ from our examples (Figure 1). While we recommend minimizing the amount of dead whitespace in your document where possible, blank space</w:t>
      </w:r>
      <w:r w:rsidRPr="00E64ACC">
        <w:t xml:space="preserve"> </w:t>
      </w:r>
      <w:r>
        <w:t xml:space="preserve">due to the layout of non-text items—such as the whitespace </w:t>
      </w:r>
      <w:r w:rsidR="00B23D0D">
        <w:t>at the end of</w:t>
      </w:r>
      <w:r>
        <w:t xml:space="preserve"> page 3—is generally acceptable. However, do not use line breaks or carriage returns to space out content; see Appendix B for more information</w:t>
      </w:r>
      <w:r w:rsidR="00AF1045">
        <w:t>.</w:t>
      </w:r>
    </w:p>
    <w:p w14:paraId="492679BC" w14:textId="3163BF7E" w:rsidR="00510298" w:rsidRDefault="006C32DB" w:rsidP="006C32DB">
      <w:pPr>
        <w:pStyle w:val="NDSUFigure"/>
      </w:pPr>
      <w:r w:rsidRPr="006C32DB">
        <w:rPr>
          <w:noProof/>
          <w:lang w:eastAsia="zh-CN"/>
        </w:rPr>
        <w:drawing>
          <wp:inline distT="0" distB="0" distL="0" distR="0" wp14:anchorId="5AB62295" wp14:editId="3960929C">
            <wp:extent cx="5943600" cy="3005566"/>
            <wp:effectExtent l="0" t="0" r="0" b="4445"/>
            <wp:docPr id="4" name="Picture 4" descr="A photograph of Bison Statue #1. The bison statue sits in front of South Engineering, across from the Library and Minard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
                    <pic:cNvPicPr/>
                  </pic:nvPicPr>
                  <pic:blipFill rotWithShape="1">
                    <a:blip r:embed="rId42" cstate="print">
                      <a:extLst>
                        <a:ext uri="{28A0092B-C50C-407E-A947-70E740481C1C}">
                          <a14:useLocalDpi xmlns:a14="http://schemas.microsoft.com/office/drawing/2010/main" val="0"/>
                        </a:ext>
                      </a:extLst>
                    </a:blip>
                    <a:srcRect l="12340" t="29285" r="2094" b="5903"/>
                    <a:stretch/>
                  </pic:blipFill>
                  <pic:spPr bwMode="auto">
                    <a:xfrm>
                      <a:off x="0" y="0"/>
                      <a:ext cx="5943600" cy="3005566"/>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170E3E5B" w:rsidR="00510298" w:rsidRPr="00A514DE" w:rsidRDefault="00C23781" w:rsidP="002E46E0">
      <w:pPr>
        <w:pStyle w:val="NDSUFigureTitle"/>
        <w:spacing w:after="240"/>
      </w:pPr>
      <w:bookmarkStart w:id="36" w:name="_Toc232536810"/>
      <w:r w:rsidRPr="00110416">
        <w:rPr>
          <w:b/>
        </w:rPr>
        <w:t>Figure 1.</w:t>
      </w:r>
      <w:r w:rsidRPr="004B1CA9">
        <w:t xml:space="preserve"> </w:t>
      </w:r>
      <w:r>
        <w:t>Bison statue #1</w:t>
      </w:r>
      <w:r w:rsidRPr="004B1CA9">
        <w:t xml:space="preserve">. </w:t>
      </w:r>
      <w:bookmarkStart w:id="37" w:name="_Hlk201923017"/>
      <w:r w:rsidRPr="0082009A">
        <w:t>It was donated to NDSU by Jim and Sandra Roers, with contributions from Ronald G. and Kaye S. Olson and Student Government. It is dedicated to the memory of Dr. Les Pavek, Vice President of Student Affairs, and Michael William Barner. The statue once stood inside a bank in Minnesota.</w:t>
      </w:r>
      <w:bookmarkEnd w:id="37"/>
      <w:r>
        <w:t xml:space="preserve"> Alt-text describing this image has been added</w:t>
      </w:r>
      <w:r w:rsidR="002975CC">
        <w:t>.</w:t>
      </w:r>
      <w:bookmarkEnd w:id="36"/>
    </w:p>
    <w:p w14:paraId="6D3B13F4" w14:textId="08B3FE0D" w:rsidR="00027B67" w:rsidRDefault="00E36300" w:rsidP="002C54DA">
      <w:pPr>
        <w:pStyle w:val="NDSUFigureNote"/>
      </w:pPr>
      <w:r w:rsidRPr="00E36300">
        <w:t xml:space="preserve">Note: If you reproduce content from copyrighted sources, such as published material, you must cite the original source of the item and obtain any necessary permissions to reproduce it. Refer to the style manual of your discipline and the </w:t>
      </w:r>
      <w:hyperlink r:id="rId43" w:anchor="section-1064491" w:history="1">
        <w:r w:rsidRPr="00E36300">
          <w:rPr>
            <w:color w:val="0563C1" w:themeColor="hyperlink"/>
            <w:u w:val="single"/>
          </w:rPr>
          <w:t>copyright section of our policies</w:t>
        </w:r>
      </w:hyperlink>
      <w:r w:rsidRPr="00E36300">
        <w:t xml:space="preserve"> for more information. Use the “NDSU Figure Note” style for notes related to your figures</w:t>
      </w:r>
      <w:r w:rsidR="00452C64">
        <w:t>.</w:t>
      </w:r>
    </w:p>
    <w:p w14:paraId="77C7B1CD" w14:textId="77777777" w:rsidR="006B5814" w:rsidRPr="00104CC5" w:rsidRDefault="006B5814" w:rsidP="006B5814">
      <w:pPr>
        <w:pStyle w:val="NDSUTableTitle"/>
      </w:pPr>
      <w:bookmarkStart w:id="38" w:name="_Toc148017014"/>
      <w:bookmarkStart w:id="39" w:name="_Toc232519411"/>
      <w:bookmarkStart w:id="40" w:name="_Toc232606384"/>
      <w:r w:rsidRPr="00110416">
        <w:rPr>
          <w:b/>
        </w:rPr>
        <w:lastRenderedPageBreak/>
        <w:t>Table 2.</w:t>
      </w:r>
      <w:r w:rsidRPr="00104CC5">
        <w:t xml:space="preserve"> </w:t>
      </w:r>
      <w:r>
        <w:t>A sample regular table whose title uses the</w:t>
      </w:r>
      <w:r w:rsidRPr="00104CC5">
        <w:t xml:space="preserve"> “</w:t>
      </w:r>
      <w:r w:rsidRPr="00482FAF">
        <w:t>NDSU</w:t>
      </w:r>
      <w:r w:rsidRPr="00104CC5">
        <w:t xml:space="preserve"> Table </w:t>
      </w:r>
      <w:r>
        <w:t>T</w:t>
      </w:r>
      <w:r w:rsidRPr="00104CC5">
        <w:t xml:space="preserve">itle” </w:t>
      </w:r>
      <w:r>
        <w:t>s</w:t>
      </w:r>
      <w:r w:rsidRPr="00104CC5">
        <w:t>tyle.</w:t>
      </w:r>
      <w:bookmarkEnd w:id="38"/>
      <w:bookmarkEnd w:id="39"/>
      <w:bookmarkEnd w:id="40"/>
    </w:p>
    <w:tbl>
      <w:tblPr>
        <w:tblW w:w="9360" w:type="dxa"/>
        <w:tblLook w:val="04A0" w:firstRow="1" w:lastRow="0" w:firstColumn="1" w:lastColumn="0" w:noHBand="0" w:noVBand="1"/>
      </w:tblPr>
      <w:tblGrid>
        <w:gridCol w:w="2340"/>
        <w:gridCol w:w="2340"/>
        <w:gridCol w:w="2340"/>
        <w:gridCol w:w="2340"/>
      </w:tblGrid>
      <w:tr w:rsidR="006B5814" w:rsidRPr="00510298" w14:paraId="2696A35E" w14:textId="77777777" w:rsidTr="008845A5">
        <w:tc>
          <w:tcPr>
            <w:tcW w:w="2394" w:type="dxa"/>
            <w:tcBorders>
              <w:top w:val="single" w:sz="4" w:space="0" w:color="auto"/>
              <w:bottom w:val="single" w:sz="4" w:space="0" w:color="auto"/>
            </w:tcBorders>
          </w:tcPr>
          <w:p w14:paraId="42FCF963" w14:textId="77777777" w:rsidR="006B5814" w:rsidRPr="00510298" w:rsidRDefault="006B5814" w:rsidP="008845A5">
            <w:pPr>
              <w:pStyle w:val="NDSUTableText"/>
            </w:pPr>
            <w:r>
              <w:t>Column 1</w:t>
            </w:r>
          </w:p>
        </w:tc>
        <w:tc>
          <w:tcPr>
            <w:tcW w:w="2394" w:type="dxa"/>
            <w:tcBorders>
              <w:top w:val="single" w:sz="4" w:space="0" w:color="auto"/>
              <w:bottom w:val="single" w:sz="4" w:space="0" w:color="auto"/>
            </w:tcBorders>
          </w:tcPr>
          <w:p w14:paraId="7DF824CD" w14:textId="77777777" w:rsidR="006B5814" w:rsidRPr="00510298" w:rsidRDefault="006B5814" w:rsidP="008845A5">
            <w:pPr>
              <w:pStyle w:val="NDSUTableText"/>
              <w:jc w:val="center"/>
            </w:pPr>
            <w:r>
              <w:t>Column 2</w:t>
            </w:r>
          </w:p>
        </w:tc>
        <w:tc>
          <w:tcPr>
            <w:tcW w:w="2394" w:type="dxa"/>
            <w:tcBorders>
              <w:top w:val="single" w:sz="4" w:space="0" w:color="auto"/>
              <w:bottom w:val="single" w:sz="4" w:space="0" w:color="auto"/>
            </w:tcBorders>
          </w:tcPr>
          <w:p w14:paraId="33A8C482" w14:textId="77777777" w:rsidR="006B5814" w:rsidRPr="00510298" w:rsidRDefault="006B5814" w:rsidP="008845A5">
            <w:pPr>
              <w:pStyle w:val="NDSUTableText"/>
              <w:jc w:val="center"/>
            </w:pPr>
            <w:r>
              <w:t>Column 3</w:t>
            </w:r>
          </w:p>
        </w:tc>
        <w:tc>
          <w:tcPr>
            <w:tcW w:w="2394" w:type="dxa"/>
            <w:tcBorders>
              <w:top w:val="single" w:sz="4" w:space="0" w:color="auto"/>
              <w:bottom w:val="single" w:sz="4" w:space="0" w:color="auto"/>
            </w:tcBorders>
          </w:tcPr>
          <w:p w14:paraId="6C8788C3" w14:textId="77777777" w:rsidR="006B5814" w:rsidRPr="00510298" w:rsidRDefault="006B5814" w:rsidP="008845A5">
            <w:pPr>
              <w:pStyle w:val="NDSUTableText"/>
              <w:jc w:val="center"/>
            </w:pPr>
            <w:r>
              <w:t>Column 4</w:t>
            </w:r>
          </w:p>
        </w:tc>
      </w:tr>
      <w:tr w:rsidR="006B5814" w:rsidRPr="00510298" w14:paraId="23BDBCCF" w14:textId="77777777" w:rsidTr="008845A5">
        <w:tc>
          <w:tcPr>
            <w:tcW w:w="2394" w:type="dxa"/>
            <w:tcBorders>
              <w:top w:val="single" w:sz="4" w:space="0" w:color="auto"/>
            </w:tcBorders>
          </w:tcPr>
          <w:p w14:paraId="7C0610CE" w14:textId="77777777" w:rsidR="006B5814" w:rsidRPr="00510298" w:rsidRDefault="006B5814" w:rsidP="008845A5">
            <w:pPr>
              <w:pStyle w:val="NDSUTableText"/>
            </w:pPr>
            <w:r>
              <w:t>Row 1</w:t>
            </w:r>
          </w:p>
        </w:tc>
        <w:tc>
          <w:tcPr>
            <w:tcW w:w="2394" w:type="dxa"/>
            <w:tcBorders>
              <w:top w:val="single" w:sz="4" w:space="0" w:color="auto"/>
            </w:tcBorders>
          </w:tcPr>
          <w:p w14:paraId="0FBFAFDE" w14:textId="77777777" w:rsidR="006B5814" w:rsidRPr="00510298" w:rsidRDefault="00000000" w:rsidP="008845A5">
            <w:pPr>
              <w:pStyle w:val="NDSUTableText"/>
            </w:pPr>
            <m:oMathPara>
              <m:oMath>
                <m:sSub>
                  <m:sSubPr>
                    <m:ctrlPr>
                      <w:rPr>
                        <w:rFonts w:ascii="XITS Math" w:hAnsi="XITS Math" w:cs="XITS Math"/>
                        <w:i/>
                      </w:rPr>
                    </m:ctrlPr>
                  </m:sSubPr>
                  <m:e>
                    <m:r>
                      <w:rPr>
                        <w:rFonts w:ascii="XITS Math" w:hAnsi="XITS Math" w:cs="XITS Math"/>
                      </w:rPr>
                      <m:t>y</m:t>
                    </m:r>
                  </m:e>
                  <m:sub>
                    <m:r>
                      <w:rPr>
                        <w:rFonts w:ascii="XITS Math" w:hAnsi="XITS Math" w:cs="XITS Math"/>
                      </w:rPr>
                      <m:t>1</m:t>
                    </m:r>
                  </m:sub>
                </m:sSub>
                <m:r>
                  <w:rPr>
                    <w:rFonts w:ascii="XITS Math" w:hAnsi="XITS Math" w:cs="XITS Math"/>
                  </w:rPr>
                  <m:t>=</m:t>
                </m:r>
                <m:sSub>
                  <m:sSubPr>
                    <m:ctrlPr>
                      <w:rPr>
                        <w:rFonts w:ascii="XITS Math" w:hAnsi="XITS Math" w:cs="XITS Math"/>
                        <w:i/>
                      </w:rPr>
                    </m:ctrlPr>
                  </m:sSubPr>
                  <m:e>
                    <m:r>
                      <w:rPr>
                        <w:rFonts w:ascii="XITS Math" w:hAnsi="XITS Math" w:cs="XITS Math"/>
                      </w:rPr>
                      <m:t>m</m:t>
                    </m:r>
                  </m:e>
                  <m:sub>
                    <m:r>
                      <w:rPr>
                        <w:rFonts w:ascii="XITS Math" w:hAnsi="XITS Math" w:cs="XITS Math"/>
                      </w:rPr>
                      <m:t>1</m:t>
                    </m:r>
                  </m:sub>
                </m:sSub>
                <m:sSub>
                  <m:sSubPr>
                    <m:ctrlPr>
                      <w:rPr>
                        <w:rFonts w:ascii="XITS Math" w:hAnsi="XITS Math" w:cs="XITS Math"/>
                        <w:i/>
                      </w:rPr>
                    </m:ctrlPr>
                  </m:sSubPr>
                  <m:e>
                    <m:r>
                      <w:rPr>
                        <w:rFonts w:ascii="XITS Math" w:hAnsi="XITS Math" w:cs="XITS Math"/>
                      </w:rPr>
                      <m:t>x</m:t>
                    </m:r>
                  </m:e>
                  <m:sub>
                    <m:r>
                      <w:rPr>
                        <w:rFonts w:ascii="XITS Math" w:hAnsi="XITS Math" w:cs="XITS Math"/>
                      </w:rPr>
                      <m:t>1</m:t>
                    </m:r>
                  </m:sub>
                </m:sSub>
                <m:r>
                  <w:rPr>
                    <w:rFonts w:ascii="XITS Math" w:hAnsi="XITS Math" w:cs="XITS Math"/>
                  </w:rPr>
                  <m:t>+</m:t>
                </m:r>
                <m:sSub>
                  <m:sSubPr>
                    <m:ctrlPr>
                      <w:rPr>
                        <w:rFonts w:ascii="XITS Math" w:hAnsi="XITS Math" w:cs="XITS Math"/>
                        <w:i/>
                      </w:rPr>
                    </m:ctrlPr>
                  </m:sSubPr>
                  <m:e>
                    <m:r>
                      <w:rPr>
                        <w:rFonts w:ascii="XITS Math" w:hAnsi="XITS Math" w:cs="XITS Math"/>
                      </w:rPr>
                      <m:t>b</m:t>
                    </m:r>
                  </m:e>
                  <m:sub>
                    <m:r>
                      <w:rPr>
                        <w:rFonts w:ascii="XITS Math" w:hAnsi="XITS Math" w:cs="XITS Math"/>
                      </w:rPr>
                      <m:t>1</m:t>
                    </m:r>
                  </m:sub>
                </m:sSub>
              </m:oMath>
            </m:oMathPara>
          </w:p>
        </w:tc>
        <w:tc>
          <w:tcPr>
            <w:tcW w:w="2394" w:type="dxa"/>
            <w:tcBorders>
              <w:top w:val="single" w:sz="4" w:space="0" w:color="auto"/>
            </w:tcBorders>
          </w:tcPr>
          <w:p w14:paraId="47CA8308" w14:textId="77777777" w:rsidR="006B5814" w:rsidRPr="00510298" w:rsidRDefault="006B5814" w:rsidP="008845A5">
            <w:pPr>
              <w:pStyle w:val="NDSUTableText"/>
              <w:jc w:val="center"/>
            </w:pPr>
            <w:r>
              <w:t>30</w:t>
            </w:r>
          </w:p>
        </w:tc>
        <w:tc>
          <w:tcPr>
            <w:tcW w:w="2394" w:type="dxa"/>
            <w:tcBorders>
              <w:top w:val="single" w:sz="4" w:space="0" w:color="auto"/>
            </w:tcBorders>
          </w:tcPr>
          <w:p w14:paraId="3F11AA44" w14:textId="77777777" w:rsidR="006B5814" w:rsidRPr="00510298" w:rsidRDefault="006B5814" w:rsidP="008845A5">
            <w:pPr>
              <w:pStyle w:val="NDSUTableText"/>
              <w:jc w:val="center"/>
            </w:pPr>
            <w:r>
              <w:t>31</w:t>
            </w:r>
          </w:p>
        </w:tc>
      </w:tr>
      <w:tr w:rsidR="006B5814" w:rsidRPr="00510298" w14:paraId="43DF8356" w14:textId="77777777" w:rsidTr="008845A5">
        <w:tc>
          <w:tcPr>
            <w:tcW w:w="2394" w:type="dxa"/>
            <w:tcBorders>
              <w:bottom w:val="single" w:sz="4" w:space="0" w:color="auto"/>
            </w:tcBorders>
          </w:tcPr>
          <w:p w14:paraId="41011D54" w14:textId="77777777" w:rsidR="006B5814" w:rsidRPr="00510298" w:rsidRDefault="006B5814" w:rsidP="008845A5">
            <w:pPr>
              <w:pStyle w:val="NDSUTableText"/>
            </w:pPr>
            <w:r>
              <w:t>Row 2</w:t>
            </w:r>
          </w:p>
        </w:tc>
        <w:tc>
          <w:tcPr>
            <w:tcW w:w="2394" w:type="dxa"/>
            <w:tcBorders>
              <w:bottom w:val="single" w:sz="4" w:space="0" w:color="auto"/>
            </w:tcBorders>
          </w:tcPr>
          <w:p w14:paraId="62CEE7F8" w14:textId="77777777" w:rsidR="006B5814" w:rsidRPr="00510298" w:rsidRDefault="00000000" w:rsidP="008845A5">
            <w:pPr>
              <w:pStyle w:val="NDSUTableText"/>
              <w:jc w:val="center"/>
            </w:pPr>
            <m:oMathPara>
              <m:oMath>
                <m:sSub>
                  <m:sSubPr>
                    <m:ctrlPr>
                      <w:rPr>
                        <w:rFonts w:ascii="XITS Math" w:hAnsi="XITS Math" w:cs="XITS Math"/>
                        <w:i/>
                      </w:rPr>
                    </m:ctrlPr>
                  </m:sSubPr>
                  <m:e>
                    <m:r>
                      <w:rPr>
                        <w:rFonts w:ascii="XITS Math" w:hAnsi="XITS Math" w:cs="XITS Math"/>
                      </w:rPr>
                      <m:t>y</m:t>
                    </m:r>
                  </m:e>
                  <m:sub>
                    <m:r>
                      <w:rPr>
                        <w:rFonts w:ascii="XITS Math" w:hAnsi="XITS Math" w:cs="XITS Math"/>
                      </w:rPr>
                      <m:t>2</m:t>
                    </m:r>
                  </m:sub>
                </m:sSub>
                <m:r>
                  <w:rPr>
                    <w:rFonts w:ascii="XITS Math" w:hAnsi="XITS Math" w:cs="XITS Math"/>
                  </w:rPr>
                  <m:t>=</m:t>
                </m:r>
                <m:sSub>
                  <m:sSubPr>
                    <m:ctrlPr>
                      <w:rPr>
                        <w:rFonts w:ascii="XITS Math" w:hAnsi="XITS Math" w:cs="XITS Math"/>
                        <w:i/>
                      </w:rPr>
                    </m:ctrlPr>
                  </m:sSubPr>
                  <m:e>
                    <m:r>
                      <w:rPr>
                        <w:rFonts w:ascii="XITS Math" w:hAnsi="XITS Math" w:cs="XITS Math"/>
                      </w:rPr>
                      <m:t>m</m:t>
                    </m:r>
                  </m:e>
                  <m:sub>
                    <m:r>
                      <w:rPr>
                        <w:rFonts w:ascii="XITS Math" w:hAnsi="XITS Math" w:cs="XITS Math"/>
                      </w:rPr>
                      <m:t>2</m:t>
                    </m:r>
                  </m:sub>
                </m:sSub>
                <m:sSub>
                  <m:sSubPr>
                    <m:ctrlPr>
                      <w:rPr>
                        <w:rFonts w:ascii="XITS Math" w:hAnsi="XITS Math" w:cs="XITS Math"/>
                        <w:i/>
                      </w:rPr>
                    </m:ctrlPr>
                  </m:sSubPr>
                  <m:e>
                    <m:r>
                      <w:rPr>
                        <w:rFonts w:ascii="XITS Math" w:hAnsi="XITS Math" w:cs="XITS Math"/>
                      </w:rPr>
                      <m:t>x</m:t>
                    </m:r>
                  </m:e>
                  <m:sub>
                    <m:r>
                      <w:rPr>
                        <w:rFonts w:ascii="XITS Math" w:hAnsi="XITS Math" w:cs="XITS Math"/>
                      </w:rPr>
                      <m:t>2</m:t>
                    </m:r>
                  </m:sub>
                </m:sSub>
                <m:r>
                  <w:rPr>
                    <w:rFonts w:ascii="XITS Math" w:hAnsi="XITS Math" w:cs="XITS Math"/>
                  </w:rPr>
                  <m:t>+</m:t>
                </m:r>
                <m:sSub>
                  <m:sSubPr>
                    <m:ctrlPr>
                      <w:rPr>
                        <w:rFonts w:ascii="XITS Math" w:hAnsi="XITS Math" w:cs="XITS Math"/>
                        <w:i/>
                      </w:rPr>
                    </m:ctrlPr>
                  </m:sSubPr>
                  <m:e>
                    <m:r>
                      <w:rPr>
                        <w:rFonts w:ascii="XITS Math" w:hAnsi="XITS Math" w:cs="XITS Math"/>
                      </w:rPr>
                      <m:t>b</m:t>
                    </m:r>
                  </m:e>
                  <m:sub>
                    <m:r>
                      <w:rPr>
                        <w:rFonts w:ascii="XITS Math" w:hAnsi="XITS Math" w:cs="XITS Math"/>
                      </w:rPr>
                      <m:t>2</m:t>
                    </m:r>
                  </m:sub>
                </m:sSub>
              </m:oMath>
            </m:oMathPara>
          </w:p>
        </w:tc>
        <w:tc>
          <w:tcPr>
            <w:tcW w:w="2394" w:type="dxa"/>
            <w:tcBorders>
              <w:bottom w:val="single" w:sz="4" w:space="0" w:color="auto"/>
            </w:tcBorders>
          </w:tcPr>
          <w:p w14:paraId="36A607BC" w14:textId="77777777" w:rsidR="006B5814" w:rsidRPr="00510298" w:rsidRDefault="006B5814" w:rsidP="008845A5">
            <w:pPr>
              <w:pStyle w:val="NDSUTableText"/>
              <w:jc w:val="center"/>
            </w:pPr>
            <w:r>
              <w:t>32</w:t>
            </w:r>
          </w:p>
        </w:tc>
        <w:tc>
          <w:tcPr>
            <w:tcW w:w="2394" w:type="dxa"/>
            <w:tcBorders>
              <w:bottom w:val="single" w:sz="4" w:space="0" w:color="auto"/>
            </w:tcBorders>
          </w:tcPr>
          <w:p w14:paraId="1A838DB1" w14:textId="77777777" w:rsidR="006B5814" w:rsidRPr="00510298" w:rsidRDefault="006B5814" w:rsidP="008845A5">
            <w:pPr>
              <w:pStyle w:val="NDSUTableText"/>
              <w:jc w:val="center"/>
            </w:pPr>
            <w:r>
              <w:t>N/D</w:t>
            </w:r>
          </w:p>
        </w:tc>
      </w:tr>
    </w:tbl>
    <w:p w14:paraId="6255270B" w14:textId="70BE5162" w:rsidR="006B5814" w:rsidRDefault="006B5814" w:rsidP="006B5814">
      <w:pPr>
        <w:pStyle w:val="NDSUTableNote"/>
      </w:pPr>
      <w:r>
        <w:t>Note: This table has both a header row and header column set in its options. Set these options as appropriate for your tables under the Table Design tab. This note uses the “NDSU Table Note” style.</w:t>
      </w:r>
    </w:p>
    <w:p w14:paraId="26D81376" w14:textId="02F9C52C" w:rsidR="00A100F9" w:rsidRPr="00AD1B0A" w:rsidRDefault="00D11E3E" w:rsidP="00F57598">
      <w:pPr>
        <w:pStyle w:val="NDSU1111ThirdSubheadingNumbered"/>
      </w:pPr>
      <w:r>
        <w:t>A Word on Other Types of Non-text Items</w:t>
      </w:r>
    </w:p>
    <w:p w14:paraId="28481931" w14:textId="58C0BDA8" w:rsidR="00C9010C" w:rsidRDefault="00997A56" w:rsidP="00D42692">
      <w:pPr>
        <w:pStyle w:val="NDSUParagraphDoubleSpace05FirstLine"/>
      </w:pPr>
      <w:bookmarkStart w:id="41" w:name="_Toc147744723"/>
      <w:r>
        <w:t xml:space="preserve">Items schematics, musical examples, </w:t>
      </w:r>
      <w:r w:rsidR="00B27AC7">
        <w:t>or</w:t>
      </w:r>
      <w:r>
        <w:t xml:space="preserve"> other </w:t>
      </w:r>
      <w:r w:rsidR="00B27AC7">
        <w:t xml:space="preserve">types of </w:t>
      </w:r>
      <w:r>
        <w:t>non-text items should be labeled</w:t>
      </w:r>
      <w:r w:rsidR="00B27AC7">
        <w:t xml:space="preserve">, </w:t>
      </w:r>
      <w:r>
        <w:t>titled</w:t>
      </w:r>
      <w:r w:rsidR="00B27AC7">
        <w:t>,</w:t>
      </w:r>
      <w:r>
        <w:t xml:space="preserve"> and included in an appropriate prefatory list (Schematic 1)</w:t>
      </w:r>
      <w:r w:rsidR="00521073">
        <w:t>.</w:t>
      </w:r>
      <w:bookmarkEnd w:id="41"/>
    </w:p>
    <w:p w14:paraId="70FB2751" w14:textId="2E5F3CD2" w:rsidR="00C9010C" w:rsidRDefault="00D83D6E" w:rsidP="00C9010C">
      <w:pPr>
        <w:pStyle w:val="NDSUSchematic"/>
      </w:pPr>
      <w:r>
        <w:drawing>
          <wp:inline distT="0" distB="0" distL="0" distR="0" wp14:anchorId="5A60DFAB" wp14:editId="1B6E6706">
            <wp:extent cx="2760453" cy="1530919"/>
            <wp:effectExtent l="0" t="0" r="1905" b="0"/>
            <wp:docPr id="573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923" b="15814"/>
                    <a:stretch>
                      <a:fillRect/>
                    </a:stretch>
                  </pic:blipFill>
                  <pic:spPr bwMode="auto">
                    <a:xfrm>
                      <a:off x="0" y="0"/>
                      <a:ext cx="2785764" cy="1544956"/>
                    </a:xfrm>
                    <a:prstGeom prst="rect">
                      <a:avLst/>
                    </a:prstGeom>
                    <a:noFill/>
                    <a:ln>
                      <a:noFill/>
                    </a:ln>
                    <a:extLst>
                      <a:ext uri="{53640926-AAD7-44D8-BBD7-CCE9431645EC}">
                        <a14:shadowObscured xmlns:a14="http://schemas.microsoft.com/office/drawing/2010/main"/>
                      </a:ext>
                    </a:extLst>
                  </pic:spPr>
                </pic:pic>
              </a:graphicData>
            </a:graphic>
          </wp:inline>
        </w:drawing>
      </w:r>
    </w:p>
    <w:p w14:paraId="6E20494E" w14:textId="1E1A8CE5" w:rsidR="00C9010C" w:rsidRPr="00A514DE" w:rsidRDefault="00C9010C" w:rsidP="00C07DB4">
      <w:pPr>
        <w:pStyle w:val="NDSUSchematicTitle"/>
        <w:spacing w:after="240"/>
      </w:pPr>
      <w:bookmarkStart w:id="42" w:name="_Toc232606077"/>
      <w:r w:rsidRPr="00A514DE">
        <w:rPr>
          <w:b/>
        </w:rPr>
        <w:t>Schematic 1.</w:t>
      </w:r>
      <w:r w:rsidRPr="00A514DE">
        <w:t xml:space="preserve"> If </w:t>
      </w:r>
      <w:r w:rsidRPr="00C07DB4">
        <w:t>you</w:t>
      </w:r>
      <w:r w:rsidRPr="00A514DE">
        <w:t xml:space="preserve"> use schemes</w:t>
      </w:r>
      <w:r w:rsidR="00B27AC7">
        <w:t xml:space="preserve"> or any other type of non-text item</w:t>
      </w:r>
      <w:r w:rsidRPr="00A514DE">
        <w:t xml:space="preserve">, </w:t>
      </w:r>
      <w:r w:rsidR="00997A56">
        <w:t xml:space="preserve">include </w:t>
      </w:r>
      <w:r w:rsidR="00B27AC7">
        <w:t xml:space="preserve">a prefatory list for these items (e.g., “List of Schemes”) in your prefatory material. </w:t>
      </w:r>
      <w:r w:rsidRPr="00A514DE">
        <w:t>“</w:t>
      </w:r>
      <w:r w:rsidR="00A514DE" w:rsidRPr="00A514DE">
        <w:t xml:space="preserve">NDSU </w:t>
      </w:r>
      <w:r w:rsidRPr="00A514DE">
        <w:t>Schematic”</w:t>
      </w:r>
      <w:r w:rsidR="00B27AC7">
        <w:t xml:space="preserve"> and accompanying</w:t>
      </w:r>
      <w:r w:rsidRPr="00A514DE">
        <w:t xml:space="preserve"> </w:t>
      </w:r>
      <w:r w:rsidR="00B27AC7">
        <w:t>styles are included in this template by default</w:t>
      </w:r>
      <w:r w:rsidRPr="00A514DE">
        <w:t>.</w:t>
      </w:r>
      <w:bookmarkEnd w:id="42"/>
    </w:p>
    <w:p w14:paraId="5C5DEE80" w14:textId="72F5EEFF" w:rsidR="008237C3" w:rsidRDefault="00A514DE" w:rsidP="00C07DB4">
      <w:pPr>
        <w:pStyle w:val="NDSUSchematicNote"/>
      </w:pPr>
      <w:r>
        <w:t>Note: This style (NDSU Schematic Note) is for notes related to a schematic.</w:t>
      </w:r>
      <w:r w:rsidR="00351549">
        <w:t xml:space="preserve"> If you have multiple types of “other items”, you may need to create styles for each type.</w:t>
      </w:r>
    </w:p>
    <w:p w14:paraId="0E390AAF" w14:textId="77777777" w:rsidR="00B02274" w:rsidRDefault="00B02274" w:rsidP="00B02274">
      <w:pPr>
        <w:pStyle w:val="NDSUFigure"/>
      </w:pPr>
      <w:r>
        <w:rPr>
          <w:noProof/>
        </w:rPr>
        <w:drawing>
          <wp:inline distT="0" distB="0" distL="0" distR="0" wp14:anchorId="7F3D985A" wp14:editId="790ABCD6">
            <wp:extent cx="4207898" cy="1559529"/>
            <wp:effectExtent l="0" t="0" r="2540" b="3175"/>
            <wp:docPr id="562644522" name="Picture 56264452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45">
                      <a:extLst>
                        <a:ext uri="{28A0092B-C50C-407E-A947-70E740481C1C}">
                          <a14:useLocalDpi xmlns:a14="http://schemas.microsoft.com/office/drawing/2010/main" val="0"/>
                        </a:ext>
                      </a:extLst>
                    </a:blip>
                    <a:stretch>
                      <a:fillRect/>
                    </a:stretch>
                  </pic:blipFill>
                  <pic:spPr>
                    <a:xfrm>
                      <a:off x="0" y="0"/>
                      <a:ext cx="4258997" cy="1578467"/>
                    </a:xfrm>
                    <a:prstGeom prst="rect">
                      <a:avLst/>
                    </a:prstGeom>
                  </pic:spPr>
                </pic:pic>
              </a:graphicData>
            </a:graphic>
          </wp:inline>
        </w:drawing>
      </w:r>
    </w:p>
    <w:p w14:paraId="7198CE8E" w14:textId="488B5C02" w:rsidR="00B02274" w:rsidRDefault="00B02274" w:rsidP="00B02274">
      <w:pPr>
        <w:pStyle w:val="NDSUFigureTitle"/>
      </w:pPr>
      <w:bookmarkStart w:id="43" w:name="_Toc232519473"/>
      <w:bookmarkStart w:id="44" w:name="_Toc232536811"/>
      <w:r w:rsidRPr="001E5695">
        <w:rPr>
          <w:b/>
        </w:rPr>
        <w:t>Figure 2.</w:t>
      </w:r>
      <w:r w:rsidRPr="001E5695">
        <w:t xml:space="preserve"> Title of the figure.</w:t>
      </w:r>
      <w:r>
        <w:t xml:space="preserv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w:t>
      </w:r>
      <w:bookmarkEnd w:id="43"/>
      <w:bookmarkEnd w:id="44"/>
    </w:p>
    <w:p w14:paraId="33EFC915" w14:textId="7D2C4E1C" w:rsidR="007F6589" w:rsidRPr="00AD1B0A" w:rsidRDefault="007F6589" w:rsidP="007F6589">
      <w:pPr>
        <w:pStyle w:val="NDSU11111FourthSubheadingNumbered"/>
      </w:pPr>
      <w:r>
        <w:lastRenderedPageBreak/>
        <w:t xml:space="preserve">A </w:t>
      </w:r>
      <w:r w:rsidR="00585E8F">
        <w:t>W</w:t>
      </w:r>
      <w:r>
        <w:t xml:space="preserve">ord on </w:t>
      </w:r>
      <w:r w:rsidR="00585E8F">
        <w:t>L</w:t>
      </w:r>
      <w:r>
        <w:t>istings</w:t>
      </w:r>
      <w:r w:rsidR="00B27AC7">
        <w:rPr>
          <w:rStyle w:val="FootnoteReference"/>
        </w:rPr>
        <w:footnoteReference w:id="11"/>
      </w:r>
    </w:p>
    <w:p w14:paraId="4138FDD9" w14:textId="4248E3D3" w:rsidR="000A025F" w:rsidRPr="000A025F" w:rsidRDefault="004C5EEF" w:rsidP="000A025F">
      <w:pPr>
        <w:pStyle w:val="NDSUParagraphDoubleSpace05FirstLine"/>
      </w:pPr>
      <w:r w:rsidRPr="004C5EEF">
        <w:t>We recommend hosting your code on a public repository and including a link in your disquisition. If you include code in your document, use the “NDSU Listing/Code” styles (Listing 1). See Appendix C and</w:t>
      </w:r>
      <w:r w:rsidR="004E7673">
        <w:t xml:space="preserve"> our</w:t>
      </w:r>
      <w:r w:rsidRPr="004C5EEF">
        <w:t xml:space="preserve"> </w:t>
      </w:r>
      <w:hyperlink r:id="rId46" w:history="1">
        <w:r w:rsidRPr="004C5EEF">
          <w:rPr>
            <w:color w:val="0563C1" w:themeColor="hyperlink"/>
            <w:u w:val="single"/>
          </w:rPr>
          <w:t>knowledge base entry on listings</w:t>
        </w:r>
      </w:hyperlink>
      <w:r w:rsidRPr="004C5EEF">
        <w:t xml:space="preserve"> for more information</w:t>
      </w:r>
      <w:r w:rsidR="000A025F">
        <w:t>.</w:t>
      </w:r>
    </w:p>
    <w:p w14:paraId="2B004F35" w14:textId="77777777" w:rsidR="006B7B73" w:rsidRDefault="006B7B73" w:rsidP="006548F4">
      <w:pPr>
        <w:pStyle w:val="NDSUListingCodeTitle"/>
      </w:pPr>
      <w:r>
        <w:rPr>
          <w:b/>
        </w:rPr>
        <w:t>Listing</w:t>
      </w:r>
      <w:r w:rsidRPr="00A514DE">
        <w:rPr>
          <w:b/>
        </w:rPr>
        <w:t xml:space="preserve"> 1.</w:t>
      </w:r>
      <w:r w:rsidRPr="00A514DE">
        <w:t xml:space="preserve"> </w:t>
      </w:r>
      <w:r>
        <w:t>Use “NDSU Listing/Code” style to format code blocks</w:t>
      </w:r>
      <w:r w:rsidRPr="00A514DE">
        <w:t>.</w:t>
      </w:r>
      <w:r>
        <w:t xml:space="preserve"> If you wish to maintain indentation from pasted code, you may have to manually use CTRL+TAB to indent items.</w:t>
      </w:r>
    </w:p>
    <w:p w14:paraId="45EB6045" w14:textId="77777777" w:rsidR="006B7B73" w:rsidRPr="000C2167" w:rsidRDefault="006B7B73" w:rsidP="006B7B73">
      <w:pPr>
        <w:pStyle w:val="NDSUListingCode"/>
      </w:pPr>
      <w:r w:rsidRPr="000C2167">
        <w:t>function [k,</w:t>
      </w:r>
      <w:r w:rsidRPr="006B7B73">
        <w:t>dk</w:t>
      </w:r>
      <w:r w:rsidRPr="000C2167">
        <w:t>] = getk(t2,Emin,Emax,bpm,ts,te)</w:t>
      </w:r>
    </w:p>
    <w:p w14:paraId="71D923DC" w14:textId="77777777" w:rsidR="006B7B73" w:rsidRPr="000C2167" w:rsidRDefault="006B7B73" w:rsidP="006B7B73">
      <w:pPr>
        <w:pStyle w:val="NDSUListingCode"/>
        <w:keepLines/>
      </w:pPr>
      <w:r w:rsidRPr="000C2167">
        <w:tab/>
        <w:t>t1 = t2 - ts;</w:t>
      </w:r>
    </w:p>
    <w:p w14:paraId="3241A53C" w14:textId="77777777" w:rsidR="006B7B73" w:rsidRPr="000C2167" w:rsidRDefault="006B7B73" w:rsidP="006B7B73">
      <w:pPr>
        <w:pStyle w:val="NDSUListingCode"/>
        <w:keepLines/>
      </w:pPr>
      <w:r w:rsidRPr="000C2167">
        <w:tab/>
        <w:t>a=1; %scales normal distribution to 1</w:t>
      </w:r>
    </w:p>
    <w:p w14:paraId="1B6CC172" w14:textId="77777777" w:rsidR="006B7B73" w:rsidRPr="000C2167" w:rsidRDefault="006B7B73" w:rsidP="006B7B73">
      <w:pPr>
        <w:pStyle w:val="NDSUListingCode"/>
        <w:keepLines/>
      </w:pPr>
      <w:r w:rsidRPr="000C2167">
        <w:tab/>
        <w:t>b=.5*60/bpm; % centers the mean at 1/2 of the cycle</w:t>
      </w:r>
    </w:p>
    <w:p w14:paraId="3645F34E" w14:textId="77777777" w:rsidR="006B7B73" w:rsidRPr="000C2167" w:rsidRDefault="006B7B73" w:rsidP="006B7B73">
      <w:pPr>
        <w:pStyle w:val="NDSUListingCode"/>
        <w:keepLines/>
      </w:pPr>
      <w:r w:rsidRPr="000C2167">
        <w:tab/>
        <w:t>c=.13*b;% .23=50% duty cycle, .13= 1/3 duty cycle</w:t>
      </w:r>
    </w:p>
    <w:p w14:paraId="3493B65A" w14:textId="77777777" w:rsidR="006B7B73" w:rsidRPr="000C2167" w:rsidRDefault="006B7B73" w:rsidP="006B7B73">
      <w:pPr>
        <w:pStyle w:val="NDSUListingCode"/>
        <w:keepLines/>
      </w:pPr>
      <w:r w:rsidRPr="000C2167">
        <w:tab/>
        <w:t>k=(Emax-Emin)*a*exp(-(t1-b).^2 /(2*c.^2))+Emin;</w:t>
      </w:r>
    </w:p>
    <w:p w14:paraId="21C76B52" w14:textId="326EF6DB" w:rsidR="006B7B73" w:rsidRPr="000C2167" w:rsidRDefault="006B7B73" w:rsidP="006B7B73">
      <w:pPr>
        <w:pStyle w:val="NDSUListingCode"/>
        <w:keepLines/>
      </w:pPr>
      <w:r w:rsidRPr="000C2167">
        <w:tab/>
        <w:t>dk=(Emax-Emin)*a*exp(-(t1-b).^2 /(2*c.^2)).*(-2*(t1-</w:t>
      </w:r>
      <w:r w:rsidR="00E350B5">
        <w:tab/>
      </w:r>
      <w:r w:rsidRPr="000C2167">
        <w:t>b)/(2*c.^2)) + (Emax-</w:t>
      </w:r>
      <w:r>
        <w:tab/>
      </w:r>
      <w:r w:rsidRPr="000C2167">
        <w:t>Emin)*a*exp(-(t1-b).^2 /(2*c.^2)).*(-</w:t>
      </w:r>
      <w:r w:rsidR="00E350B5">
        <w:tab/>
      </w:r>
      <w:r w:rsidRPr="000C2167">
        <w:t>2*(t1-b)/(2*c.^2));</w:t>
      </w:r>
    </w:p>
    <w:p w14:paraId="7A6CED58" w14:textId="77777777" w:rsidR="006B7B73" w:rsidRPr="000C2167" w:rsidRDefault="006B7B73" w:rsidP="006B7B73">
      <w:pPr>
        <w:pStyle w:val="NDSUListingCode"/>
        <w:keepLines/>
      </w:pPr>
      <w:r w:rsidRPr="000C2167">
        <w:t>End</w:t>
      </w:r>
    </w:p>
    <w:p w14:paraId="7C61A140" w14:textId="28B334B3" w:rsidR="00957876" w:rsidRDefault="006B7B73" w:rsidP="006B7B73">
      <w:pPr>
        <w:pStyle w:val="NDSUListingCodeNote"/>
      </w:pPr>
      <w:r>
        <w:t xml:space="preserve">Note: Notes for listings/code </w:t>
      </w:r>
      <w:r w:rsidRPr="00C1242F">
        <w:t>blocks</w:t>
      </w:r>
      <w:r>
        <w:t xml:space="preserve"> should use the “NDSU Listing/Code Note” style</w:t>
      </w:r>
      <w:r w:rsidR="00F471CB">
        <w:t xml:space="preserve"> and should employ the same line spacing scheme before and after them as other non-text items.</w:t>
      </w:r>
      <w:r w:rsidR="00897007">
        <w:t xml:space="preserve"> Like other non-text items, </w:t>
      </w:r>
      <w:r w:rsidR="009F5F7B">
        <w:t xml:space="preserve">a </w:t>
      </w:r>
      <w:r w:rsidR="00897007">
        <w:t>listing</w:t>
      </w:r>
      <w:r w:rsidR="009F5F7B">
        <w:t xml:space="preserve"> </w:t>
      </w:r>
      <w:r w:rsidR="00897007">
        <w:t xml:space="preserve">shouldn’t be broken across pages if </w:t>
      </w:r>
      <w:r w:rsidR="009F5F7B">
        <w:t>it</w:t>
      </w:r>
      <w:r w:rsidR="00897007">
        <w:t xml:space="preserve"> can fit onto a single page.</w:t>
      </w:r>
    </w:p>
    <w:p w14:paraId="3A15FD26" w14:textId="63C21321" w:rsidR="007D3E34" w:rsidRDefault="007D3E34" w:rsidP="007D3E34">
      <w:pPr>
        <w:pStyle w:val="NDSU11FirstSubheadingNumbered"/>
      </w:pPr>
      <w:bookmarkStart w:id="45" w:name="_Toc232606038"/>
      <w:r>
        <w:t>A Word on Equations</w:t>
      </w:r>
      <w:bookmarkEnd w:id="45"/>
    </w:p>
    <w:p w14:paraId="3756E5AD" w14:textId="77777777" w:rsidR="00680C3E" w:rsidRPr="00680C3E" w:rsidRDefault="00680C3E" w:rsidP="00680C3E">
      <w:pPr>
        <w:spacing w:after="0" w:line="480" w:lineRule="auto"/>
        <w:ind w:firstLine="720"/>
      </w:pPr>
      <w:r w:rsidRPr="00680C3E">
        <w:t>Display equations should be centered on their own line, to help them stand out from the paragraph text. Equation numbers are optional; if you number your display equations, they should either be numbered consecutively throughout the document (1, 2, 3, etc.) or consecutively within each chapter (1.1, 1.2, 2.1, 2.2, etc.). Equation numbers should be flush against the right margin. Use the “NDSU Equation” style to automatically set the tab stops below, then tab the equation and its number manually. This style sets two tab stops: a 3.25” centered tab is used for the equation and a 6.5” right tab is used for its number.</w:t>
      </w:r>
    </w:p>
    <w:p w14:paraId="1BB5E495" w14:textId="77777777" w:rsidR="00680C3E" w:rsidRPr="00680C3E" w:rsidRDefault="00680C3E" w:rsidP="00680C3E">
      <w:pPr>
        <w:tabs>
          <w:tab w:val="center" w:pos="4680"/>
          <w:tab w:val="right" w:pos="9346"/>
        </w:tabs>
      </w:pPr>
      <w:r w:rsidRPr="00680C3E">
        <w:lastRenderedPageBreak/>
        <w:tab/>
      </w:r>
      <m:oMath>
        <m:r>
          <w:rPr>
            <w:rFonts w:ascii="XITS Math" w:hAnsi="XITS Math" w:cs="XITS Math"/>
          </w:rPr>
          <m:t>a</m:t>
        </m:r>
        <m:d>
          <m:dPr>
            <m:ctrlPr>
              <w:rPr>
                <w:rFonts w:ascii="XITS Math" w:hAnsi="XITS Math" w:cs="XITS Math"/>
                <w:i/>
              </w:rPr>
            </m:ctrlPr>
          </m:dPr>
          <m:e>
            <m:r>
              <w:rPr>
                <w:rFonts w:ascii="XITS Math" w:hAnsi="XITS Math" w:cs="XITS Math"/>
              </w:rPr>
              <m:t>b+c</m:t>
            </m:r>
          </m:e>
        </m:d>
        <m:r>
          <w:rPr>
            <w:rFonts w:ascii="XITS Math" w:hAnsi="XITS Math" w:cs="XITS Math"/>
          </w:rPr>
          <m:t>=ab+ac</m:t>
        </m:r>
      </m:oMath>
      <w:r w:rsidRPr="00680C3E">
        <w:tab/>
        <w:t>(</w:t>
      </w:r>
      <w:r w:rsidRPr="00680C3E">
        <w:fldChar w:fldCharType="begin"/>
      </w:r>
      <w:r w:rsidRPr="00680C3E">
        <w:instrText xml:space="preserve"> SEQ Equation \* ARABIC </w:instrText>
      </w:r>
      <w:r w:rsidRPr="00680C3E">
        <w:fldChar w:fldCharType="separate"/>
      </w:r>
      <w:r w:rsidRPr="00680C3E">
        <w:rPr>
          <w:noProof/>
        </w:rPr>
        <w:t>1</w:t>
      </w:r>
      <w:r w:rsidRPr="00680C3E">
        <w:rPr>
          <w:noProof/>
        </w:rPr>
        <w:fldChar w:fldCharType="end"/>
      </w:r>
      <w:r w:rsidRPr="00680C3E">
        <w:t>)</w:t>
      </w:r>
    </w:p>
    <w:p w14:paraId="2C0EED97" w14:textId="77777777" w:rsidR="00680C3E" w:rsidRPr="00680C3E" w:rsidRDefault="00680C3E" w:rsidP="00680C3E">
      <w:pPr>
        <w:tabs>
          <w:tab w:val="center" w:pos="4680"/>
          <w:tab w:val="right" w:pos="9346"/>
        </w:tabs>
      </w:pPr>
      <w:r w:rsidRPr="00680C3E">
        <w:tab/>
      </w:r>
      <m:oMath>
        <m:r>
          <w:rPr>
            <w:rFonts w:ascii="XITS Math" w:hAnsi="XITS Math"/>
          </w:rPr>
          <m:t>x</m:t>
        </m:r>
        <m:r>
          <m:rPr>
            <m:sty m:val="p"/>
          </m:rPr>
          <w:rPr>
            <w:rFonts w:ascii="XITS Math" w:hAnsi="XITS Math"/>
          </w:rPr>
          <m:t>=</m:t>
        </m:r>
        <m:f>
          <m:fPr>
            <m:ctrlPr>
              <w:rPr>
                <w:rFonts w:ascii="XITS Math" w:hAnsi="XITS Math"/>
              </w:rPr>
            </m:ctrlPr>
          </m:fPr>
          <m:num>
            <m:r>
              <m:rPr>
                <m:sty m:val="p"/>
              </m:rPr>
              <w:rPr>
                <w:rFonts w:ascii="XITS Math" w:hAnsi="XITS Math"/>
              </w:rPr>
              <m:t>-</m:t>
            </m:r>
            <m:r>
              <w:rPr>
                <w:rFonts w:ascii="XITS Math" w:hAnsi="XITS Math"/>
              </w:rPr>
              <m:t>b</m:t>
            </m:r>
            <m:r>
              <m:rPr>
                <m:sty m:val="p"/>
              </m:rPr>
              <w:rPr>
                <w:rFonts w:ascii="XITS Math" w:hAnsi="XITS Math"/>
              </w:rPr>
              <m:t>±</m:t>
            </m:r>
            <m:rad>
              <m:radPr>
                <m:degHide m:val="1"/>
                <m:ctrlPr>
                  <w:rPr>
                    <w:rFonts w:ascii="XITS Math" w:hAnsi="XITS Math"/>
                  </w:rPr>
                </m:ctrlPr>
              </m:radPr>
              <m:deg/>
              <m:e>
                <m:sSup>
                  <m:sSupPr>
                    <m:ctrlPr>
                      <w:rPr>
                        <w:rFonts w:ascii="XITS Math" w:hAnsi="XITS Math"/>
                      </w:rPr>
                    </m:ctrlPr>
                  </m:sSupPr>
                  <m:e>
                    <m:r>
                      <w:rPr>
                        <w:rFonts w:ascii="XITS Math" w:hAnsi="XITS Math"/>
                      </w:rPr>
                      <m:t>b</m:t>
                    </m:r>
                  </m:e>
                  <m:sup>
                    <m:r>
                      <m:rPr>
                        <m:sty m:val="p"/>
                      </m:rPr>
                      <w:rPr>
                        <w:rFonts w:ascii="XITS Math" w:hAnsi="XITS Math"/>
                      </w:rPr>
                      <m:t>2</m:t>
                    </m:r>
                  </m:sup>
                </m:sSup>
                <m:r>
                  <m:rPr>
                    <m:sty m:val="p"/>
                  </m:rPr>
                  <w:rPr>
                    <w:rFonts w:ascii="XITS Math" w:hAnsi="XITS Math"/>
                  </w:rPr>
                  <m:t>-4</m:t>
                </m:r>
                <m:r>
                  <w:rPr>
                    <w:rFonts w:ascii="XITS Math" w:hAnsi="XITS Math"/>
                  </w:rPr>
                  <m:t>ac</m:t>
                </m:r>
              </m:e>
            </m:rad>
          </m:num>
          <m:den>
            <m:r>
              <m:rPr>
                <m:sty m:val="p"/>
              </m:rPr>
              <w:rPr>
                <w:rFonts w:ascii="XITS Math" w:hAnsi="XITS Math"/>
              </w:rPr>
              <m:t>2</m:t>
            </m:r>
            <m:r>
              <w:rPr>
                <w:rFonts w:ascii="XITS Math" w:hAnsi="XITS Math"/>
              </w:rPr>
              <m:t>a</m:t>
            </m:r>
          </m:den>
        </m:f>
      </m:oMath>
      <w:r w:rsidRPr="00680C3E">
        <w:tab/>
        <w:t>(</w:t>
      </w:r>
      <w:r w:rsidRPr="00680C3E">
        <w:fldChar w:fldCharType="begin"/>
      </w:r>
      <w:r w:rsidRPr="00680C3E">
        <w:instrText xml:space="preserve"> SEQ Equation \* ARABIC </w:instrText>
      </w:r>
      <w:r w:rsidRPr="00680C3E">
        <w:fldChar w:fldCharType="separate"/>
      </w:r>
      <w:r w:rsidRPr="00680C3E">
        <w:rPr>
          <w:noProof/>
        </w:rPr>
        <w:t>2</w:t>
      </w:r>
      <w:r w:rsidRPr="00680C3E">
        <w:rPr>
          <w:noProof/>
        </w:rPr>
        <w:fldChar w:fldCharType="end"/>
      </w:r>
      <w:r w:rsidRPr="00680C3E">
        <w:t>)</w:t>
      </w:r>
    </w:p>
    <w:p w14:paraId="53BD7BF1" w14:textId="77777777" w:rsidR="00680C3E" w:rsidRPr="00680C3E" w:rsidRDefault="00680C3E" w:rsidP="00680C3E">
      <w:pPr>
        <w:spacing w:after="0" w:line="480" w:lineRule="auto"/>
        <w:ind w:firstLine="720"/>
      </w:pPr>
      <w:r w:rsidRPr="00680C3E">
        <w:t xml:space="preserve">Display equations and inline equations should use the same font as the paragraph text; the </w:t>
      </w:r>
      <w:hyperlink r:id="rId47" w:history="1">
        <w:r w:rsidRPr="00680C3E">
          <w:rPr>
            <w:color w:val="0563C1" w:themeColor="hyperlink"/>
            <w:u w:val="single"/>
          </w:rPr>
          <w:t>XITS font</w:t>
        </w:r>
      </w:hyperlink>
      <w:r w:rsidRPr="00680C3E">
        <w:t xml:space="preserve"> is used for equations in our templates to match Times New Roman. Note that while Word equations may be toggled between “display” or “inline”, numbered equations are incompatible with equations set to “display”.</w:t>
      </w:r>
    </w:p>
    <w:p w14:paraId="2748AE56" w14:textId="77777777" w:rsidR="00680C3E" w:rsidRPr="00680C3E" w:rsidRDefault="00680C3E" w:rsidP="00680C3E">
      <w:pPr>
        <w:spacing w:after="0" w:line="480" w:lineRule="auto"/>
        <w:ind w:firstLine="720"/>
      </w:pPr>
      <w:r w:rsidRPr="00680C3E">
        <w:t xml:space="preserve">In an accessible PDF, display and inline equations should be tagged as formulas and have alt-text. If you </w:t>
      </w:r>
      <w:hyperlink r:id="rId48" w:history="1">
        <w:r w:rsidRPr="00680C3E">
          <w:rPr>
            <w:color w:val="0563C1" w:themeColor="hyperlink"/>
            <w:u w:val="single"/>
          </w:rPr>
          <w:t>convert your document to PDF using our specific instructions</w:t>
        </w:r>
      </w:hyperlink>
      <w:r w:rsidRPr="00680C3E">
        <w:t xml:space="preserve">, Word 365 will automatically tag equations and generate alt-text for them. However, </w:t>
      </w:r>
      <w:r w:rsidRPr="00680C3E">
        <w:rPr>
          <w:b/>
          <w:bCs/>
        </w:rPr>
        <w:t>Word LTSC will not</w:t>
      </w:r>
      <w:r w:rsidRPr="00680C3E">
        <w:t xml:space="preserve">, and equations created in Word LTSC then exported from Word 365 may have both tagging and rendering issues. You can determine the version of Word you’re using under File -&gt; Account. </w:t>
      </w:r>
    </w:p>
    <w:p w14:paraId="2A54CE4B" w14:textId="54BCA25A" w:rsidR="00680C3E" w:rsidRPr="00680C3E" w:rsidRDefault="00680C3E" w:rsidP="00680C3E">
      <w:pPr>
        <w:spacing w:after="0" w:line="480" w:lineRule="auto"/>
        <w:ind w:firstLine="720"/>
      </w:pPr>
      <w:r w:rsidRPr="00680C3E">
        <w:t>More information on equations can be found in</w:t>
      </w:r>
      <w:r w:rsidR="004E7673">
        <w:t xml:space="preserve"> our</w:t>
      </w:r>
      <w:r w:rsidRPr="00680C3E">
        <w:t xml:space="preserve"> </w:t>
      </w:r>
      <w:hyperlink r:id="rId49" w:history="1">
        <w:r w:rsidRPr="00680C3E">
          <w:rPr>
            <w:color w:val="0563C1" w:themeColor="hyperlink"/>
            <w:u w:val="single"/>
          </w:rPr>
          <w:t>knowledge base entry on equations</w:t>
        </w:r>
      </w:hyperlink>
      <w:r w:rsidRPr="00680C3E">
        <w:t xml:space="preserve">, including our full guidelines as well as tips for formatting them and special considerations for making them accessible. For more information on using this template, see our help document: </w:t>
      </w:r>
      <w:hyperlink r:id="rId50" w:history="1">
        <w:r w:rsidRPr="00680C3E">
          <w:rPr>
            <w:color w:val="0070C0"/>
            <w:u w:val="single"/>
          </w:rPr>
          <w:t>How to Use NDSU Disquisition Templates</w:t>
        </w:r>
      </w:hyperlink>
      <w:r w:rsidRPr="00680C3E">
        <w:t>.</w:t>
      </w:r>
    </w:p>
    <w:p w14:paraId="3A897E34" w14:textId="77777777" w:rsidR="00680C3E" w:rsidRPr="007D3E34" w:rsidRDefault="00680C3E" w:rsidP="007D3E34">
      <w:pPr>
        <w:pStyle w:val="NDSUParagraphDoubleSpace05FirstLine"/>
      </w:pPr>
    </w:p>
    <w:p w14:paraId="74134C91" w14:textId="5ECD0D9C" w:rsidR="006303C9" w:rsidRDefault="00BB039D" w:rsidP="006303C9">
      <w:pPr>
        <w:pStyle w:val="NDSU1MAJORHEADINGNUMBERED"/>
      </w:pPr>
      <w:bookmarkStart w:id="46" w:name="_Toc147744724"/>
      <w:bookmarkStart w:id="47" w:name="_Toc232606039"/>
      <w:r>
        <w:lastRenderedPageBreak/>
        <w:t>CONVERTING YOUR DOCUMENT TO PDF</w:t>
      </w:r>
      <w:bookmarkEnd w:id="46"/>
      <w:r w:rsidR="00B941E2" w:rsidRPr="00B941E2">
        <w:rPr>
          <w:b w:val="0"/>
          <w:vertAlign w:val="superscript"/>
        </w:rPr>
        <w:footnoteReference w:id="12"/>
      </w:r>
      <w:bookmarkEnd w:id="47"/>
    </w:p>
    <w:p w14:paraId="05024414" w14:textId="542DDB3F" w:rsidR="008C4F0A" w:rsidRDefault="008C4F0A" w:rsidP="008C4F0A">
      <w:pPr>
        <w:pStyle w:val="NDSUParagraphDoubleSpace05FirstLine"/>
      </w:pPr>
      <w:bookmarkStart w:id="49" w:name="_Toc147744725"/>
      <w:r>
        <w:t xml:space="preserve">After you’ve defended your disquisition and completed any final revisions from your committee, </w:t>
      </w:r>
      <w:r w:rsidR="00695B56" w:rsidRPr="00695B56">
        <w:t xml:space="preserve">you will need to </w:t>
      </w:r>
      <w:hyperlink r:id="rId51" w:history="1">
        <w:r w:rsidR="00695B56" w:rsidRPr="00695B56">
          <w:rPr>
            <w:color w:val="0563C1" w:themeColor="hyperlink"/>
            <w:u w:val="single"/>
          </w:rPr>
          <w:t>convert your document to PDF</w:t>
        </w:r>
      </w:hyperlink>
      <w:r w:rsidR="00695B56" w:rsidRPr="00695B56">
        <w:t xml:space="preserve"> before beginning the publication review process</w:t>
      </w:r>
      <w:r>
        <w:t>.</w:t>
      </w:r>
    </w:p>
    <w:p w14:paraId="42FA634B" w14:textId="5CD660EE" w:rsidR="008C4F0A" w:rsidRDefault="008C4F0A" w:rsidP="008C4F0A">
      <w:pPr>
        <w:pStyle w:val="NDSUParagraphDoubleSpace05FirstLine"/>
      </w:pPr>
      <w:r w:rsidRPr="00B30CA1">
        <w:t>Converting your Word document to PDF</w:t>
      </w:r>
      <w:r>
        <w:t xml:space="preserve"> is not a 1:1 process, meaning that you should review your document both before and after you export it to </w:t>
      </w:r>
      <w:r w:rsidR="00695B56" w:rsidRPr="00695B56">
        <w:t xml:space="preserve">ensure it remains compliant with </w:t>
      </w:r>
      <w:hyperlink r:id="rId52" w:history="1">
        <w:r w:rsidR="00695B56" w:rsidRPr="00695B56">
          <w:rPr>
            <w:color w:val="0563C1" w:themeColor="hyperlink"/>
            <w:u w:val="single"/>
          </w:rPr>
          <w:t>our publication guidelines</w:t>
        </w:r>
      </w:hyperlink>
      <w:r w:rsidR="00695B56" w:rsidRPr="00695B56">
        <w:t>. For example</w:t>
      </w:r>
      <w:r>
        <w:t>, one common issue when converting to PDF are broken page numbers in the prefatory lists; while this problem is easily identified by reviewing your converted PDF—and easily fixed by re-styling the offending content—submitting a document with broken page numbers will necessitate an additional review, which may delay your graduation.</w:t>
      </w:r>
    </w:p>
    <w:p w14:paraId="629EBA24" w14:textId="1AC01EA6" w:rsidR="006303C9" w:rsidRDefault="008C4F0A" w:rsidP="008C4F0A">
      <w:pPr>
        <w:pStyle w:val="NDSUParagraphDoubleSpace05FirstLine"/>
      </w:pPr>
      <w:r>
        <w:t>In Word, you can view formatting marks with the “Show/hide formatting marks” button (¶) on the Home tab in the Paragraph section (Ctrl+Shift+8). Some formatting is embedded in styles for your convenience; for example, the major heading style automatically forces the heading to appear at the top of a new page. Do not use line breaks (Enter) to space out content, as any changes that cause upstream content to shift will cause issues for content below these line breaks. Instead, if you need to force content onto a new page—such as for a full page table or figure—use the “page break before” option under the content’s paragraph settings. See Appendix B for more formatting tips</w:t>
      </w:r>
      <w:r w:rsidR="00FF06C5" w:rsidRPr="00FF06C5">
        <w:t>.</w:t>
      </w:r>
      <w:bookmarkEnd w:id="49"/>
    </w:p>
    <w:p w14:paraId="218EF66B" w14:textId="6AF5833C" w:rsidR="00510298" w:rsidRDefault="00510298" w:rsidP="000C0BB1">
      <w:pPr>
        <w:pStyle w:val="NDSU0MAJORHEADINGUNNUMBERED"/>
      </w:pPr>
      <w:bookmarkStart w:id="50" w:name="_Toc147744730"/>
      <w:bookmarkStart w:id="51" w:name="_Toc232606040"/>
      <w:r>
        <w:lastRenderedPageBreak/>
        <w:t>REFERENCES</w:t>
      </w:r>
      <w:bookmarkEnd w:id="50"/>
      <w:r w:rsidR="00AB2207">
        <w:rPr>
          <w:rStyle w:val="FootnoteReference"/>
        </w:rPr>
        <w:footnoteReference w:id="13"/>
      </w:r>
      <w:bookmarkEnd w:id="51"/>
    </w:p>
    <w:p w14:paraId="017B8995" w14:textId="77777777" w:rsidR="00B75CD3" w:rsidRPr="00B75CD3" w:rsidRDefault="00B75CD3" w:rsidP="00B75CD3">
      <w:pPr>
        <w:ind w:left="720" w:hanging="720"/>
      </w:pPr>
      <w:bookmarkStart w:id="52" w:name="_Hlk201924858"/>
      <w:r w:rsidRPr="00B75CD3">
        <w:t xml:space="preserve">Citation example using the “NDSU Citation” style. This style is double spaced with a hanging indent, but you are welcome to use a format that fits your disciplinary conventions. </w:t>
      </w:r>
    </w:p>
    <w:p w14:paraId="7B59CB41" w14:textId="2DC4466B" w:rsidR="00B75CD3" w:rsidRPr="00B75CD3" w:rsidRDefault="00B75CD3" w:rsidP="00B75CD3">
      <w:pPr>
        <w:ind w:left="720" w:hanging="720"/>
      </w:pPr>
      <w:bookmarkStart w:id="53" w:name="_Hlk201924843"/>
      <w:bookmarkEnd w:id="52"/>
      <w:r w:rsidRPr="00B75CD3">
        <w:t>Follow your discipline’s style guide for reference list formatting guidance and modify our style as necessary. If you elect to include reference sections for each chapter, these sections should be included as sub-sections within the chapter. See</w:t>
      </w:r>
      <w:r w:rsidR="004E7673">
        <w:t xml:space="preserve"> our</w:t>
      </w:r>
      <w:r w:rsidRPr="00B75CD3">
        <w:t xml:space="preserve"> </w:t>
      </w:r>
      <w:hyperlink r:id="rId53" w:history="1">
        <w:r w:rsidRPr="00B75CD3">
          <w:rPr>
            <w:color w:val="0563C1" w:themeColor="hyperlink"/>
            <w:u w:val="single"/>
          </w:rPr>
          <w:t>knowledge base entry on reference sections</w:t>
        </w:r>
      </w:hyperlink>
      <w:r w:rsidRPr="00B75CD3">
        <w:t xml:space="preserve"> for our full guidelines.</w:t>
      </w:r>
    </w:p>
    <w:p w14:paraId="3ED76A4F" w14:textId="77777777" w:rsidR="00B75CD3" w:rsidRPr="00B75CD3" w:rsidRDefault="00B75CD3" w:rsidP="00B75CD3">
      <w:pPr>
        <w:ind w:left="720" w:hanging="720"/>
      </w:pPr>
      <w:bookmarkStart w:id="54" w:name="_Hlk201924850"/>
      <w:bookmarkEnd w:id="53"/>
      <w:r w:rsidRPr="00B75CD3">
        <w:t>Use only one citation style. For example, do not mix APA and AMA citation styles in your document.</w:t>
      </w:r>
    </w:p>
    <w:p w14:paraId="69163B14" w14:textId="77777777" w:rsidR="00B75CD3" w:rsidRPr="00B75CD3" w:rsidRDefault="00B75CD3" w:rsidP="00B75CD3">
      <w:pPr>
        <w:ind w:left="720" w:hanging="720"/>
      </w:pPr>
      <w:bookmarkStart w:id="55" w:name="_Hlk201924805"/>
      <w:bookmarkEnd w:id="54"/>
      <w:r w:rsidRPr="00B75CD3">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bookmarkEnd w:id="55"/>
    </w:p>
    <w:p w14:paraId="118CFAF6" w14:textId="14E55B11" w:rsidR="005F20E9" w:rsidRDefault="00B75CD3" w:rsidP="00B75CD3">
      <w:pPr>
        <w:pStyle w:val="NDSUCitation"/>
      </w:pPr>
      <w:r w:rsidRPr="00B75CD3">
        <w:t>Citation citation citation citation citation citation citation citation citation citation citation citation citation citation</w:t>
      </w:r>
      <w:r w:rsidR="0008098B">
        <w:t>.</w:t>
      </w:r>
    </w:p>
    <w:p w14:paraId="68845E1F" w14:textId="67C0E5B0" w:rsidR="00510298" w:rsidRDefault="00B75CD3" w:rsidP="00065218">
      <w:pPr>
        <w:pStyle w:val="NDSUAAPPENDIXMAJORHEADING"/>
      </w:pPr>
      <w:bookmarkStart w:id="56" w:name="_Toc232606041"/>
      <w:r>
        <w:lastRenderedPageBreak/>
        <w:t xml:space="preserve">APPENDIX </w:t>
      </w:r>
      <w:r w:rsidR="0051041D">
        <w:t xml:space="preserve">FORMATTING </w:t>
      </w:r>
      <w:bookmarkStart w:id="57" w:name="_Toc147744731"/>
      <w:r>
        <w:t>AND ITS SPECIAL RULES</w:t>
      </w:r>
      <w:bookmarkEnd w:id="56"/>
      <w:r w:rsidR="00ED34FD">
        <w:t xml:space="preserve"> </w:t>
      </w:r>
      <w:bookmarkEnd w:id="57"/>
    </w:p>
    <w:p w14:paraId="31F00011" w14:textId="488DB21D" w:rsidR="00CB3B10" w:rsidRPr="00CB3B10" w:rsidRDefault="00CB3B10" w:rsidP="00CB3B10">
      <w:pPr>
        <w:spacing w:after="0" w:line="480" w:lineRule="auto"/>
        <w:ind w:firstLine="720"/>
      </w:pPr>
      <w:bookmarkStart w:id="58" w:name="_Toc147744732"/>
      <w:bookmarkStart w:id="59" w:name="_Hlk201924905"/>
      <w:r w:rsidRPr="00CB3B10">
        <w:t>If you include appendices in your document, they should generally be formatted similarly to the content in your chapters, but special rules and exceptions can apply to your appendix material</w:t>
      </w:r>
      <w:r w:rsidR="00AF270D">
        <w:t>. Use the “NDSU A” style to format major headings</w:t>
      </w:r>
      <w:r w:rsidR="00A103AF">
        <w:t>.</w:t>
      </w:r>
      <w:r w:rsidRPr="00CB3B10">
        <w:t xml:space="preserve"> </w:t>
      </w:r>
      <w:r w:rsidR="004E7673" w:rsidRPr="00CB3B10">
        <w:t>S</w:t>
      </w:r>
      <w:r w:rsidRPr="00CB3B10">
        <w:t>ee</w:t>
      </w:r>
      <w:r w:rsidR="004E7673">
        <w:t xml:space="preserve"> our</w:t>
      </w:r>
      <w:r w:rsidRPr="00CB3B10">
        <w:t xml:space="preserve"> </w:t>
      </w:r>
      <w:hyperlink r:id="rId54" w:history="1">
        <w:r w:rsidRPr="00CB3B10">
          <w:rPr>
            <w:color w:val="0563C1" w:themeColor="hyperlink"/>
            <w:u w:val="single"/>
          </w:rPr>
          <w:t>knowledge base entry on appendix material</w:t>
        </w:r>
      </w:hyperlink>
      <w:r w:rsidRPr="00CB3B10">
        <w:t xml:space="preserve"> for our full guidelines</w:t>
      </w:r>
      <w:r w:rsidR="004E7673">
        <w:t>,</w:t>
      </w:r>
      <w:r w:rsidRPr="00CB3B10">
        <w:t xml:space="preserve"> and Appendix D for an example of </w:t>
      </w:r>
      <w:r w:rsidR="004E7673">
        <w:t>a</w:t>
      </w:r>
      <w:r w:rsidRPr="00CB3B10">
        <w:t xml:space="preserve"> special rule. </w:t>
      </w:r>
    </w:p>
    <w:p w14:paraId="5F3F5514" w14:textId="77777777" w:rsidR="00CB3B10" w:rsidRPr="00CB3B10" w:rsidRDefault="00CB3B10" w:rsidP="00CB3B10">
      <w:pPr>
        <w:spacing w:after="0" w:line="480" w:lineRule="auto"/>
        <w:ind w:firstLine="720"/>
      </w:pPr>
      <w:r w:rsidRPr="00CB3B10">
        <w:t xml:space="preserve">If you have only one appendix, remove the letter A from the major heading, but keep using the letter A in any item numbers to denote that they are </w:t>
      </w:r>
      <w:r w:rsidRPr="00CB3B10">
        <w:rPr>
          <w:i/>
        </w:rPr>
        <w:t>appendix</w:t>
      </w:r>
      <w:r w:rsidRPr="00CB3B10">
        <w:t xml:space="preserve"> tables or figures</w:t>
      </w:r>
      <w:bookmarkEnd w:id="58"/>
      <w:r w:rsidRPr="00CB3B10">
        <w:t xml:space="preserve"> (Table A1). Item numbers in the appendix should be numbered similarly to those in the chapters; for example, if items are numbered by chapter (e.g., “1.1”, “1.2”, “2.1”) then appendix items should use the same format (e.g., “A.1”, “A.2”, “B.1”).</w:t>
      </w:r>
    </w:p>
    <w:p w14:paraId="7693915A" w14:textId="505600EA" w:rsidR="00ED24B5" w:rsidRPr="00A514DE" w:rsidRDefault="00ED24B5" w:rsidP="009C394F">
      <w:pPr>
        <w:pStyle w:val="NDSUAppendixTableTitle"/>
      </w:pPr>
      <w:bookmarkStart w:id="60" w:name="_Toc232536879"/>
      <w:bookmarkEnd w:id="59"/>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0"/>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5B9F3961">
            <wp:extent cx="2130724" cy="2130724"/>
            <wp:effectExtent l="0" t="0" r="3175" b="3175"/>
            <wp:docPr id="5" name="Picture 5" descr="AI slop of a bison, created in Adobe Fire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 slop of a bison, created in Adobe Firefl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3968" cy="2153968"/>
                    </a:xfrm>
                    <a:prstGeom prst="rect">
                      <a:avLst/>
                    </a:prstGeom>
                  </pic:spPr>
                </pic:pic>
              </a:graphicData>
            </a:graphic>
          </wp:inline>
        </w:drawing>
      </w:r>
    </w:p>
    <w:p w14:paraId="3DE1FD88" w14:textId="22B4B841" w:rsidR="00FB37C1" w:rsidRPr="00A514DE" w:rsidRDefault="005F20E9" w:rsidP="00AF25BC">
      <w:pPr>
        <w:pStyle w:val="NDSUAppendixFigureTitle"/>
      </w:pPr>
      <w:bookmarkStart w:id="61" w:name="_Toc232606630"/>
      <w:r w:rsidRPr="00A514DE">
        <w:rPr>
          <w:b/>
        </w:rPr>
        <w:t>Figure A1.</w:t>
      </w:r>
      <w:r w:rsidR="00F56711" w:rsidRPr="00A514DE">
        <w:t xml:space="preserve"> Bison created in a beta version of Adobe Firefly, a </w:t>
      </w:r>
      <w:r w:rsidR="00F56711" w:rsidRPr="00E97FFD">
        <w:t>generative</w:t>
      </w:r>
      <w:r w:rsidR="00F56711" w:rsidRPr="00A514DE">
        <w:t xml:space="preserve"> AI app. </w:t>
      </w:r>
      <w:r w:rsidR="0061432C">
        <w:t xml:space="preserve">We do not recommend using AI-generated content in your disquisition. </w:t>
      </w:r>
      <w:r w:rsidR="00045A76">
        <w:t>Like all other content, scholarly</w:t>
      </w:r>
      <w:r w:rsidR="0061432C">
        <w:t xml:space="preserve"> accountability </w:t>
      </w:r>
      <w:r w:rsidR="00045A76">
        <w:t>should</w:t>
      </w:r>
      <w:r w:rsidR="0061432C">
        <w:t xml:space="preserve"> guide the use of AI tools, and AI-generated work</w:t>
      </w:r>
      <w:r w:rsidR="00045A76">
        <w:t xml:space="preserve"> should be cited</w:t>
      </w:r>
      <w:r w:rsidR="00AF25BC">
        <w:t>.</w:t>
      </w:r>
      <w:bookmarkEnd w:id="61"/>
    </w:p>
    <w:p w14:paraId="44EDC6AD" w14:textId="6EE27725" w:rsidR="00945344" w:rsidRDefault="00446A73" w:rsidP="00A103AF">
      <w:pPr>
        <w:pStyle w:val="NDSUAAPPENDIXMAJORHEADING"/>
      </w:pPr>
      <w:bookmarkStart w:id="62" w:name="_Toc147744733"/>
      <w:bookmarkStart w:id="63" w:name="_Toc232606042"/>
      <w:r>
        <w:lastRenderedPageBreak/>
        <w:t>TIPS FOR FORMATTING AND ACCESSIBILITY</w:t>
      </w:r>
      <w:r w:rsidR="00AB2207">
        <w:rPr>
          <w:rStyle w:val="FootnoteReference"/>
        </w:rPr>
        <w:footnoteReference w:id="14"/>
      </w:r>
      <w:bookmarkEnd w:id="63"/>
    </w:p>
    <w:p w14:paraId="13D981F4" w14:textId="1D7C8556" w:rsidR="00EE5EA8" w:rsidRDefault="00E505F5" w:rsidP="00AE6B47">
      <w:pPr>
        <w:pStyle w:val="NDSUA1AppendixFirst-levelSubheading"/>
      </w:pPr>
      <w:bookmarkStart w:id="64" w:name="_Toc232606043"/>
      <w:r>
        <w:t>Text from Other Documents or the Web</w:t>
      </w:r>
      <w:r w:rsidR="00AB2207">
        <w:rPr>
          <w:rStyle w:val="FootnoteReference"/>
        </w:rPr>
        <w:footnoteReference w:id="15"/>
      </w:r>
      <w:bookmarkEnd w:id="64"/>
    </w:p>
    <w:p w14:paraId="71C0FDE7" w14:textId="3F0A4AEC" w:rsidR="00EE5EA8" w:rsidRDefault="00E505F5" w:rsidP="00EE5EA8">
      <w:pPr>
        <w:pStyle w:val="NDSUParagraphDoubleSpace05FirstLine"/>
      </w:pPr>
      <w:r>
        <w:t xml:space="preserve">Text copied from outside sources, such as websites or PDFs, frequently contains hidden formatting that will interfere with the formatting of your document and, in some cases, delay its publication. When you copy </w:t>
      </w:r>
      <w:r w:rsidRPr="00AF1045">
        <w:t xml:space="preserve">text from another source, </w:t>
      </w:r>
      <w:r>
        <w:t>you</w:t>
      </w:r>
      <w:r w:rsidRPr="00AF1045">
        <w:t xml:space="preserve"> </w:t>
      </w:r>
      <w:r>
        <w:t xml:space="preserve">should strip its formatting before copying into your disquisition: use </w:t>
      </w:r>
      <w:r w:rsidRPr="00AF1045">
        <w:t>Paste Special – Unformatted Text</w:t>
      </w:r>
      <w:r>
        <w:t xml:space="preserve"> option from the paste menu to</w:t>
      </w:r>
      <w:r w:rsidRPr="00AF1045">
        <w:t xml:space="preserve"> remove formatting</w:t>
      </w:r>
      <w:r>
        <w:t xml:space="preserve">, then apply the </w:t>
      </w:r>
      <w:r w:rsidRPr="00AF1045">
        <w:t xml:space="preserve">appropriate </w:t>
      </w:r>
      <w:r>
        <w:t>style</w:t>
      </w:r>
      <w:r w:rsidRPr="00AF1045">
        <w:t xml:space="preserve"> from the Styles Pane</w:t>
      </w:r>
      <w:r w:rsidR="0084528B">
        <w:t>.</w:t>
      </w:r>
    </w:p>
    <w:p w14:paraId="727B4314" w14:textId="583AD7CB" w:rsidR="0084528B" w:rsidRDefault="002E33C1" w:rsidP="00AE6B47">
      <w:pPr>
        <w:pStyle w:val="NDSUA11AppendixSecond-levelSubheading"/>
      </w:pPr>
      <w:bookmarkStart w:id="65" w:name="_Toc232606044"/>
      <w:r>
        <w:t>Spacing Content</w:t>
      </w:r>
      <w:r w:rsidR="00AB2207">
        <w:rPr>
          <w:rStyle w:val="FootnoteReference"/>
        </w:rPr>
        <w:footnoteReference w:id="16"/>
      </w:r>
      <w:bookmarkEnd w:id="65"/>
    </w:p>
    <w:p w14:paraId="3B64ECFA" w14:textId="217E04A1" w:rsidR="003A3CE9" w:rsidRDefault="003A3CE9" w:rsidP="003A3CE9">
      <w:pPr>
        <w:pStyle w:val="NDSUParagraphDoubleSpace05FirstLine"/>
      </w:pPr>
      <w:r>
        <w:t>We do not recommend using page breaks, line breaks, and carriage returns to add additional spacing before, after, or between your content</w:t>
      </w:r>
      <w:r w:rsidR="0064707F">
        <w:t xml:space="preserve"> because they </w:t>
      </w:r>
      <w:r>
        <w:t>frequently cause formatting and accessibility</w:t>
      </w:r>
      <w:r w:rsidRPr="00CE578A">
        <w:t xml:space="preserve"> </w:t>
      </w:r>
      <w:r>
        <w:t>issues.</w:t>
      </w:r>
    </w:p>
    <w:p w14:paraId="29E41265" w14:textId="33CB5598" w:rsidR="003A3CE9" w:rsidRDefault="003A3CE9" w:rsidP="003A3CE9">
      <w:pPr>
        <w:pStyle w:val="NDSUParagraphDoubleSpace05FirstLine"/>
      </w:pPr>
      <w:r>
        <w:t xml:space="preserve">If you have content that should appear at the top of a new page, use the “page break before” option under paragraph settings. This option is useful when trying to place large tables or figures and is enabled by default </w:t>
      </w:r>
      <w:r w:rsidR="00AB2207">
        <w:t>for</w:t>
      </w:r>
      <w:r>
        <w:t xml:space="preserve"> major heading</w:t>
      </w:r>
      <w:r w:rsidR="00AB2207">
        <w:t xml:space="preserve"> styles</w:t>
      </w:r>
      <w:r>
        <w:t>. Manual breaks create issues when content shifts, causing the break to “spill over” and create a blank page, whereas this setting pins the content to the top of a page. This setting is enabled by default for our major heading styles.</w:t>
      </w:r>
    </w:p>
    <w:p w14:paraId="0CD0A55F" w14:textId="05D7AB63" w:rsidR="003A3CE9" w:rsidRPr="003A3CE9" w:rsidRDefault="003A3CE9" w:rsidP="003A3CE9">
      <w:pPr>
        <w:pStyle w:val="NDSUParagraphDoubleSpace05FirstLine"/>
      </w:pPr>
      <w:r>
        <w:t xml:space="preserve">Similarly, content can be anchored together with the “keep with next” and “keep lines together” settings. This option is useful for keeping non-text items </w:t>
      </w:r>
      <w:r w:rsidR="0064707F">
        <w:t>on the same page</w:t>
      </w:r>
      <w:r>
        <w:t xml:space="preserve"> with their titles and notes. Our styles use these settings by default, but you may need to manually adjust them; for example, if some figures have notes whereas others do not, those figures with notes should have “keep with next” enabled for their </w:t>
      </w:r>
      <w:r w:rsidRPr="005532A1">
        <w:rPr>
          <w:i/>
          <w:iCs/>
        </w:rPr>
        <w:t>titles</w:t>
      </w:r>
      <w:r>
        <w:t>, anchoring the title to the note</w:t>
      </w:r>
      <w:r w:rsidR="00AB2207">
        <w:t>.</w:t>
      </w:r>
    </w:p>
    <w:p w14:paraId="25FE8ED4" w14:textId="77777777" w:rsidR="00E635A9" w:rsidRDefault="00E635A9" w:rsidP="00E635A9">
      <w:pPr>
        <w:pStyle w:val="NDSUAAPPENDIXMAJORHEADING"/>
      </w:pPr>
      <w:bookmarkStart w:id="66" w:name="_Toc232606045"/>
      <w:r>
        <w:lastRenderedPageBreak/>
        <w:t>FORMATTING CODE IN THE CHAPTERS AND APPENDICES</w:t>
      </w:r>
      <w:bookmarkEnd w:id="66"/>
    </w:p>
    <w:p w14:paraId="31BA0FFE" w14:textId="02101E11" w:rsidR="00E635A9" w:rsidRPr="0094042C" w:rsidRDefault="007F20F4" w:rsidP="00E635A9">
      <w:pPr>
        <w:pStyle w:val="NDSUParagraphDoubleSpace05FirstLine"/>
      </w:pPr>
      <w:r w:rsidRPr="007F20F4">
        <w:t xml:space="preserve">We recommend hosting your code on a public repository, such as GitHub, and linking to the repository from your disquisition. If you want to include </w:t>
      </w:r>
      <w:r w:rsidR="0064707F">
        <w:t xml:space="preserve">code in your disquisition </w:t>
      </w:r>
      <w:r w:rsidRPr="007F20F4">
        <w:t>within your disquisition, use the “NDSU Listing/Code” style to format code blocks with line numbers and border frames; use the accompanying “NDSU Listing/Code” styles for titles and any notes. See</w:t>
      </w:r>
      <w:r w:rsidR="004E7673">
        <w:t xml:space="preserve"> our</w:t>
      </w:r>
      <w:r w:rsidRPr="007F20F4">
        <w:t xml:space="preserve"> </w:t>
      </w:r>
      <w:hyperlink r:id="rId56" w:history="1">
        <w:r w:rsidRPr="007F20F4">
          <w:rPr>
            <w:color w:val="0563C1" w:themeColor="hyperlink"/>
            <w:u w:val="single"/>
          </w:rPr>
          <w:t>knowledge base entry on listings</w:t>
        </w:r>
      </w:hyperlink>
      <w:r w:rsidRPr="007F20F4">
        <w:t xml:space="preserve"> for our full guidelines, including troubleshooting for line numbers and borders. If you have listings within your disquisition, we recommend including a List of Listings in the prefatory pages; see</w:t>
      </w:r>
      <w:r w:rsidR="004E7673">
        <w:t xml:space="preserve"> our</w:t>
      </w:r>
      <w:r w:rsidRPr="007F20F4">
        <w:t xml:space="preserve"> </w:t>
      </w:r>
      <w:hyperlink r:id="rId57" w:history="1">
        <w:r w:rsidRPr="007F20F4">
          <w:rPr>
            <w:color w:val="0563C1" w:themeColor="hyperlink"/>
            <w:u w:val="single"/>
          </w:rPr>
          <w:t>knowledge base entry on section order</w:t>
        </w:r>
      </w:hyperlink>
      <w:r w:rsidRPr="007F20F4">
        <w:t xml:space="preserve"> for more information on this list’s placement</w:t>
      </w:r>
      <w:r w:rsidR="00E635A9">
        <w:t>.</w:t>
      </w:r>
    </w:p>
    <w:p w14:paraId="4A0446DC" w14:textId="77777777" w:rsidR="00E635A9" w:rsidRDefault="00E635A9" w:rsidP="00E635A9">
      <w:pPr>
        <w:pStyle w:val="NDSUListingCodeTitle"/>
      </w:pPr>
      <w:r>
        <w:rPr>
          <w:b/>
        </w:rPr>
        <w:t>Listing</w:t>
      </w:r>
      <w:r w:rsidRPr="00A514DE">
        <w:rPr>
          <w:b/>
        </w:rPr>
        <w:t xml:space="preserve"> </w:t>
      </w:r>
      <w:r>
        <w:rPr>
          <w:b/>
        </w:rPr>
        <w:t>C1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If necessary, you can use CTRL+TAB to indent items on a line.</w:t>
      </w:r>
    </w:p>
    <w:p w14:paraId="211F399E" w14:textId="77777777" w:rsidR="00E635A9" w:rsidRDefault="00E635A9" w:rsidP="00E635A9">
      <w:pPr>
        <w:pStyle w:val="NDSUListingCode"/>
        <w:numPr>
          <w:ilvl w:val="0"/>
          <w:numId w:val="10"/>
        </w:numPr>
      </w:pPr>
      <w:r>
        <w:t>function [k,dk] = getk(t2,Emin,Emax,bpm,ts,te)</w:t>
      </w:r>
    </w:p>
    <w:p w14:paraId="45F2381E" w14:textId="77777777" w:rsidR="00E635A9" w:rsidRDefault="00E635A9" w:rsidP="00E635A9">
      <w:pPr>
        <w:pStyle w:val="NDSUListingCode"/>
        <w:numPr>
          <w:ilvl w:val="0"/>
          <w:numId w:val="10"/>
        </w:numPr>
      </w:pPr>
      <w:r>
        <w:t>t1 = t2 - ts;</w:t>
      </w:r>
    </w:p>
    <w:p w14:paraId="785FA8F1" w14:textId="77777777" w:rsidR="00E635A9" w:rsidRDefault="00E635A9" w:rsidP="00E635A9">
      <w:pPr>
        <w:pStyle w:val="NDSUListingCode"/>
        <w:numPr>
          <w:ilvl w:val="0"/>
          <w:numId w:val="10"/>
        </w:numPr>
      </w:pPr>
      <w:r>
        <w:t>a=1; %scales normal distribution to 1</w:t>
      </w:r>
    </w:p>
    <w:p w14:paraId="08E121C9" w14:textId="77777777" w:rsidR="00E635A9" w:rsidRDefault="00E635A9" w:rsidP="00E635A9">
      <w:pPr>
        <w:pStyle w:val="NDSUListingCode"/>
        <w:numPr>
          <w:ilvl w:val="0"/>
          <w:numId w:val="10"/>
        </w:numPr>
      </w:pPr>
      <w:r>
        <w:t>b=.5*60/bpm; % centers the mean at 1/2 of the cycle</w:t>
      </w:r>
    </w:p>
    <w:p w14:paraId="3FD9D5CA" w14:textId="77777777" w:rsidR="00E635A9" w:rsidRDefault="00E635A9" w:rsidP="00E635A9">
      <w:pPr>
        <w:pStyle w:val="NDSUListingCode"/>
        <w:numPr>
          <w:ilvl w:val="0"/>
          <w:numId w:val="10"/>
        </w:numPr>
      </w:pPr>
      <w:r>
        <w:t>c=.13*b;% .23=50% duty cycle, .13= 1/3 duty cycle</w:t>
      </w:r>
    </w:p>
    <w:p w14:paraId="22EB81F3" w14:textId="77777777" w:rsidR="00E635A9" w:rsidRDefault="00E635A9" w:rsidP="00E635A9">
      <w:pPr>
        <w:pStyle w:val="NDSUListingCode"/>
        <w:numPr>
          <w:ilvl w:val="0"/>
          <w:numId w:val="10"/>
        </w:numPr>
      </w:pPr>
    </w:p>
    <w:p w14:paraId="3FE4F968" w14:textId="77777777" w:rsidR="00E635A9" w:rsidRDefault="00E635A9" w:rsidP="00E635A9">
      <w:pPr>
        <w:pStyle w:val="NDSUListingCode"/>
        <w:numPr>
          <w:ilvl w:val="0"/>
          <w:numId w:val="10"/>
        </w:numPr>
      </w:pPr>
      <w:r>
        <w:t>%makes the spread of curve to 50% duty cycle</w:t>
      </w:r>
    </w:p>
    <w:p w14:paraId="4E40D21D" w14:textId="77777777" w:rsidR="00E635A9" w:rsidRDefault="00E635A9" w:rsidP="00E635A9">
      <w:pPr>
        <w:pStyle w:val="NDSUListingCode"/>
        <w:numPr>
          <w:ilvl w:val="0"/>
          <w:numId w:val="10"/>
        </w:numPr>
      </w:pPr>
      <w:r>
        <w:t>k=(Emax-Emin)*a*exp(-(t1-b).^2 /(2*c.^2))+Emin;</w:t>
      </w:r>
    </w:p>
    <w:p w14:paraId="27C97961" w14:textId="77777777" w:rsidR="00E635A9" w:rsidRDefault="00E635A9" w:rsidP="00E635A9">
      <w:pPr>
        <w:pStyle w:val="NDSUListingCode"/>
        <w:numPr>
          <w:ilvl w:val="0"/>
          <w:numId w:val="10"/>
        </w:numPr>
      </w:pPr>
      <w:r>
        <w:t>dk=(Emax-Emin)*a*exp(-(t1-b).^2 /(2*c.^2)).*(-2*(t1-b)/(2*c.^2)) + (Emax-</w:t>
      </w:r>
      <w:r>
        <w:tab/>
        <w:t>Emin)*a*exp(-(t1-b).^2 /(2*c.^2)).*(-2*(t1-b)/(2*c.^2));</w:t>
      </w:r>
    </w:p>
    <w:p w14:paraId="774245B8" w14:textId="77777777" w:rsidR="00E635A9" w:rsidRDefault="00E635A9" w:rsidP="00E635A9">
      <w:pPr>
        <w:pStyle w:val="NDSUListingCode"/>
        <w:numPr>
          <w:ilvl w:val="0"/>
          <w:numId w:val="10"/>
        </w:numPr>
      </w:pPr>
    </w:p>
    <w:p w14:paraId="4479889F" w14:textId="77777777" w:rsidR="00E635A9" w:rsidRDefault="00E635A9" w:rsidP="00E635A9">
      <w:pPr>
        <w:pStyle w:val="NDSUListingCode"/>
        <w:numPr>
          <w:ilvl w:val="0"/>
          <w:numId w:val="10"/>
        </w:numPr>
      </w:pPr>
      <w:r>
        <w:t>function [k,dk] = getk(t2,Emin,Emax,bpm,ts,te)</w:t>
      </w:r>
    </w:p>
    <w:p w14:paraId="057B2171" w14:textId="77777777" w:rsidR="00E635A9" w:rsidRDefault="00E635A9" w:rsidP="00E635A9">
      <w:pPr>
        <w:pStyle w:val="NDSUListingCode"/>
        <w:numPr>
          <w:ilvl w:val="0"/>
          <w:numId w:val="10"/>
        </w:numPr>
      </w:pPr>
    </w:p>
    <w:p w14:paraId="5FBEB22F" w14:textId="77777777" w:rsidR="00E635A9" w:rsidRDefault="00E635A9" w:rsidP="00E635A9">
      <w:pPr>
        <w:pStyle w:val="NDSUListingCode"/>
        <w:numPr>
          <w:ilvl w:val="0"/>
          <w:numId w:val="10"/>
        </w:numPr>
      </w:pPr>
      <w:r>
        <w:t>t1 = t2 - ts;</w:t>
      </w:r>
    </w:p>
    <w:p w14:paraId="31C68F84" w14:textId="77777777" w:rsidR="00E635A9" w:rsidRDefault="00E635A9" w:rsidP="00E635A9">
      <w:pPr>
        <w:pStyle w:val="NDSUListingCode"/>
        <w:numPr>
          <w:ilvl w:val="0"/>
          <w:numId w:val="10"/>
        </w:numPr>
      </w:pPr>
      <w:r>
        <w:t>a=1; %scales normal distribution to 1</w:t>
      </w:r>
    </w:p>
    <w:p w14:paraId="297C77A6" w14:textId="77777777" w:rsidR="00E635A9" w:rsidRDefault="00E635A9" w:rsidP="00E635A9">
      <w:pPr>
        <w:pStyle w:val="NDSUListingCode"/>
        <w:numPr>
          <w:ilvl w:val="0"/>
          <w:numId w:val="10"/>
        </w:numPr>
      </w:pPr>
      <w:r>
        <w:t>b=.5*60/bpm; % centers the mean at 1/2 of the cycle</w:t>
      </w:r>
    </w:p>
    <w:p w14:paraId="2706D3BA" w14:textId="77777777" w:rsidR="00E635A9" w:rsidRDefault="00E635A9" w:rsidP="00E635A9">
      <w:pPr>
        <w:pStyle w:val="NDSUListingCode"/>
        <w:numPr>
          <w:ilvl w:val="0"/>
          <w:numId w:val="10"/>
        </w:numPr>
      </w:pPr>
      <w:r>
        <w:t>c=.13*b;% .23=50% duty cycle, .13= 1/3 duty cycle</w:t>
      </w:r>
    </w:p>
    <w:p w14:paraId="4BF557CB" w14:textId="77777777" w:rsidR="00E635A9" w:rsidRDefault="00E635A9" w:rsidP="00E635A9">
      <w:pPr>
        <w:pStyle w:val="NDSUListingCode"/>
        <w:numPr>
          <w:ilvl w:val="0"/>
          <w:numId w:val="10"/>
        </w:numPr>
      </w:pPr>
    </w:p>
    <w:p w14:paraId="1E35DCB1" w14:textId="77777777" w:rsidR="00E635A9" w:rsidRDefault="00E635A9" w:rsidP="00E635A9">
      <w:pPr>
        <w:pStyle w:val="NDSUListingCode"/>
        <w:numPr>
          <w:ilvl w:val="0"/>
          <w:numId w:val="10"/>
        </w:numPr>
      </w:pPr>
      <w:r>
        <w:t>%makes the spread of curve to 50% duty cycle</w:t>
      </w:r>
    </w:p>
    <w:p w14:paraId="136032E4" w14:textId="77777777" w:rsidR="00E635A9" w:rsidRDefault="00E635A9" w:rsidP="00E635A9">
      <w:pPr>
        <w:pStyle w:val="NDSUListingCode"/>
        <w:numPr>
          <w:ilvl w:val="0"/>
          <w:numId w:val="10"/>
        </w:numPr>
      </w:pPr>
      <w:r>
        <w:t>k=(Emax-Emin)*a*exp(-(t1-b).^2 /(2*c.^2))+Emin;</w:t>
      </w:r>
    </w:p>
    <w:p w14:paraId="6C8D1E55" w14:textId="77777777" w:rsidR="00E635A9" w:rsidRDefault="00E635A9" w:rsidP="00E635A9">
      <w:pPr>
        <w:pStyle w:val="NDSUListingCode"/>
        <w:numPr>
          <w:ilvl w:val="0"/>
          <w:numId w:val="10"/>
        </w:numPr>
      </w:pPr>
      <w:r>
        <w:lastRenderedPageBreak/>
        <w:t>dk=(Emax-Emin)*a*exp(-(t1-b).^2 /(2*c.^2)).*(-2*(t1-b)/(2*c.^2)) + (Emax-Emin)*a*exp(-(t1-b).^2 /(2*c.^2)).*(-2*(t1-b)/(2*c.^2));</w:t>
      </w:r>
    </w:p>
    <w:p w14:paraId="7CD183FC" w14:textId="77777777" w:rsidR="00E635A9" w:rsidRDefault="00E635A9" w:rsidP="00E635A9">
      <w:pPr>
        <w:pStyle w:val="NDSUListingCode"/>
        <w:numPr>
          <w:ilvl w:val="0"/>
          <w:numId w:val="10"/>
        </w:numPr>
      </w:pPr>
    </w:p>
    <w:p w14:paraId="0CC143F9" w14:textId="77777777" w:rsidR="00E635A9" w:rsidRDefault="00E635A9" w:rsidP="00E635A9">
      <w:pPr>
        <w:pStyle w:val="NDSUListingCode"/>
        <w:numPr>
          <w:ilvl w:val="0"/>
          <w:numId w:val="10"/>
        </w:numPr>
      </w:pPr>
      <w:r>
        <w:t>function [k,dk] = getk(t2,Emin,Emax,bpm,ts,te)</w:t>
      </w:r>
    </w:p>
    <w:p w14:paraId="6D5970CF" w14:textId="77777777" w:rsidR="00E635A9" w:rsidRDefault="00E635A9" w:rsidP="00E635A9">
      <w:pPr>
        <w:pStyle w:val="NDSUListingCode"/>
        <w:numPr>
          <w:ilvl w:val="0"/>
          <w:numId w:val="10"/>
        </w:numPr>
      </w:pPr>
    </w:p>
    <w:p w14:paraId="1B49AEBC" w14:textId="77777777" w:rsidR="00E635A9" w:rsidRDefault="00E635A9" w:rsidP="00E635A9">
      <w:pPr>
        <w:pStyle w:val="NDSUListingCode"/>
        <w:numPr>
          <w:ilvl w:val="0"/>
          <w:numId w:val="10"/>
        </w:numPr>
      </w:pPr>
      <w:r>
        <w:t>t1 = t2 - ts;</w:t>
      </w:r>
    </w:p>
    <w:p w14:paraId="74C12DBF" w14:textId="77777777" w:rsidR="00E635A9" w:rsidRDefault="00E635A9" w:rsidP="00E635A9">
      <w:pPr>
        <w:pStyle w:val="NDSUListingCode"/>
        <w:numPr>
          <w:ilvl w:val="0"/>
          <w:numId w:val="10"/>
        </w:numPr>
      </w:pPr>
      <w:r>
        <w:t>a=1; %scales normal distribution to 1</w:t>
      </w:r>
    </w:p>
    <w:p w14:paraId="3204F538" w14:textId="77777777" w:rsidR="00E635A9" w:rsidRDefault="00E635A9" w:rsidP="00E635A9">
      <w:pPr>
        <w:pStyle w:val="NDSUListingCode"/>
        <w:numPr>
          <w:ilvl w:val="0"/>
          <w:numId w:val="10"/>
        </w:numPr>
      </w:pPr>
      <w:r>
        <w:t>b=.5*60/bpm; % centers the mean at 1/2 of the cycle</w:t>
      </w:r>
    </w:p>
    <w:p w14:paraId="03403080" w14:textId="77777777" w:rsidR="00E635A9" w:rsidRDefault="00E635A9" w:rsidP="00E635A9">
      <w:pPr>
        <w:pStyle w:val="NDSUListingCode"/>
        <w:numPr>
          <w:ilvl w:val="0"/>
          <w:numId w:val="10"/>
        </w:numPr>
      </w:pPr>
      <w:r>
        <w:t>c=.13*b;% .23=50% duty cycle, .13= 1/3 duty cycle</w:t>
      </w:r>
    </w:p>
    <w:p w14:paraId="50915918" w14:textId="77777777" w:rsidR="00E635A9" w:rsidRDefault="00E635A9" w:rsidP="00E635A9">
      <w:pPr>
        <w:pStyle w:val="NDSUListingCode"/>
        <w:numPr>
          <w:ilvl w:val="0"/>
          <w:numId w:val="10"/>
        </w:numPr>
      </w:pPr>
    </w:p>
    <w:p w14:paraId="7313C935" w14:textId="77777777" w:rsidR="00E635A9" w:rsidRDefault="00E635A9" w:rsidP="00E635A9">
      <w:pPr>
        <w:pStyle w:val="NDSUListingCode"/>
        <w:numPr>
          <w:ilvl w:val="0"/>
          <w:numId w:val="10"/>
        </w:numPr>
      </w:pPr>
      <w:r>
        <w:t>%makes the spread of curve to 50% duty cycle</w:t>
      </w:r>
    </w:p>
    <w:p w14:paraId="591ADEC7" w14:textId="77777777" w:rsidR="00E635A9" w:rsidRDefault="00E635A9" w:rsidP="00E635A9">
      <w:pPr>
        <w:pStyle w:val="NDSUListingCode"/>
        <w:numPr>
          <w:ilvl w:val="0"/>
          <w:numId w:val="10"/>
        </w:numPr>
      </w:pPr>
      <w:r>
        <w:t>k=(Emax-Emin)*a*exp(-(t1-b).^2 /(2*c.^2))+Emin;</w:t>
      </w:r>
    </w:p>
    <w:p w14:paraId="76E1611D" w14:textId="77777777" w:rsidR="00E635A9" w:rsidRDefault="00E635A9" w:rsidP="00E635A9">
      <w:pPr>
        <w:pStyle w:val="NDSUListingCode"/>
        <w:numPr>
          <w:ilvl w:val="0"/>
          <w:numId w:val="10"/>
        </w:numPr>
      </w:pPr>
      <w:r>
        <w:t>dk=(Emax-Emin)*a*exp(-(t1-b).^2 /(2*c.^2)).*(-2*(t1-b)/(2*c.^2)) + (Emax-Emin)*a*exp(-(t1-b).^2 /(2*c.^2)).*(-2*(t1-b)/(2*c.^2));</w:t>
      </w:r>
    </w:p>
    <w:p w14:paraId="3F579A29" w14:textId="77777777" w:rsidR="00E635A9" w:rsidRDefault="00E635A9" w:rsidP="00E635A9">
      <w:pPr>
        <w:pStyle w:val="NDSUListingCode"/>
        <w:numPr>
          <w:ilvl w:val="0"/>
          <w:numId w:val="10"/>
        </w:numPr>
      </w:pPr>
    </w:p>
    <w:p w14:paraId="1EC1DDDB" w14:textId="77777777" w:rsidR="00E635A9" w:rsidRDefault="00E635A9" w:rsidP="00E635A9">
      <w:pPr>
        <w:pStyle w:val="NDSUListingCode"/>
        <w:numPr>
          <w:ilvl w:val="0"/>
          <w:numId w:val="10"/>
        </w:numPr>
      </w:pPr>
      <w:r>
        <w:t>function [k,dk] = getk(t2,Emin,Emax,bpm,ts,te)</w:t>
      </w:r>
    </w:p>
    <w:p w14:paraId="0E68CE90" w14:textId="77777777" w:rsidR="00E635A9" w:rsidRDefault="00E635A9" w:rsidP="00E635A9">
      <w:pPr>
        <w:pStyle w:val="NDSUListingCode"/>
        <w:numPr>
          <w:ilvl w:val="0"/>
          <w:numId w:val="10"/>
        </w:numPr>
      </w:pPr>
      <w:r>
        <w:t>t1 = t2 - ts;</w:t>
      </w:r>
    </w:p>
    <w:p w14:paraId="65C92009" w14:textId="6E8F0CC4" w:rsidR="00E635A9" w:rsidRPr="00E31795" w:rsidRDefault="00FC537F" w:rsidP="00E635A9">
      <w:pPr>
        <w:pStyle w:val="NDSUListingCodeNote"/>
      </w:pPr>
      <w:r>
        <w:t>Notes for listings/code blocks should use the “NDSU Listing/Code Note” style and should employ the same line spacing scheme before and after them as other non-text items. Like other non-text items, a listing shouldn’t be broken across pages if it can fit onto a single page</w:t>
      </w:r>
      <w:r w:rsidR="00E635A9">
        <w:t>.</w:t>
      </w:r>
    </w:p>
    <w:p w14:paraId="58B79B6B" w14:textId="3466F4A4" w:rsidR="00FF3368" w:rsidRDefault="00A1649B" w:rsidP="00E635A9">
      <w:pPr>
        <w:pStyle w:val="NDSUAAPPENDIXMAJORHEADING"/>
      </w:pPr>
      <w:bookmarkStart w:id="67" w:name="_Toc232606046"/>
      <w:r>
        <w:lastRenderedPageBreak/>
        <w:t>RESOURCES AND INFORMATION FOR DISQUISITION WRITERS</w:t>
      </w:r>
      <w:bookmarkEnd w:id="62"/>
      <w:bookmarkEnd w:id="67"/>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8" w:name="_Toc147744734"/>
            <w:r w:rsidRPr="0058782F">
              <w:rPr>
                <w:b/>
                <w:sz w:val="23"/>
                <w:szCs w:val="23"/>
              </w:rPr>
              <w:t>For more information about:</w:t>
            </w:r>
            <w:bookmarkEnd w:id="68"/>
          </w:p>
        </w:tc>
      </w:tr>
      <w:tr w:rsidR="00184C6F" w14:paraId="1A158829" w14:textId="77777777" w:rsidTr="00184C6F">
        <w:tc>
          <w:tcPr>
            <w:tcW w:w="2430" w:type="dxa"/>
            <w:tcBorders>
              <w:bottom w:val="nil"/>
            </w:tcBorders>
            <w:tcMar>
              <w:top w:w="72" w:type="dxa"/>
              <w:left w:w="115" w:type="dxa"/>
              <w:bottom w:w="72" w:type="dxa"/>
              <w:right w:w="115" w:type="dxa"/>
            </w:tcMar>
            <w:vAlign w:val="center"/>
          </w:tcPr>
          <w:p w14:paraId="2B2BD5B6" w14:textId="28C2FEC5" w:rsidR="00184C6F" w:rsidRPr="0058782F" w:rsidRDefault="00184C6F" w:rsidP="00184C6F">
            <w:pPr>
              <w:pStyle w:val="NDSUTableText"/>
              <w:rPr>
                <w:b/>
                <w:sz w:val="23"/>
                <w:szCs w:val="23"/>
              </w:rPr>
            </w:pPr>
            <w:r w:rsidRPr="003D481C">
              <w:rPr>
                <w:b/>
                <w:szCs w:val="24"/>
              </w:rPr>
              <w:t>Graduate School Current Students</w:t>
            </w:r>
          </w:p>
        </w:tc>
        <w:tc>
          <w:tcPr>
            <w:tcW w:w="6925" w:type="dxa"/>
            <w:tcBorders>
              <w:bottom w:val="nil"/>
            </w:tcBorders>
            <w:tcMar>
              <w:top w:w="72" w:type="dxa"/>
              <w:left w:w="115" w:type="dxa"/>
              <w:bottom w:w="72" w:type="dxa"/>
              <w:right w:w="115" w:type="dxa"/>
            </w:tcMar>
            <w:vAlign w:val="center"/>
          </w:tcPr>
          <w:p w14:paraId="4BB28141" w14:textId="3A490ED4" w:rsidR="00184C6F" w:rsidRPr="0058782F" w:rsidRDefault="00184C6F" w:rsidP="00184C6F">
            <w:pPr>
              <w:spacing w:before="60" w:after="60"/>
              <w:rPr>
                <w:sz w:val="23"/>
                <w:szCs w:val="23"/>
              </w:rPr>
            </w:pPr>
            <w:r w:rsidRPr="003D481C">
              <w:rPr>
                <w:szCs w:val="24"/>
              </w:rPr>
              <w:t>Graduate School policy, deadlines, forms, graduation</w:t>
            </w:r>
            <w:r>
              <w:rPr>
                <w:szCs w:val="24"/>
              </w:rPr>
              <w:t>.</w:t>
            </w:r>
          </w:p>
        </w:tc>
      </w:tr>
      <w:tr w:rsidR="00184C6F" w14:paraId="7B3A9FCA" w14:textId="77777777" w:rsidTr="00184C6F">
        <w:tc>
          <w:tcPr>
            <w:tcW w:w="9355" w:type="dxa"/>
            <w:gridSpan w:val="2"/>
            <w:tcBorders>
              <w:top w:val="nil"/>
              <w:bottom w:val="nil"/>
            </w:tcBorders>
            <w:tcMar>
              <w:top w:w="72" w:type="dxa"/>
              <w:left w:w="115" w:type="dxa"/>
              <w:bottom w:w="72" w:type="dxa"/>
              <w:right w:w="115" w:type="dxa"/>
            </w:tcMar>
            <w:vAlign w:val="center"/>
          </w:tcPr>
          <w:p w14:paraId="1A4F9CAF" w14:textId="3C13838E" w:rsidR="00184C6F" w:rsidRPr="0058782F" w:rsidRDefault="00184C6F" w:rsidP="00184C6F">
            <w:pPr>
              <w:numPr>
                <w:ilvl w:val="0"/>
                <w:numId w:val="4"/>
              </w:numPr>
              <w:spacing w:before="60" w:after="60"/>
              <w:ind w:left="634"/>
              <w:rPr>
                <w:i/>
                <w:sz w:val="23"/>
                <w:szCs w:val="23"/>
              </w:rPr>
            </w:pPr>
            <w:r w:rsidRPr="00E37755">
              <w:rPr>
                <w:i/>
                <w:iCs/>
                <w:szCs w:val="24"/>
              </w:rPr>
              <w:t>https://www.ndsu.edu/graduate-school/academic-support</w:t>
            </w:r>
          </w:p>
        </w:tc>
      </w:tr>
      <w:tr w:rsidR="00184C6F" w14:paraId="05704F73" w14:textId="77777777" w:rsidTr="00184C6F">
        <w:tc>
          <w:tcPr>
            <w:tcW w:w="2430" w:type="dxa"/>
            <w:tcBorders>
              <w:top w:val="nil"/>
              <w:bottom w:val="nil"/>
            </w:tcBorders>
            <w:tcMar>
              <w:top w:w="72" w:type="dxa"/>
              <w:left w:w="115" w:type="dxa"/>
              <w:bottom w:w="72" w:type="dxa"/>
              <w:right w:w="115" w:type="dxa"/>
            </w:tcMar>
            <w:vAlign w:val="center"/>
          </w:tcPr>
          <w:p w14:paraId="18896933" w14:textId="54A63F78" w:rsidR="00184C6F" w:rsidRPr="0058782F" w:rsidRDefault="00184C6F" w:rsidP="00184C6F">
            <w:pPr>
              <w:pStyle w:val="NDSUTableText"/>
              <w:rPr>
                <w:b/>
                <w:sz w:val="23"/>
                <w:szCs w:val="23"/>
              </w:rPr>
            </w:pPr>
            <w:r w:rsidRPr="003D481C">
              <w:rPr>
                <w:b/>
                <w:szCs w:val="24"/>
              </w:rPr>
              <w:t>Graduate School Dissertations, Theses, and Papers</w:t>
            </w:r>
          </w:p>
        </w:tc>
        <w:tc>
          <w:tcPr>
            <w:tcW w:w="6925" w:type="dxa"/>
            <w:tcBorders>
              <w:top w:val="nil"/>
              <w:bottom w:val="nil"/>
            </w:tcBorders>
            <w:tcMar>
              <w:top w:w="72" w:type="dxa"/>
              <w:left w:w="115" w:type="dxa"/>
              <w:bottom w:w="72" w:type="dxa"/>
              <w:right w:w="115" w:type="dxa"/>
            </w:tcMar>
            <w:vAlign w:val="center"/>
          </w:tcPr>
          <w:p w14:paraId="6A958731" w14:textId="4134FB3E" w:rsidR="00184C6F" w:rsidRPr="0058782F" w:rsidRDefault="00184C6F" w:rsidP="00184C6F">
            <w:pPr>
              <w:pStyle w:val="NDSUTableText"/>
              <w:rPr>
                <w:sz w:val="23"/>
                <w:szCs w:val="23"/>
              </w:rPr>
            </w:pPr>
            <w:r w:rsidRPr="003D481C">
              <w:rPr>
                <w:szCs w:val="24"/>
              </w:rPr>
              <w:t xml:space="preserve">Disquisition policies, formatting </w:t>
            </w:r>
            <w:r>
              <w:rPr>
                <w:szCs w:val="24"/>
              </w:rPr>
              <w:t xml:space="preserve">and accessibility </w:t>
            </w:r>
            <w:r w:rsidRPr="003D481C">
              <w:rPr>
                <w:szCs w:val="24"/>
              </w:rPr>
              <w:t xml:space="preserve">guidelines, </w:t>
            </w:r>
            <w:r>
              <w:rPr>
                <w:szCs w:val="24"/>
              </w:rPr>
              <w:t xml:space="preserve">new </w:t>
            </w:r>
            <w:r w:rsidRPr="003D481C">
              <w:rPr>
                <w:szCs w:val="24"/>
              </w:rPr>
              <w:t>templates, guide</w:t>
            </w:r>
            <w:r>
              <w:rPr>
                <w:szCs w:val="24"/>
              </w:rPr>
              <w:t>s</w:t>
            </w:r>
            <w:r w:rsidRPr="003D481C">
              <w:rPr>
                <w:szCs w:val="24"/>
              </w:rPr>
              <w:t xml:space="preserve"> to using the templates, submission procedures, publication and delayed release information</w:t>
            </w:r>
            <w:r>
              <w:rPr>
                <w:szCs w:val="24"/>
              </w:rPr>
              <w:t>.</w:t>
            </w:r>
          </w:p>
        </w:tc>
      </w:tr>
      <w:tr w:rsidR="00184C6F" w14:paraId="3AA09BEC" w14:textId="77777777" w:rsidTr="00184C6F">
        <w:tc>
          <w:tcPr>
            <w:tcW w:w="9355" w:type="dxa"/>
            <w:gridSpan w:val="2"/>
            <w:tcBorders>
              <w:top w:val="nil"/>
              <w:bottom w:val="nil"/>
            </w:tcBorders>
            <w:tcMar>
              <w:top w:w="72" w:type="dxa"/>
              <w:left w:w="115" w:type="dxa"/>
              <w:bottom w:w="72" w:type="dxa"/>
              <w:right w:w="115" w:type="dxa"/>
            </w:tcMar>
            <w:vAlign w:val="center"/>
          </w:tcPr>
          <w:p w14:paraId="724776AC" w14:textId="4D77AA36" w:rsidR="00184C6F" w:rsidRPr="0058782F" w:rsidRDefault="00184C6F" w:rsidP="00184C6F">
            <w:pPr>
              <w:pStyle w:val="NDSUTableText"/>
              <w:numPr>
                <w:ilvl w:val="0"/>
                <w:numId w:val="4"/>
              </w:numPr>
              <w:ind w:left="634"/>
              <w:rPr>
                <w:i/>
                <w:sz w:val="23"/>
                <w:szCs w:val="23"/>
              </w:rPr>
            </w:pPr>
            <w:r w:rsidRPr="00165494">
              <w:rPr>
                <w:i/>
                <w:iCs/>
                <w:szCs w:val="24"/>
              </w:rPr>
              <w:t>https://www.ndsu.edu/cfwriters/disquisitions</w:t>
            </w:r>
          </w:p>
        </w:tc>
      </w:tr>
      <w:tr w:rsidR="00184C6F" w14:paraId="53B61F18" w14:textId="77777777" w:rsidTr="00184C6F">
        <w:tc>
          <w:tcPr>
            <w:tcW w:w="2430" w:type="dxa"/>
            <w:tcBorders>
              <w:top w:val="nil"/>
              <w:bottom w:val="nil"/>
            </w:tcBorders>
            <w:tcMar>
              <w:top w:w="72" w:type="dxa"/>
              <w:left w:w="115" w:type="dxa"/>
              <w:bottom w:w="72" w:type="dxa"/>
              <w:right w:w="115" w:type="dxa"/>
            </w:tcMar>
            <w:vAlign w:val="center"/>
          </w:tcPr>
          <w:p w14:paraId="3E8A74E4" w14:textId="0F1BBF7F" w:rsidR="00184C6F" w:rsidRPr="0058782F" w:rsidRDefault="00184C6F" w:rsidP="00184C6F">
            <w:pPr>
              <w:pStyle w:val="NDSUTableText"/>
              <w:rPr>
                <w:b/>
                <w:sz w:val="23"/>
                <w:szCs w:val="23"/>
              </w:rPr>
            </w:pPr>
            <w:r w:rsidRPr="003D481C">
              <w:rPr>
                <w:b/>
                <w:szCs w:val="24"/>
              </w:rPr>
              <w:t>Center for Writers</w:t>
            </w:r>
            <w:r>
              <w:rPr>
                <w:b/>
                <w:szCs w:val="24"/>
              </w:rPr>
              <w:t xml:space="preserve"> (CFW)</w:t>
            </w:r>
          </w:p>
        </w:tc>
        <w:tc>
          <w:tcPr>
            <w:tcW w:w="6925" w:type="dxa"/>
            <w:tcBorders>
              <w:top w:val="nil"/>
              <w:bottom w:val="nil"/>
            </w:tcBorders>
            <w:tcMar>
              <w:top w:w="72" w:type="dxa"/>
              <w:left w:w="115" w:type="dxa"/>
              <w:bottom w:w="72" w:type="dxa"/>
              <w:right w:w="115" w:type="dxa"/>
            </w:tcMar>
            <w:vAlign w:val="center"/>
          </w:tcPr>
          <w:p w14:paraId="60B32598" w14:textId="08A04E87" w:rsidR="00184C6F" w:rsidRPr="0058782F" w:rsidRDefault="00184C6F" w:rsidP="00184C6F">
            <w:pPr>
              <w:pStyle w:val="NDSUTableText"/>
              <w:rPr>
                <w:sz w:val="23"/>
                <w:szCs w:val="23"/>
              </w:rPr>
            </w:pPr>
            <w:r w:rsidRPr="003D481C">
              <w:rPr>
                <w:szCs w:val="24"/>
              </w:rPr>
              <w:t xml:space="preserve">Writing </w:t>
            </w:r>
            <w:r>
              <w:rPr>
                <w:szCs w:val="24"/>
              </w:rPr>
              <w:t xml:space="preserve">and formatting </w:t>
            </w:r>
            <w:r w:rsidRPr="003D481C">
              <w:rPr>
                <w:szCs w:val="24"/>
              </w:rPr>
              <w:t>consultations</w:t>
            </w:r>
            <w:r>
              <w:rPr>
                <w:szCs w:val="24"/>
              </w:rPr>
              <w:t xml:space="preserve"> and workshops, technical assistance for Word and LaTeX templates,</w:t>
            </w:r>
            <w:r w:rsidRPr="003D481C">
              <w:rPr>
                <w:szCs w:val="24"/>
              </w:rPr>
              <w:t xml:space="preserve"> disquisition boot camps</w:t>
            </w:r>
            <w:r>
              <w:rPr>
                <w:szCs w:val="24"/>
              </w:rPr>
              <w:t>,</w:t>
            </w:r>
            <w:r w:rsidRPr="003D481C">
              <w:rPr>
                <w:szCs w:val="24"/>
              </w:rPr>
              <w:t xml:space="preserve"> </w:t>
            </w:r>
            <w:r>
              <w:rPr>
                <w:szCs w:val="24"/>
              </w:rPr>
              <w:t xml:space="preserve">and </w:t>
            </w:r>
            <w:r w:rsidRPr="003D481C">
              <w:rPr>
                <w:szCs w:val="24"/>
              </w:rPr>
              <w:t>writing resources</w:t>
            </w:r>
            <w:r>
              <w:rPr>
                <w:szCs w:val="24"/>
              </w:rPr>
              <w:t>.</w:t>
            </w:r>
          </w:p>
        </w:tc>
      </w:tr>
      <w:tr w:rsidR="00184C6F" w14:paraId="64C9CD76" w14:textId="77777777" w:rsidTr="00184C6F">
        <w:tc>
          <w:tcPr>
            <w:tcW w:w="9355" w:type="dxa"/>
            <w:gridSpan w:val="2"/>
            <w:tcBorders>
              <w:top w:val="nil"/>
              <w:bottom w:val="nil"/>
            </w:tcBorders>
            <w:tcMar>
              <w:top w:w="72" w:type="dxa"/>
              <w:left w:w="115" w:type="dxa"/>
              <w:bottom w:w="72" w:type="dxa"/>
              <w:right w:w="115" w:type="dxa"/>
            </w:tcMar>
            <w:vAlign w:val="center"/>
          </w:tcPr>
          <w:p w14:paraId="5FC6B2E4" w14:textId="2C09668A" w:rsidR="00184C6F" w:rsidRPr="0058782F" w:rsidRDefault="00184C6F" w:rsidP="00184C6F">
            <w:pPr>
              <w:pStyle w:val="NDSUTableText"/>
              <w:numPr>
                <w:ilvl w:val="0"/>
                <w:numId w:val="4"/>
              </w:numPr>
              <w:ind w:left="634"/>
              <w:rPr>
                <w:i/>
                <w:sz w:val="23"/>
                <w:szCs w:val="23"/>
              </w:rPr>
            </w:pPr>
            <w:hyperlink r:id="rId58" w:history="1">
              <w:r w:rsidRPr="003D481C">
                <w:rPr>
                  <w:i/>
                  <w:szCs w:val="24"/>
                </w:rPr>
                <w:t>www.ndsu.edu/cfwriters/</w:t>
              </w:r>
            </w:hyperlink>
          </w:p>
        </w:tc>
      </w:tr>
      <w:tr w:rsidR="00184C6F" w14:paraId="7DA24E1C" w14:textId="77777777" w:rsidTr="00184C6F">
        <w:tc>
          <w:tcPr>
            <w:tcW w:w="2430" w:type="dxa"/>
            <w:tcBorders>
              <w:top w:val="nil"/>
              <w:bottom w:val="nil"/>
            </w:tcBorders>
            <w:tcMar>
              <w:top w:w="72" w:type="dxa"/>
              <w:left w:w="115" w:type="dxa"/>
              <w:bottom w:w="72" w:type="dxa"/>
              <w:right w:w="115" w:type="dxa"/>
            </w:tcMar>
            <w:vAlign w:val="center"/>
          </w:tcPr>
          <w:p w14:paraId="02B34FA6" w14:textId="0D0B0F4A" w:rsidR="00184C6F" w:rsidRPr="0058782F" w:rsidRDefault="00184C6F" w:rsidP="00184C6F">
            <w:pPr>
              <w:pStyle w:val="NDSUTableText"/>
              <w:rPr>
                <w:b/>
                <w:sz w:val="23"/>
                <w:szCs w:val="23"/>
              </w:rPr>
            </w:pPr>
            <w:r w:rsidRPr="003D481C">
              <w:rPr>
                <w:b/>
                <w:szCs w:val="24"/>
              </w:rPr>
              <w:t>Instructional Design Center (IDC)</w:t>
            </w:r>
          </w:p>
        </w:tc>
        <w:tc>
          <w:tcPr>
            <w:tcW w:w="6925" w:type="dxa"/>
            <w:tcBorders>
              <w:top w:val="nil"/>
              <w:bottom w:val="nil"/>
            </w:tcBorders>
            <w:tcMar>
              <w:top w:w="72" w:type="dxa"/>
              <w:left w:w="115" w:type="dxa"/>
              <w:bottom w:w="72" w:type="dxa"/>
              <w:right w:w="115" w:type="dxa"/>
            </w:tcMar>
            <w:vAlign w:val="center"/>
          </w:tcPr>
          <w:p w14:paraId="34034CB3" w14:textId="13FB3E68" w:rsidR="00184C6F" w:rsidRPr="0058782F" w:rsidRDefault="00184C6F" w:rsidP="00184C6F">
            <w:pPr>
              <w:pStyle w:val="NDSUTableText"/>
              <w:rPr>
                <w:sz w:val="23"/>
                <w:szCs w:val="23"/>
              </w:rPr>
            </w:pPr>
            <w:r w:rsidRPr="003D481C">
              <w:rPr>
                <w:szCs w:val="24"/>
              </w:rPr>
              <w:t>Thesis formatting workshops</w:t>
            </w:r>
            <w:r>
              <w:rPr>
                <w:szCs w:val="24"/>
              </w:rPr>
              <w:t>, technical and formatting assistance for Word.</w:t>
            </w:r>
            <w:r w:rsidRPr="003D481C">
              <w:rPr>
                <w:szCs w:val="24"/>
              </w:rPr>
              <w:t xml:space="preserve"> Note: The </w:t>
            </w:r>
            <w:r>
              <w:rPr>
                <w:szCs w:val="24"/>
              </w:rPr>
              <w:t>IDC</w:t>
            </w:r>
            <w:r w:rsidRPr="003D481C">
              <w:rPr>
                <w:szCs w:val="24"/>
              </w:rPr>
              <w:t xml:space="preserve"> </w:t>
            </w:r>
            <w:r>
              <w:rPr>
                <w:szCs w:val="24"/>
              </w:rPr>
              <w:t xml:space="preserve">offers technical help with Word but </w:t>
            </w:r>
            <w:r w:rsidRPr="003D481C">
              <w:rPr>
                <w:szCs w:val="24"/>
              </w:rPr>
              <w:t>does not consult on guidelines nor conduct reviews of your formatting.</w:t>
            </w:r>
          </w:p>
        </w:tc>
      </w:tr>
      <w:tr w:rsidR="00184C6F" w:rsidRPr="0058782F" w14:paraId="7759AECB" w14:textId="77777777" w:rsidTr="00184C6F">
        <w:tc>
          <w:tcPr>
            <w:tcW w:w="9355" w:type="dxa"/>
            <w:gridSpan w:val="2"/>
            <w:tcBorders>
              <w:top w:val="nil"/>
              <w:bottom w:val="nil"/>
            </w:tcBorders>
            <w:tcMar>
              <w:top w:w="72" w:type="dxa"/>
              <w:left w:w="115" w:type="dxa"/>
              <w:bottom w:w="72" w:type="dxa"/>
              <w:right w:w="115" w:type="dxa"/>
            </w:tcMar>
            <w:vAlign w:val="center"/>
          </w:tcPr>
          <w:p w14:paraId="5B62C62E" w14:textId="17C3D710" w:rsidR="00184C6F" w:rsidRPr="0058782F" w:rsidRDefault="00184C6F" w:rsidP="00184C6F">
            <w:pPr>
              <w:pStyle w:val="NDSUTableText"/>
              <w:numPr>
                <w:ilvl w:val="0"/>
                <w:numId w:val="4"/>
              </w:numPr>
              <w:ind w:left="634"/>
              <w:rPr>
                <w:rStyle w:val="Hyperlink"/>
                <w:i/>
              </w:rPr>
            </w:pPr>
            <w:r w:rsidRPr="003D481C">
              <w:rPr>
                <w:i/>
                <w:iCs/>
                <w:szCs w:val="24"/>
              </w:rPr>
              <w:t>https://www.ndsu.edu/it/help/idc</w:t>
            </w:r>
          </w:p>
        </w:tc>
      </w:tr>
      <w:tr w:rsidR="00184C6F" w:rsidRPr="0058782F" w14:paraId="6065CD1D" w14:textId="77777777" w:rsidTr="00184C6F">
        <w:tc>
          <w:tcPr>
            <w:tcW w:w="2430" w:type="dxa"/>
            <w:tcBorders>
              <w:top w:val="nil"/>
              <w:bottom w:val="nil"/>
            </w:tcBorders>
            <w:tcMar>
              <w:top w:w="72" w:type="dxa"/>
              <w:left w:w="115" w:type="dxa"/>
              <w:bottom w:w="72" w:type="dxa"/>
              <w:right w:w="115" w:type="dxa"/>
            </w:tcMar>
            <w:vAlign w:val="center"/>
          </w:tcPr>
          <w:p w14:paraId="5EA92E95" w14:textId="56F67377" w:rsidR="00184C6F" w:rsidRPr="009324DE" w:rsidRDefault="00184C6F" w:rsidP="00184C6F">
            <w:pPr>
              <w:pStyle w:val="NDSUTableText"/>
              <w:rPr>
                <w:b/>
              </w:rPr>
            </w:pPr>
            <w:r w:rsidRPr="003D481C">
              <w:rPr>
                <w:b/>
                <w:szCs w:val="24"/>
              </w:rPr>
              <w:t>Formatting Tutorial Videos</w:t>
            </w:r>
          </w:p>
        </w:tc>
        <w:tc>
          <w:tcPr>
            <w:tcW w:w="6925" w:type="dxa"/>
            <w:tcBorders>
              <w:top w:val="nil"/>
              <w:bottom w:val="nil"/>
            </w:tcBorders>
            <w:tcMar>
              <w:top w:w="72" w:type="dxa"/>
              <w:left w:w="115" w:type="dxa"/>
              <w:bottom w:w="72" w:type="dxa"/>
              <w:right w:w="115" w:type="dxa"/>
            </w:tcMar>
            <w:vAlign w:val="center"/>
          </w:tcPr>
          <w:p w14:paraId="40FDB717" w14:textId="0B70D863" w:rsidR="00184C6F" w:rsidRPr="009324DE" w:rsidRDefault="00184C6F" w:rsidP="00184C6F">
            <w:pPr>
              <w:pStyle w:val="NDSUTableText"/>
            </w:pPr>
            <w:r w:rsidRPr="003D481C">
              <w:rPr>
                <w:szCs w:val="24"/>
              </w:rP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184C6F" w:rsidRPr="0058782F" w14:paraId="3DA5AAFF" w14:textId="77777777" w:rsidTr="00184C6F">
        <w:tc>
          <w:tcPr>
            <w:tcW w:w="9355" w:type="dxa"/>
            <w:gridSpan w:val="2"/>
            <w:tcBorders>
              <w:top w:val="nil"/>
            </w:tcBorders>
            <w:tcMar>
              <w:top w:w="72" w:type="dxa"/>
              <w:left w:w="115" w:type="dxa"/>
              <w:bottom w:w="72" w:type="dxa"/>
              <w:right w:w="115" w:type="dxa"/>
            </w:tcMar>
            <w:vAlign w:val="center"/>
          </w:tcPr>
          <w:p w14:paraId="42E3F11D" w14:textId="7C83695C" w:rsidR="00184C6F" w:rsidRDefault="00184C6F" w:rsidP="00184C6F">
            <w:pPr>
              <w:pStyle w:val="NDSUTableText"/>
              <w:numPr>
                <w:ilvl w:val="0"/>
                <w:numId w:val="4"/>
              </w:numPr>
            </w:pPr>
            <w:hyperlink r:id="rId59" w:history="1">
              <w:r w:rsidRPr="003D481C">
                <w:rPr>
                  <w:i/>
                  <w:szCs w:val="24"/>
                </w:rPr>
                <w:t>https://youtube.com/playlist?list=PLWKsN3lW50IexOpLRkNjh2HDuVKp3XjFH&amp;si=Cksb4ZlFK3X1uCCh</w:t>
              </w:r>
            </w:hyperlink>
          </w:p>
        </w:tc>
      </w:tr>
    </w:tbl>
    <w:p w14:paraId="45FC82D1" w14:textId="45BD9B3B" w:rsidR="00582FF3" w:rsidRDefault="000230FA" w:rsidP="00582FF3">
      <w:pPr>
        <w:pStyle w:val="NDSUTableNote"/>
      </w:pPr>
      <w:r w:rsidRPr="000230FA">
        <w:t>Note: Non-text items like tables or figures that appear alone in an appendix do not require titles and should not have entries in a List of Appendix Tables/Figures. See</w:t>
      </w:r>
      <w:r w:rsidR="004E7673">
        <w:t xml:space="preserve"> our</w:t>
      </w:r>
      <w:r w:rsidRPr="000230FA">
        <w:t xml:space="preserve"> </w:t>
      </w:r>
      <w:hyperlink r:id="rId60" w:anchor="accordion__item-1098467" w:history="1">
        <w:r w:rsidRPr="000230FA">
          <w:rPr>
            <w:color w:val="0563C1" w:themeColor="hyperlink"/>
            <w:u w:val="single"/>
          </w:rPr>
          <w:t>knowledge base entry on appendix material</w:t>
        </w:r>
      </w:hyperlink>
      <w:r w:rsidRPr="000230FA">
        <w:t xml:space="preserve"> for more information</w:t>
      </w:r>
      <w:r w:rsidR="004911AA">
        <w:t>.</w:t>
      </w:r>
    </w:p>
    <w:sectPr w:rsidR="00582FF3" w:rsidSect="00415C63">
      <w:headerReference w:type="default" r:id="rId61"/>
      <w:footerReference w:type="default" r:id="rId62"/>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CA145" w14:textId="77777777" w:rsidR="00411054" w:rsidRDefault="00411054">
      <w:pPr>
        <w:spacing w:after="0"/>
      </w:pPr>
      <w:r>
        <w:separator/>
      </w:r>
    </w:p>
    <w:p w14:paraId="2AF3B0C1" w14:textId="77777777" w:rsidR="00411054" w:rsidRDefault="00411054"/>
  </w:endnote>
  <w:endnote w:type="continuationSeparator" w:id="0">
    <w:p w14:paraId="1D1817E1" w14:textId="77777777" w:rsidR="00411054" w:rsidRDefault="00411054">
      <w:pPr>
        <w:spacing w:after="0"/>
      </w:pPr>
      <w:r>
        <w:continuationSeparator/>
      </w:r>
    </w:p>
    <w:p w14:paraId="4058C8D6" w14:textId="77777777" w:rsidR="00411054" w:rsidRDefault="00411054"/>
  </w:endnote>
  <w:endnote w:type="continuationNotice" w:id="1">
    <w:p w14:paraId="6F88433A" w14:textId="77777777" w:rsidR="00411054" w:rsidRDefault="004110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XITS Math">
    <w:panose1 w:val="02000503000000000000"/>
    <w:charset w:val="00"/>
    <w:family w:val="modern"/>
    <w:notTrueType/>
    <w:pitch w:val="variable"/>
    <w:sig w:usb0="A00022FF" w:usb1="0A02FDFF" w:usb2="0A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E9968" w14:textId="77777777" w:rsidR="00411054" w:rsidRDefault="00411054" w:rsidP="00214802">
      <w:pPr>
        <w:spacing w:after="0"/>
      </w:pPr>
      <w:r>
        <w:separator/>
      </w:r>
    </w:p>
  </w:footnote>
  <w:footnote w:type="continuationSeparator" w:id="0">
    <w:p w14:paraId="063AA23B" w14:textId="77777777" w:rsidR="00411054" w:rsidRDefault="00411054">
      <w:pPr>
        <w:spacing w:after="0"/>
      </w:pPr>
      <w:r>
        <w:continuationSeparator/>
      </w:r>
    </w:p>
    <w:p w14:paraId="126E7027" w14:textId="77777777" w:rsidR="00411054" w:rsidRDefault="00411054"/>
  </w:footnote>
  <w:footnote w:type="continuationNotice" w:id="1">
    <w:p w14:paraId="431AD86A" w14:textId="77777777" w:rsidR="00411054" w:rsidRDefault="00411054">
      <w:pPr>
        <w:spacing w:after="0"/>
      </w:pPr>
    </w:p>
  </w:footnote>
  <w:footnote w:id="2">
    <w:p w14:paraId="557C0748" w14:textId="4C7F7F5B" w:rsidR="00184C6F" w:rsidRPr="0036084B" w:rsidRDefault="00184C6F" w:rsidP="00184C6F">
      <w:pPr>
        <w:pStyle w:val="FootnoteText"/>
      </w:pPr>
      <w:r>
        <w:rPr>
          <w:rStyle w:val="FootnoteReference"/>
        </w:rPr>
        <w:footnoteRef/>
      </w:r>
      <w:r>
        <w:t xml:space="preserve"> Each segment of the title page should be separated by 48 pts of space; changes to the content on this page may result</w:t>
      </w:r>
      <w:r w:rsidRPr="004E7673">
        <w:t xml:space="preserve"> in changes to the default line spacing settings. </w:t>
      </w:r>
      <w:r w:rsidR="004E7673" w:rsidRPr="004E7673">
        <w:t xml:space="preserve">See our </w:t>
      </w:r>
      <w:hyperlink r:id="rId1" w:history="1">
        <w:r w:rsidR="004E7673" w:rsidRPr="004E7673">
          <w:rPr>
            <w:color w:val="0563C1" w:themeColor="hyperlink"/>
            <w:u w:val="single"/>
          </w:rPr>
          <w:t>knowledge base entry on the Title page</w:t>
        </w:r>
      </w:hyperlink>
      <w:r w:rsidR="004E7673" w:rsidRPr="004E7673">
        <w:t xml:space="preserve"> for our full</w:t>
      </w:r>
      <w:r w:rsidR="004E7673" w:rsidRPr="004E7673">
        <w:rPr>
          <w:sz w:val="24"/>
          <w:szCs w:val="22"/>
        </w:rPr>
        <w:t xml:space="preserve"> </w:t>
      </w:r>
      <w:r>
        <w:t>guidelines, including what information you should and should not change on the Title page. Before submitting your disquisition, remove the footnotes included in this template by deleting the footnote indicator (e.g., “</w:t>
      </w:r>
      <w:r>
        <w:rPr>
          <w:vertAlign w:val="superscript"/>
        </w:rPr>
        <w:t>1</w:t>
      </w:r>
      <w:r>
        <w:t>”).</w:t>
      </w:r>
    </w:p>
  </w:footnote>
  <w:footnote w:id="3">
    <w:p w14:paraId="789FB7B7" w14:textId="378E58E8" w:rsidR="00B27AC7" w:rsidRDefault="00B27AC7">
      <w:pPr>
        <w:pStyle w:val="FootnoteText"/>
      </w:pPr>
      <w:r>
        <w:rPr>
          <w:rStyle w:val="FootnoteReference"/>
        </w:rPr>
        <w:footnoteRef/>
      </w:r>
      <w:r>
        <w:t xml:space="preserve"> Major heading for prefatory chapters in style “NDSU 0”.</w:t>
      </w:r>
    </w:p>
  </w:footnote>
  <w:footnote w:id="4">
    <w:p w14:paraId="13030463" w14:textId="57E935F4" w:rsidR="00B27AC7" w:rsidRDefault="00B27AC7">
      <w:pPr>
        <w:pStyle w:val="FootnoteText"/>
      </w:pPr>
      <w:r>
        <w:rPr>
          <w:rStyle w:val="FootnoteReference"/>
        </w:rPr>
        <w:footnoteRef/>
      </w:r>
      <w:r>
        <w:t xml:space="preserve"> Major heading for the Table of Contents in style “NDSU X”. This style is used to set the Table of Contents and the title of your disquisition as heading level 1 for the purpose of tagging and bookmarks, but these two headings should not appear in the Table of Contents.</w:t>
      </w:r>
    </w:p>
  </w:footnote>
  <w:footnote w:id="5">
    <w:p w14:paraId="246C4D5F" w14:textId="6250C8C1" w:rsidR="00D65E36" w:rsidRPr="000D0311" w:rsidRDefault="00D65E36" w:rsidP="00B27AC7">
      <w:pPr>
        <w:pStyle w:val="FootnoteText"/>
      </w:pPr>
      <w:r w:rsidRPr="000D0311">
        <w:rPr>
          <w:rStyle w:val="FootnoteReference"/>
        </w:rPr>
        <w:footnoteRef/>
      </w:r>
      <w:r w:rsidR="004C4E89" w:rsidRPr="000D0311">
        <w:t xml:space="preserve"> </w:t>
      </w:r>
      <w:r w:rsidR="000D0311" w:rsidRPr="000D0311">
        <w:t xml:space="preserve">If co-authored materials are included in your disquisition, a clear and complete description of your contribution </w:t>
      </w:r>
      <w:r w:rsidR="00ED69DA">
        <w:t>should</w:t>
      </w:r>
      <w:r w:rsidR="000D0311" w:rsidRPr="000D0311">
        <w:t xml:space="preserve"> be included. No co-authored materials can be included in the disquisition if your contribution is modest, even though you may have been included as a co-author. </w:t>
      </w:r>
      <w:r w:rsidR="00695B56">
        <w:t>Place t</w:t>
      </w:r>
      <w:r w:rsidR="000D0311" w:rsidRPr="000D0311">
        <w:t xml:space="preserve">he description of your role in a footnote, indicated at the chapter heading in which the co-authored material appears. </w:t>
      </w:r>
      <w:r w:rsidR="00642010">
        <w:t xml:space="preserve">You can find an example of this footnote </w:t>
      </w:r>
      <w:hyperlink r:id="rId2" w:history="1">
        <w:r w:rsidR="00642010" w:rsidRPr="00642010">
          <w:rPr>
            <w:rStyle w:val="Hyperlink"/>
            <w:color w:val="0070C0"/>
            <w:szCs w:val="18"/>
            <w:u w:val="single"/>
          </w:rPr>
          <w:t>on our website</w:t>
        </w:r>
      </w:hyperlink>
      <w:r w:rsidR="00642010">
        <w:t>.</w:t>
      </w:r>
    </w:p>
  </w:footnote>
  <w:footnote w:id="6">
    <w:p w14:paraId="4E4BF6D8" w14:textId="663DCD22" w:rsidR="00524181" w:rsidRDefault="00524181">
      <w:pPr>
        <w:pStyle w:val="FootnoteText"/>
      </w:pPr>
      <w:r>
        <w:rPr>
          <w:rStyle w:val="FootnoteReference"/>
        </w:rPr>
        <w:footnoteRef/>
      </w:r>
      <w:r>
        <w:t xml:space="preserve"> M</w:t>
      </w:r>
      <w:r w:rsidRPr="000C661F">
        <w:t>ajor heading for chapter</w:t>
      </w:r>
      <w:r w:rsidR="00B27AC7">
        <w:t>s</w:t>
      </w:r>
      <w:r w:rsidRPr="000C661F">
        <w:t xml:space="preserve"> </w:t>
      </w:r>
      <w:r>
        <w:t>in</w:t>
      </w:r>
      <w:r w:rsidRPr="000C661F">
        <w:t xml:space="preserve"> style “</w:t>
      </w:r>
      <w:r w:rsidR="00B27AC7">
        <w:t>NDSU</w:t>
      </w:r>
      <w:r w:rsidRPr="000C661F">
        <w:t xml:space="preserve"> 1</w:t>
      </w:r>
      <w:r w:rsidR="00B27AC7">
        <w:t>”.</w:t>
      </w:r>
    </w:p>
  </w:footnote>
  <w:footnote w:id="7">
    <w:p w14:paraId="56E98293" w14:textId="71C1EBCF" w:rsidR="00B27AC7" w:rsidRDefault="00B27AC7">
      <w:pPr>
        <w:pStyle w:val="FootnoteText"/>
      </w:pPr>
      <w:r>
        <w:rPr>
          <w:rStyle w:val="FootnoteReference"/>
        </w:rPr>
        <w:footnoteRef/>
      </w:r>
      <w:r>
        <w:t xml:space="preserve"> </w:t>
      </w:r>
      <w:r w:rsidRPr="00AD1B0A">
        <w:t>First-</w:t>
      </w:r>
      <w:r>
        <w:t>l</w:t>
      </w:r>
      <w:r w:rsidRPr="00AD1B0A">
        <w:t xml:space="preserve">evel </w:t>
      </w:r>
      <w:r>
        <w:t>s</w:t>
      </w:r>
      <w:r w:rsidRPr="00AD1B0A">
        <w:t>ubheading</w:t>
      </w:r>
      <w:r>
        <w:t>s</w:t>
      </w:r>
      <w:r w:rsidRPr="00AD1B0A">
        <w:t xml:space="preserve"> in </w:t>
      </w:r>
      <w:r>
        <w:t>s</w:t>
      </w:r>
      <w:r w:rsidRPr="00AD1B0A">
        <w:t xml:space="preserve">tyle “NDSU </w:t>
      </w:r>
      <w:r>
        <w:t>1.1</w:t>
      </w:r>
      <w:r w:rsidRPr="00AD1B0A">
        <w:t>”</w:t>
      </w:r>
      <w:r>
        <w:t>.</w:t>
      </w:r>
    </w:p>
  </w:footnote>
  <w:footnote w:id="8">
    <w:p w14:paraId="0BA67036" w14:textId="0A109847" w:rsidR="00887A37" w:rsidRDefault="00887A37" w:rsidP="00887A37">
      <w:pPr>
        <w:pStyle w:val="FootnoteText"/>
      </w:pPr>
      <w:r>
        <w:rPr>
          <w:rStyle w:val="FootnoteReference"/>
        </w:rPr>
        <w:footnoteRef/>
      </w:r>
      <w:r>
        <w:t xml:space="preserve"> </w:t>
      </w:r>
      <w:r w:rsidRPr="00FE58A1">
        <w:t xml:space="preserve">Irregular tables are those that contain merged cells, which are commonly used to create nested headers and sub-tables. If your document contains one or more irregular tables, you will need to manually assign header IDs and set the table scope for each cell in each table during the remediation phase of your review. Conversely, documents with regular tables can be automatically scoped by your reviewer. </w:t>
      </w:r>
      <w:r w:rsidR="00167170" w:rsidRPr="00FE58A1">
        <w:t xml:space="preserve">See </w:t>
      </w:r>
      <w:hyperlink r:id="rId3" w:history="1">
        <w:r w:rsidR="00167170" w:rsidRPr="00FE58A1">
          <w:rPr>
            <w:color w:val="0563C1" w:themeColor="hyperlink"/>
            <w:u w:val="single"/>
          </w:rPr>
          <w:t>this video tutorial</w:t>
        </w:r>
      </w:hyperlink>
      <w:r w:rsidR="00167170" w:rsidRPr="00FE58A1">
        <w:t xml:space="preserve"> for more information about setting header IDs and scope in tables</w:t>
      </w:r>
      <w:r w:rsidRPr="00FE58A1">
        <w:t xml:space="preserve">. </w:t>
      </w:r>
    </w:p>
  </w:footnote>
  <w:footnote w:id="9">
    <w:p w14:paraId="0C2ED01A" w14:textId="2B113C20" w:rsidR="00B27AC7" w:rsidRDefault="00B27AC7">
      <w:pPr>
        <w:pStyle w:val="FootnoteText"/>
      </w:pPr>
      <w:r>
        <w:rPr>
          <w:rStyle w:val="FootnoteReference"/>
        </w:rPr>
        <w:footnoteRef/>
      </w:r>
      <w:r>
        <w:t xml:space="preserve"> </w:t>
      </w:r>
      <w:bookmarkStart w:id="34" w:name="_Toc147744717"/>
      <w:r w:rsidRPr="00AD1B0A">
        <w:t>Second-</w:t>
      </w:r>
      <w:r>
        <w:t>l</w:t>
      </w:r>
      <w:r w:rsidRPr="00AD1B0A">
        <w:t xml:space="preserve">evel </w:t>
      </w:r>
      <w:r>
        <w:t>s</w:t>
      </w:r>
      <w:r w:rsidRPr="00AD1B0A">
        <w:t>ubheading</w:t>
      </w:r>
      <w:r>
        <w:t>s</w:t>
      </w:r>
      <w:r w:rsidRPr="00AD1B0A">
        <w:t xml:space="preserve"> in </w:t>
      </w:r>
      <w:r>
        <w:t>s</w:t>
      </w:r>
      <w:r w:rsidRPr="00AD1B0A">
        <w:t xml:space="preserve">tyle “NDSU </w:t>
      </w:r>
      <w:r>
        <w:t>1.1.1”</w:t>
      </w:r>
      <w:bookmarkEnd w:id="34"/>
      <w:r>
        <w:t>.</w:t>
      </w:r>
    </w:p>
  </w:footnote>
  <w:footnote w:id="10">
    <w:p w14:paraId="444B609C" w14:textId="21F8BF55" w:rsidR="00B27AC7" w:rsidRDefault="00B27AC7">
      <w:pPr>
        <w:pStyle w:val="FootnoteText"/>
      </w:pPr>
      <w:r>
        <w:rPr>
          <w:rStyle w:val="FootnoteReference"/>
        </w:rPr>
        <w:footnoteRef/>
      </w:r>
      <w:r>
        <w:t xml:space="preserve"> </w:t>
      </w:r>
      <w:r w:rsidRPr="00AD1B0A">
        <w:t xml:space="preserve">Third-level </w:t>
      </w:r>
      <w:r>
        <w:t>s</w:t>
      </w:r>
      <w:r w:rsidRPr="00AD1B0A">
        <w:t xml:space="preserve">ubheading in </w:t>
      </w:r>
      <w:r>
        <w:t>s</w:t>
      </w:r>
      <w:r w:rsidRPr="00AD1B0A">
        <w:t>tyle “</w:t>
      </w:r>
      <w:r w:rsidRPr="006C026E">
        <w:t>NDSU</w:t>
      </w:r>
      <w:r w:rsidRPr="00AD1B0A">
        <w:t xml:space="preserve"> </w:t>
      </w:r>
      <w:r>
        <w:t>1.1.1.1”</w:t>
      </w:r>
      <w:r>
        <w:t>.</w:t>
      </w:r>
    </w:p>
  </w:footnote>
  <w:footnote w:id="11">
    <w:p w14:paraId="27BD75F2" w14:textId="2616E481" w:rsidR="00B27AC7" w:rsidRDefault="00B27AC7">
      <w:pPr>
        <w:pStyle w:val="FootnoteText"/>
      </w:pPr>
      <w:r>
        <w:rPr>
          <w:rStyle w:val="FootnoteReference"/>
        </w:rPr>
        <w:footnoteRef/>
      </w:r>
      <w:r>
        <w:t xml:space="preserve"> </w:t>
      </w:r>
      <w:r>
        <w:t>Fourth</w:t>
      </w:r>
      <w:r w:rsidRPr="00AD1B0A">
        <w:t xml:space="preserve">-level </w:t>
      </w:r>
      <w:r>
        <w:t>s</w:t>
      </w:r>
      <w:r w:rsidRPr="00AD1B0A">
        <w:t xml:space="preserve">ubheading in </w:t>
      </w:r>
      <w:r>
        <w:t>s</w:t>
      </w:r>
      <w:r w:rsidRPr="00AD1B0A">
        <w:t xml:space="preserve">tyle “NDSU </w:t>
      </w:r>
      <w:r>
        <w:t>1.1.1.1.1”</w:t>
      </w:r>
      <w:r>
        <w:t>.</w:t>
      </w:r>
    </w:p>
  </w:footnote>
  <w:footnote w:id="12">
    <w:p w14:paraId="3FA28C73" w14:textId="29BE331C" w:rsidR="00B941E2" w:rsidRDefault="00B941E2" w:rsidP="00B941E2">
      <w:pPr>
        <w:pStyle w:val="FootnoteText"/>
      </w:pPr>
      <w:r>
        <w:rPr>
          <w:rStyle w:val="FootnoteReference"/>
        </w:rPr>
        <w:footnoteRef/>
      </w:r>
      <w:r>
        <w:t xml:space="preserve"> </w:t>
      </w:r>
      <w:bookmarkStart w:id="48" w:name="_Hlk201924746"/>
      <w:r w:rsidRPr="00424F1E">
        <w:t>If you</w:t>
      </w:r>
      <w:r>
        <w:t xml:space="preserve"> </w:t>
      </w:r>
      <w:r w:rsidRPr="00424F1E">
        <w:t>reproduc</w:t>
      </w:r>
      <w:r>
        <w:t xml:space="preserve">e copyrighted </w:t>
      </w:r>
      <w:r w:rsidRPr="00424F1E">
        <w:t xml:space="preserve">content </w:t>
      </w:r>
      <w:r>
        <w:t xml:space="preserve">in your disquisition, you are responsible for the appropriate use and attribution of </w:t>
      </w:r>
      <w:bookmarkEnd w:id="48"/>
      <w:r>
        <w:t>that content, including obtaining any necessary permissions or licenses. For more information on copyrig</w:t>
      </w:r>
      <w:r w:rsidRPr="00C129EB">
        <w:t xml:space="preserve">ht, including how to obtain permission to reproduce copyrighted content, </w:t>
      </w:r>
      <w:r w:rsidR="00C129EB" w:rsidRPr="00C129EB">
        <w:t xml:space="preserve">see the </w:t>
      </w:r>
      <w:hyperlink r:id="rId4" w:history="1">
        <w:r w:rsidR="00C129EB" w:rsidRPr="00C129EB">
          <w:rPr>
            <w:color w:val="0563C1" w:themeColor="hyperlink"/>
            <w:u w:val="single"/>
          </w:rPr>
          <w:t>copyright section of our policies page</w:t>
        </w:r>
      </w:hyperlink>
      <w:r w:rsidR="00C129EB" w:rsidRPr="00C129EB">
        <w:t>.</w:t>
      </w:r>
    </w:p>
  </w:footnote>
  <w:footnote w:id="13">
    <w:p w14:paraId="67B89586" w14:textId="3A546DB6" w:rsidR="00AB2207" w:rsidRDefault="00AB2207">
      <w:pPr>
        <w:pStyle w:val="FootnoteText"/>
      </w:pPr>
      <w:r>
        <w:rPr>
          <w:rStyle w:val="FootnoteReference"/>
        </w:rPr>
        <w:footnoteRef/>
      </w:r>
      <w:r>
        <w:t xml:space="preserve"> Major heading for a reference section in style “NDSU 0”.</w:t>
      </w:r>
      <w:r w:rsidR="0064707F">
        <w:t xml:space="preserve"> If you use reference sections within chapters, they should be sub-sections within that chapter.</w:t>
      </w:r>
    </w:p>
  </w:footnote>
  <w:footnote w:id="14">
    <w:p w14:paraId="0101A65B" w14:textId="4FD12383" w:rsidR="00AB2207" w:rsidRDefault="00AB2207">
      <w:pPr>
        <w:pStyle w:val="FootnoteText"/>
      </w:pPr>
      <w:r>
        <w:rPr>
          <w:rStyle w:val="FootnoteReference"/>
        </w:rPr>
        <w:footnoteRef/>
      </w:r>
      <w:r>
        <w:t xml:space="preserve"> Major appendix heading in style “NDSU A”.</w:t>
      </w:r>
      <w:r w:rsidR="00695B56">
        <w:t xml:space="preserve"> If you have only one appendix, remove the autonumbering in the major heading and use only the “APPENDIX” label with no letter. Subheadings should still use the chapter letter A.</w:t>
      </w:r>
    </w:p>
  </w:footnote>
  <w:footnote w:id="15">
    <w:p w14:paraId="241A4589" w14:textId="49A5E28A" w:rsidR="00AB2207" w:rsidRDefault="00AB2207">
      <w:pPr>
        <w:pStyle w:val="FootnoteText"/>
      </w:pPr>
      <w:r>
        <w:rPr>
          <w:rStyle w:val="FootnoteReference"/>
        </w:rPr>
        <w:footnoteRef/>
      </w:r>
      <w:r>
        <w:t xml:space="preserve"> First-level </w:t>
      </w:r>
      <w:r w:rsidRPr="00AB2207">
        <w:t>appendix</w:t>
      </w:r>
      <w:r>
        <w:t xml:space="preserve"> subheading in style “NDSU A.1”.</w:t>
      </w:r>
    </w:p>
  </w:footnote>
  <w:footnote w:id="16">
    <w:p w14:paraId="647573C4" w14:textId="4349F002" w:rsidR="00AB2207" w:rsidRPr="00AB2207" w:rsidRDefault="00AB2207" w:rsidP="00AB2207">
      <w:pPr>
        <w:pStyle w:val="FootnoteText"/>
      </w:pPr>
      <w:r>
        <w:rPr>
          <w:rStyle w:val="FootnoteReference"/>
        </w:rPr>
        <w:footnoteRef/>
      </w:r>
      <w:r>
        <w:t xml:space="preserve"> Second-level appendix subheading in style “NDSU A.1.1”.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5680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40F8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F608B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6CB0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4B6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20E13A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12C7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A26F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D07C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D24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13"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C3078C"/>
    <w:multiLevelType w:val="hybridMultilevel"/>
    <w:tmpl w:val="37B0D27A"/>
    <w:lvl w:ilvl="0" w:tplc="E1D07C10">
      <w:start w:val="1"/>
      <w:numFmt w:val="upperLetter"/>
      <w:suff w:val="space"/>
      <w:lvlText w:val="APPENDIX %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455CAF"/>
    <w:multiLevelType w:val="multilevel"/>
    <w:tmpl w:val="5BB251C0"/>
    <w:lvl w:ilvl="0">
      <w:start w:val="1"/>
      <w:numFmt w:val="upperLetter"/>
      <w:pStyle w:val="NDSUAAPPENDIXMAJORHEADING"/>
      <w:suff w:val="space"/>
      <w:lvlText w:val="APPENDIX %1."/>
      <w:lvlJc w:val="left"/>
      <w:pPr>
        <w:ind w:left="0" w:firstLine="0"/>
      </w:pPr>
      <w:rPr>
        <w:rFonts w:hint="default"/>
      </w:rPr>
    </w:lvl>
    <w:lvl w:ilvl="1">
      <w:start w:val="1"/>
      <w:numFmt w:val="decimal"/>
      <w:pStyle w:val="NDSUA1AppendixFirst-levelSubheading"/>
      <w:suff w:val="space"/>
      <w:lvlText w:val="%1.%2."/>
      <w:lvlJc w:val="left"/>
      <w:pPr>
        <w:ind w:left="0" w:firstLine="0"/>
      </w:pPr>
      <w:rPr>
        <w:rFonts w:hint="default"/>
      </w:rPr>
    </w:lvl>
    <w:lvl w:ilvl="2">
      <w:start w:val="1"/>
      <w:numFmt w:val="decimal"/>
      <w:pStyle w:val="NDSUA11AppendixSecond-levelSub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445A77"/>
    <w:multiLevelType w:val="hybridMultilevel"/>
    <w:tmpl w:val="DE8066D4"/>
    <w:lvl w:ilvl="0" w:tplc="2B085C74">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6CE1D07"/>
    <w:multiLevelType w:val="hybridMultilevel"/>
    <w:tmpl w:val="25D4945E"/>
    <w:lvl w:ilvl="0" w:tplc="FD66F25A">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C477975"/>
    <w:multiLevelType w:val="multilevel"/>
    <w:tmpl w:val="20E0B18E"/>
    <w:lvl w:ilvl="0">
      <w:start w:val="1"/>
      <w:numFmt w:val="decimal"/>
      <w:pStyle w:val="NDSU1MAJORHEADINGNUMBERED"/>
      <w:suff w:val="space"/>
      <w:lvlText w:val="%1."/>
      <w:lvlJc w:val="left"/>
      <w:pPr>
        <w:ind w:left="0" w:firstLine="0"/>
      </w:pPr>
      <w:rPr>
        <w:rFonts w:hint="default"/>
      </w:rPr>
    </w:lvl>
    <w:lvl w:ilvl="1">
      <w:start w:val="1"/>
      <w:numFmt w:val="decimal"/>
      <w:pStyle w:val="NDSU11FirstSubheadingNumbered"/>
      <w:suff w:val="space"/>
      <w:lvlText w:val="%1.%2."/>
      <w:lvlJc w:val="left"/>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6748596">
    <w:abstractNumId w:val="17"/>
  </w:num>
  <w:num w:numId="2" w16cid:durableId="1398555131">
    <w:abstractNumId w:val="13"/>
  </w:num>
  <w:num w:numId="3" w16cid:durableId="357850077">
    <w:abstractNumId w:val="20"/>
  </w:num>
  <w:num w:numId="4" w16cid:durableId="1568497189">
    <w:abstractNumId w:val="18"/>
  </w:num>
  <w:num w:numId="5" w16cid:durableId="1098596857">
    <w:abstractNumId w:val="21"/>
  </w:num>
  <w:num w:numId="6" w16cid:durableId="551236328">
    <w:abstractNumId w:val="21"/>
    <w:lvlOverride w:ilvl="0">
      <w:startOverride w:val="1"/>
    </w:lvlOverride>
  </w:num>
  <w:num w:numId="7" w16cid:durableId="1278953497">
    <w:abstractNumId w:val="11"/>
  </w:num>
  <w:num w:numId="8" w16cid:durableId="1750611280">
    <w:abstractNumId w:val="14"/>
  </w:num>
  <w:num w:numId="9" w16cid:durableId="1644387198">
    <w:abstractNumId w:val="10"/>
  </w:num>
  <w:num w:numId="10" w16cid:durableId="2026445913">
    <w:abstractNumId w:val="12"/>
  </w:num>
  <w:num w:numId="11" w16cid:durableId="377245200">
    <w:abstractNumId w:val="9"/>
  </w:num>
  <w:num w:numId="12" w16cid:durableId="566187738">
    <w:abstractNumId w:val="7"/>
  </w:num>
  <w:num w:numId="13" w16cid:durableId="420881217">
    <w:abstractNumId w:val="6"/>
  </w:num>
  <w:num w:numId="14" w16cid:durableId="1928073174">
    <w:abstractNumId w:val="5"/>
  </w:num>
  <w:num w:numId="15" w16cid:durableId="864756799">
    <w:abstractNumId w:val="4"/>
  </w:num>
  <w:num w:numId="16" w16cid:durableId="1889679463">
    <w:abstractNumId w:val="8"/>
  </w:num>
  <w:num w:numId="17" w16cid:durableId="409275614">
    <w:abstractNumId w:val="3"/>
  </w:num>
  <w:num w:numId="18" w16cid:durableId="935670420">
    <w:abstractNumId w:val="2"/>
  </w:num>
  <w:num w:numId="19" w16cid:durableId="2142074529">
    <w:abstractNumId w:val="1"/>
  </w:num>
  <w:num w:numId="20" w16cid:durableId="1089934662">
    <w:abstractNumId w:val="0"/>
  </w:num>
  <w:num w:numId="21" w16cid:durableId="488446631">
    <w:abstractNumId w:val="15"/>
  </w:num>
  <w:num w:numId="22" w16cid:durableId="1838425672">
    <w:abstractNumId w:val="16"/>
  </w:num>
  <w:num w:numId="23" w16cid:durableId="18776960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516F"/>
    <w:rsid w:val="00007DF7"/>
    <w:rsid w:val="000127DD"/>
    <w:rsid w:val="00020A76"/>
    <w:rsid w:val="000230FA"/>
    <w:rsid w:val="00025EEA"/>
    <w:rsid w:val="00027B67"/>
    <w:rsid w:val="00031601"/>
    <w:rsid w:val="0003413C"/>
    <w:rsid w:val="00045A76"/>
    <w:rsid w:val="00047357"/>
    <w:rsid w:val="00056F90"/>
    <w:rsid w:val="00064D03"/>
    <w:rsid w:val="00065218"/>
    <w:rsid w:val="000663CA"/>
    <w:rsid w:val="00076504"/>
    <w:rsid w:val="0008098B"/>
    <w:rsid w:val="00081681"/>
    <w:rsid w:val="00085144"/>
    <w:rsid w:val="00092605"/>
    <w:rsid w:val="000A025F"/>
    <w:rsid w:val="000A193F"/>
    <w:rsid w:val="000B583C"/>
    <w:rsid w:val="000C0BB1"/>
    <w:rsid w:val="000C2364"/>
    <w:rsid w:val="000C661F"/>
    <w:rsid w:val="000D0311"/>
    <w:rsid w:val="000D3381"/>
    <w:rsid w:val="000D7099"/>
    <w:rsid w:val="000E01EF"/>
    <w:rsid w:val="00114FA0"/>
    <w:rsid w:val="00120DB3"/>
    <w:rsid w:val="001404DF"/>
    <w:rsid w:val="00144A8A"/>
    <w:rsid w:val="0015206E"/>
    <w:rsid w:val="00157E40"/>
    <w:rsid w:val="0016367D"/>
    <w:rsid w:val="001657ED"/>
    <w:rsid w:val="00165FE2"/>
    <w:rsid w:val="00167170"/>
    <w:rsid w:val="0017147D"/>
    <w:rsid w:val="00174F3B"/>
    <w:rsid w:val="00182B62"/>
    <w:rsid w:val="00184C6F"/>
    <w:rsid w:val="001A091E"/>
    <w:rsid w:val="001A27A3"/>
    <w:rsid w:val="001A7B1C"/>
    <w:rsid w:val="001B1F68"/>
    <w:rsid w:val="001B2823"/>
    <w:rsid w:val="001C43B4"/>
    <w:rsid w:val="001C6459"/>
    <w:rsid w:val="001D39D9"/>
    <w:rsid w:val="001E0781"/>
    <w:rsid w:val="001E0909"/>
    <w:rsid w:val="001F3383"/>
    <w:rsid w:val="001F77C1"/>
    <w:rsid w:val="0020014A"/>
    <w:rsid w:val="00212566"/>
    <w:rsid w:val="00214802"/>
    <w:rsid w:val="00223886"/>
    <w:rsid w:val="00233592"/>
    <w:rsid w:val="00251F04"/>
    <w:rsid w:val="00260A14"/>
    <w:rsid w:val="00261708"/>
    <w:rsid w:val="00275371"/>
    <w:rsid w:val="002800C5"/>
    <w:rsid w:val="0028113F"/>
    <w:rsid w:val="002818B5"/>
    <w:rsid w:val="00284205"/>
    <w:rsid w:val="002855B5"/>
    <w:rsid w:val="00292510"/>
    <w:rsid w:val="002975CC"/>
    <w:rsid w:val="002A4038"/>
    <w:rsid w:val="002A6845"/>
    <w:rsid w:val="002B4BFA"/>
    <w:rsid w:val="002C54DA"/>
    <w:rsid w:val="002E33C1"/>
    <w:rsid w:val="002E46E0"/>
    <w:rsid w:val="002E5C75"/>
    <w:rsid w:val="002F1052"/>
    <w:rsid w:val="00303BE8"/>
    <w:rsid w:val="003040F1"/>
    <w:rsid w:val="003119CE"/>
    <w:rsid w:val="00331F12"/>
    <w:rsid w:val="0033296D"/>
    <w:rsid w:val="003404B2"/>
    <w:rsid w:val="003421A1"/>
    <w:rsid w:val="00345724"/>
    <w:rsid w:val="00351549"/>
    <w:rsid w:val="00360A67"/>
    <w:rsid w:val="00360AD0"/>
    <w:rsid w:val="00360AD9"/>
    <w:rsid w:val="00374F05"/>
    <w:rsid w:val="00376741"/>
    <w:rsid w:val="00395B5B"/>
    <w:rsid w:val="00397946"/>
    <w:rsid w:val="003A0DC9"/>
    <w:rsid w:val="003A2F47"/>
    <w:rsid w:val="003A3CE9"/>
    <w:rsid w:val="003A6A10"/>
    <w:rsid w:val="003B5A5B"/>
    <w:rsid w:val="003C4079"/>
    <w:rsid w:val="003D64E0"/>
    <w:rsid w:val="003D67A1"/>
    <w:rsid w:val="003D6E31"/>
    <w:rsid w:val="003F363A"/>
    <w:rsid w:val="003F3CAD"/>
    <w:rsid w:val="003F7B1A"/>
    <w:rsid w:val="00411054"/>
    <w:rsid w:val="00413AA0"/>
    <w:rsid w:val="00415C63"/>
    <w:rsid w:val="00421FE1"/>
    <w:rsid w:val="00424F7B"/>
    <w:rsid w:val="004317AF"/>
    <w:rsid w:val="00432416"/>
    <w:rsid w:val="00437DCA"/>
    <w:rsid w:val="00446A73"/>
    <w:rsid w:val="004520D3"/>
    <w:rsid w:val="00452C64"/>
    <w:rsid w:val="00456FD8"/>
    <w:rsid w:val="00457DD9"/>
    <w:rsid w:val="00460BE0"/>
    <w:rsid w:val="0046651A"/>
    <w:rsid w:val="00471747"/>
    <w:rsid w:val="004911AA"/>
    <w:rsid w:val="004979A7"/>
    <w:rsid w:val="004A626D"/>
    <w:rsid w:val="004B2F77"/>
    <w:rsid w:val="004C0284"/>
    <w:rsid w:val="004C4E89"/>
    <w:rsid w:val="004C5EEF"/>
    <w:rsid w:val="004D2480"/>
    <w:rsid w:val="004E0D59"/>
    <w:rsid w:val="004E17B8"/>
    <w:rsid w:val="004E3C8B"/>
    <w:rsid w:val="004E7673"/>
    <w:rsid w:val="004E7EAB"/>
    <w:rsid w:val="004F0CD2"/>
    <w:rsid w:val="004F3169"/>
    <w:rsid w:val="00510298"/>
    <w:rsid w:val="0051041D"/>
    <w:rsid w:val="00510EA4"/>
    <w:rsid w:val="0051793D"/>
    <w:rsid w:val="00521020"/>
    <w:rsid w:val="00521073"/>
    <w:rsid w:val="00524181"/>
    <w:rsid w:val="00524FE3"/>
    <w:rsid w:val="0053573C"/>
    <w:rsid w:val="00536C4E"/>
    <w:rsid w:val="0054440E"/>
    <w:rsid w:val="0054796C"/>
    <w:rsid w:val="0055102D"/>
    <w:rsid w:val="005573B0"/>
    <w:rsid w:val="00566F9A"/>
    <w:rsid w:val="0057058A"/>
    <w:rsid w:val="00571619"/>
    <w:rsid w:val="00571CCC"/>
    <w:rsid w:val="005738E3"/>
    <w:rsid w:val="00582FF3"/>
    <w:rsid w:val="00585E8F"/>
    <w:rsid w:val="0058782F"/>
    <w:rsid w:val="00591EBC"/>
    <w:rsid w:val="00592E16"/>
    <w:rsid w:val="005A4FAC"/>
    <w:rsid w:val="005A6BBD"/>
    <w:rsid w:val="005B01D5"/>
    <w:rsid w:val="005B57B5"/>
    <w:rsid w:val="005B5C24"/>
    <w:rsid w:val="005B6943"/>
    <w:rsid w:val="005B7AFB"/>
    <w:rsid w:val="005C7E44"/>
    <w:rsid w:val="005C7EEF"/>
    <w:rsid w:val="005D1145"/>
    <w:rsid w:val="005D468F"/>
    <w:rsid w:val="005E7571"/>
    <w:rsid w:val="005F20E9"/>
    <w:rsid w:val="005F793C"/>
    <w:rsid w:val="0061432C"/>
    <w:rsid w:val="006209CB"/>
    <w:rsid w:val="006209FE"/>
    <w:rsid w:val="00622603"/>
    <w:rsid w:val="006303C9"/>
    <w:rsid w:val="006320F2"/>
    <w:rsid w:val="006334E9"/>
    <w:rsid w:val="0063630F"/>
    <w:rsid w:val="00642010"/>
    <w:rsid w:val="00643B02"/>
    <w:rsid w:val="0064707F"/>
    <w:rsid w:val="00650E74"/>
    <w:rsid w:val="006548F4"/>
    <w:rsid w:val="00656552"/>
    <w:rsid w:val="00661992"/>
    <w:rsid w:val="00661E06"/>
    <w:rsid w:val="00662C82"/>
    <w:rsid w:val="00662EF1"/>
    <w:rsid w:val="006746A4"/>
    <w:rsid w:val="0067480E"/>
    <w:rsid w:val="00675AC7"/>
    <w:rsid w:val="00680636"/>
    <w:rsid w:val="00680C3E"/>
    <w:rsid w:val="00691E4A"/>
    <w:rsid w:val="00695B56"/>
    <w:rsid w:val="00696B82"/>
    <w:rsid w:val="006B5814"/>
    <w:rsid w:val="006B7B73"/>
    <w:rsid w:val="006C026E"/>
    <w:rsid w:val="006C32DB"/>
    <w:rsid w:val="006E2942"/>
    <w:rsid w:val="006E373F"/>
    <w:rsid w:val="006E3F37"/>
    <w:rsid w:val="00716A78"/>
    <w:rsid w:val="00727072"/>
    <w:rsid w:val="00742DE6"/>
    <w:rsid w:val="0074455E"/>
    <w:rsid w:val="00753DBE"/>
    <w:rsid w:val="00753EF8"/>
    <w:rsid w:val="00757306"/>
    <w:rsid w:val="0076537F"/>
    <w:rsid w:val="00766921"/>
    <w:rsid w:val="0077526C"/>
    <w:rsid w:val="00776725"/>
    <w:rsid w:val="00777ED5"/>
    <w:rsid w:val="00792510"/>
    <w:rsid w:val="007C2212"/>
    <w:rsid w:val="007C3567"/>
    <w:rsid w:val="007C566E"/>
    <w:rsid w:val="007C5FBC"/>
    <w:rsid w:val="007C7393"/>
    <w:rsid w:val="007D17A7"/>
    <w:rsid w:val="007D3E34"/>
    <w:rsid w:val="007D6D8C"/>
    <w:rsid w:val="007E2415"/>
    <w:rsid w:val="007E4FD1"/>
    <w:rsid w:val="007F20F4"/>
    <w:rsid w:val="007F6589"/>
    <w:rsid w:val="008072E2"/>
    <w:rsid w:val="00811FBB"/>
    <w:rsid w:val="00821ED8"/>
    <w:rsid w:val="008226A4"/>
    <w:rsid w:val="008237C3"/>
    <w:rsid w:val="00823B1C"/>
    <w:rsid w:val="00825A0A"/>
    <w:rsid w:val="00826315"/>
    <w:rsid w:val="0083694C"/>
    <w:rsid w:val="00837C3E"/>
    <w:rsid w:val="0084528B"/>
    <w:rsid w:val="00851032"/>
    <w:rsid w:val="00872CD9"/>
    <w:rsid w:val="008765F2"/>
    <w:rsid w:val="00887A37"/>
    <w:rsid w:val="00890DF6"/>
    <w:rsid w:val="00896BF3"/>
    <w:rsid w:val="00897007"/>
    <w:rsid w:val="008A1C13"/>
    <w:rsid w:val="008C0364"/>
    <w:rsid w:val="008C4F0A"/>
    <w:rsid w:val="008C5F2D"/>
    <w:rsid w:val="008D7BE6"/>
    <w:rsid w:val="008E564C"/>
    <w:rsid w:val="008F4310"/>
    <w:rsid w:val="008F50FA"/>
    <w:rsid w:val="008F7058"/>
    <w:rsid w:val="00932395"/>
    <w:rsid w:val="009324DE"/>
    <w:rsid w:val="00934708"/>
    <w:rsid w:val="00945344"/>
    <w:rsid w:val="00952648"/>
    <w:rsid w:val="00957876"/>
    <w:rsid w:val="00967F1E"/>
    <w:rsid w:val="00973F7B"/>
    <w:rsid w:val="00976B2F"/>
    <w:rsid w:val="00994A8A"/>
    <w:rsid w:val="00995914"/>
    <w:rsid w:val="00995CE5"/>
    <w:rsid w:val="00997A56"/>
    <w:rsid w:val="009A1DBC"/>
    <w:rsid w:val="009A3546"/>
    <w:rsid w:val="009B6880"/>
    <w:rsid w:val="009B71AD"/>
    <w:rsid w:val="009C394F"/>
    <w:rsid w:val="009C701B"/>
    <w:rsid w:val="009D3BA4"/>
    <w:rsid w:val="009E3F09"/>
    <w:rsid w:val="009F3EE8"/>
    <w:rsid w:val="009F5F7B"/>
    <w:rsid w:val="00A05AC1"/>
    <w:rsid w:val="00A100F9"/>
    <w:rsid w:val="00A103AF"/>
    <w:rsid w:val="00A1649B"/>
    <w:rsid w:val="00A20FE6"/>
    <w:rsid w:val="00A22C6F"/>
    <w:rsid w:val="00A25C5B"/>
    <w:rsid w:val="00A40F2C"/>
    <w:rsid w:val="00A44E38"/>
    <w:rsid w:val="00A4758F"/>
    <w:rsid w:val="00A50073"/>
    <w:rsid w:val="00A514DE"/>
    <w:rsid w:val="00A61336"/>
    <w:rsid w:val="00A7497E"/>
    <w:rsid w:val="00AB2207"/>
    <w:rsid w:val="00AD1B0A"/>
    <w:rsid w:val="00AD203A"/>
    <w:rsid w:val="00AE2DDA"/>
    <w:rsid w:val="00AE5F39"/>
    <w:rsid w:val="00AE6B47"/>
    <w:rsid w:val="00AF1045"/>
    <w:rsid w:val="00AF25BC"/>
    <w:rsid w:val="00AF270D"/>
    <w:rsid w:val="00AF39FA"/>
    <w:rsid w:val="00AF5999"/>
    <w:rsid w:val="00AF6BE1"/>
    <w:rsid w:val="00B01F05"/>
    <w:rsid w:val="00B02274"/>
    <w:rsid w:val="00B06E36"/>
    <w:rsid w:val="00B1538D"/>
    <w:rsid w:val="00B23D0D"/>
    <w:rsid w:val="00B27AC7"/>
    <w:rsid w:val="00B33ED1"/>
    <w:rsid w:val="00B3664F"/>
    <w:rsid w:val="00B41E6A"/>
    <w:rsid w:val="00B45C3C"/>
    <w:rsid w:val="00B75CD3"/>
    <w:rsid w:val="00B7691A"/>
    <w:rsid w:val="00B81794"/>
    <w:rsid w:val="00B853AE"/>
    <w:rsid w:val="00B91020"/>
    <w:rsid w:val="00B941E2"/>
    <w:rsid w:val="00BA626A"/>
    <w:rsid w:val="00BB039D"/>
    <w:rsid w:val="00BB24FF"/>
    <w:rsid w:val="00BB6C54"/>
    <w:rsid w:val="00BB7480"/>
    <w:rsid w:val="00BC7BF0"/>
    <w:rsid w:val="00BF0475"/>
    <w:rsid w:val="00BF2AFA"/>
    <w:rsid w:val="00BF2D53"/>
    <w:rsid w:val="00BF3E33"/>
    <w:rsid w:val="00C07DB4"/>
    <w:rsid w:val="00C103C5"/>
    <w:rsid w:val="00C11C22"/>
    <w:rsid w:val="00C129EB"/>
    <w:rsid w:val="00C23781"/>
    <w:rsid w:val="00C2606C"/>
    <w:rsid w:val="00C2777E"/>
    <w:rsid w:val="00C30381"/>
    <w:rsid w:val="00C30E1C"/>
    <w:rsid w:val="00C44461"/>
    <w:rsid w:val="00C54C2A"/>
    <w:rsid w:val="00C75F19"/>
    <w:rsid w:val="00C80536"/>
    <w:rsid w:val="00C82FFE"/>
    <w:rsid w:val="00C9010C"/>
    <w:rsid w:val="00C95710"/>
    <w:rsid w:val="00CA2DF7"/>
    <w:rsid w:val="00CA65A9"/>
    <w:rsid w:val="00CB3B10"/>
    <w:rsid w:val="00CC5D53"/>
    <w:rsid w:val="00CD49E8"/>
    <w:rsid w:val="00CE2AD9"/>
    <w:rsid w:val="00CE3B45"/>
    <w:rsid w:val="00CF5EAC"/>
    <w:rsid w:val="00D11E3E"/>
    <w:rsid w:val="00D135A1"/>
    <w:rsid w:val="00D15E39"/>
    <w:rsid w:val="00D22296"/>
    <w:rsid w:val="00D4042F"/>
    <w:rsid w:val="00D42692"/>
    <w:rsid w:val="00D42D15"/>
    <w:rsid w:val="00D44F31"/>
    <w:rsid w:val="00D5550A"/>
    <w:rsid w:val="00D65E36"/>
    <w:rsid w:val="00D75230"/>
    <w:rsid w:val="00D83BB8"/>
    <w:rsid w:val="00D83CFD"/>
    <w:rsid w:val="00D83D6E"/>
    <w:rsid w:val="00D909EE"/>
    <w:rsid w:val="00D95937"/>
    <w:rsid w:val="00DA59C2"/>
    <w:rsid w:val="00DB664D"/>
    <w:rsid w:val="00DC05E8"/>
    <w:rsid w:val="00DC65B2"/>
    <w:rsid w:val="00DF217E"/>
    <w:rsid w:val="00DF73D9"/>
    <w:rsid w:val="00E05DF5"/>
    <w:rsid w:val="00E13706"/>
    <w:rsid w:val="00E24CA8"/>
    <w:rsid w:val="00E27041"/>
    <w:rsid w:val="00E348E6"/>
    <w:rsid w:val="00E349AC"/>
    <w:rsid w:val="00E350B5"/>
    <w:rsid w:val="00E36300"/>
    <w:rsid w:val="00E36A85"/>
    <w:rsid w:val="00E505F5"/>
    <w:rsid w:val="00E605C3"/>
    <w:rsid w:val="00E635A9"/>
    <w:rsid w:val="00E85B3B"/>
    <w:rsid w:val="00E921E3"/>
    <w:rsid w:val="00E95968"/>
    <w:rsid w:val="00E97C07"/>
    <w:rsid w:val="00E97FFD"/>
    <w:rsid w:val="00EA0F29"/>
    <w:rsid w:val="00EA4BA6"/>
    <w:rsid w:val="00EA75AA"/>
    <w:rsid w:val="00EB74FE"/>
    <w:rsid w:val="00EC56B6"/>
    <w:rsid w:val="00EC56CD"/>
    <w:rsid w:val="00EC79ED"/>
    <w:rsid w:val="00ED1443"/>
    <w:rsid w:val="00ED24B5"/>
    <w:rsid w:val="00ED34FD"/>
    <w:rsid w:val="00ED69DA"/>
    <w:rsid w:val="00ED75FD"/>
    <w:rsid w:val="00EE2270"/>
    <w:rsid w:val="00EE5EA8"/>
    <w:rsid w:val="00EE7876"/>
    <w:rsid w:val="00EF5002"/>
    <w:rsid w:val="00F000E9"/>
    <w:rsid w:val="00F02C49"/>
    <w:rsid w:val="00F10602"/>
    <w:rsid w:val="00F10C39"/>
    <w:rsid w:val="00F16069"/>
    <w:rsid w:val="00F277E7"/>
    <w:rsid w:val="00F31359"/>
    <w:rsid w:val="00F43DCF"/>
    <w:rsid w:val="00F45E73"/>
    <w:rsid w:val="00F46B8A"/>
    <w:rsid w:val="00F471CB"/>
    <w:rsid w:val="00F47C1B"/>
    <w:rsid w:val="00F50FD2"/>
    <w:rsid w:val="00F562D7"/>
    <w:rsid w:val="00F56711"/>
    <w:rsid w:val="00F57598"/>
    <w:rsid w:val="00F671E3"/>
    <w:rsid w:val="00F67DD2"/>
    <w:rsid w:val="00F7303D"/>
    <w:rsid w:val="00F92181"/>
    <w:rsid w:val="00FA36EC"/>
    <w:rsid w:val="00FB14A0"/>
    <w:rsid w:val="00FB15A4"/>
    <w:rsid w:val="00FB37C1"/>
    <w:rsid w:val="00FC537F"/>
    <w:rsid w:val="00FD10FC"/>
    <w:rsid w:val="00FD22B4"/>
    <w:rsid w:val="00FE317A"/>
    <w:rsid w:val="00FE58A1"/>
    <w:rsid w:val="00FF06C5"/>
    <w:rsid w:val="00FF3368"/>
    <w:rsid w:val="00FF708F"/>
  </w:rsids>
  <m:mathPr>
    <m:mathFont m:val="XITS Math"/>
    <m:brkBin m:val="before"/>
    <m:brkBinSub m:val="--"/>
    <m:smallFrac m:val="0"/>
    <m:dispDef/>
    <m:lMargin m:val="720"/>
    <m:rMargin m:val="72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E7673"/>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AE6B47"/>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AE6B47"/>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qFormat/>
    <w:rsid w:val="00934708"/>
    <w:pPr>
      <w:keepLines/>
      <w:spacing w:after="480"/>
    </w:pPr>
    <w:rPr>
      <w:rFonts w:ascii="Times New Roman" w:hAnsi="Times New Roman"/>
      <w:sz w:val="24"/>
      <w:szCs w:val="22"/>
    </w:rPr>
  </w:style>
  <w:style w:type="paragraph" w:customStyle="1" w:styleId="NDSUCitation">
    <w:name w:val="NDSU Citation"/>
    <w:qFormat/>
    <w:rsid w:val="00BB24FF"/>
    <w:pPr>
      <w:keepLines/>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link w:val="NDSUFigureChar"/>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934708"/>
    <w:pPr>
      <w:keepLines/>
      <w:spacing w:before="6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EntryAbbreviationsSymbols">
    <w:name w:val="NDSU List Entry: Abbreviations/Symbols"/>
    <w:rsid w:val="00F7303D"/>
    <w:pPr>
      <w:keepLines/>
      <w:tabs>
        <w:tab w:val="left" w:leader="dot" w:pos="4320"/>
      </w:tabs>
      <w:spacing w:after="240"/>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B27AC7"/>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B27AC7"/>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B27AC7"/>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UNNUMBERED">
    <w:name w:val="NDSU 0: MAJOR HEADING UNNUMBERED"/>
    <w:next w:val="NDSUParagraphDoubleSpace05FirstLine"/>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B27AC7"/>
    <w:pPr>
      <w:keepNext/>
      <w:keepLines/>
      <w:numPr>
        <w:ilvl w:val="4"/>
        <w:numId w:val="3"/>
      </w:numPr>
      <w:spacing w:line="480" w:lineRule="auto"/>
      <w:outlineLvl w:val="4"/>
    </w:pPr>
    <w:rPr>
      <w:rFonts w:ascii="Times New Roman" w:hAnsi="Times New Roman"/>
      <w:i/>
      <w:sz w:val="24"/>
      <w:szCs w:val="22"/>
    </w:rPr>
  </w:style>
  <w:style w:type="paragraph" w:customStyle="1" w:styleId="NDSUListEntryTablesFiguresEtc">
    <w:name w:val="NDSU List Entry: Tables/Figures/Etc"/>
    <w:qFormat/>
    <w:rsid w:val="00045A76"/>
    <w:pPr>
      <w:keepLines/>
      <w:tabs>
        <w:tab w:val="left" w:pos="720"/>
        <w:tab w:val="right" w:leader="dot" w:pos="9346"/>
      </w:tabs>
      <w:spacing w:after="240"/>
      <w:ind w:left="720" w:right="720" w:hanging="720"/>
    </w:pPr>
    <w:rPr>
      <w:rFonts w:ascii="Times New Roman" w:hAnsi="Times New Roman"/>
      <w:noProof/>
      <w:sz w:val="24"/>
      <w:szCs w:val="22"/>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unhideWhenUsed/>
    <w:rsid w:val="00727072"/>
    <w:pPr>
      <w:spacing w:after="0"/>
    </w:pPr>
    <w:rPr>
      <w:sz w:val="20"/>
      <w:szCs w:val="20"/>
    </w:rPr>
  </w:style>
  <w:style w:type="character" w:customStyle="1" w:styleId="FootnoteTextChar">
    <w:name w:val="Footnote Text Char"/>
    <w:basedOn w:val="DefaultParagraphFont"/>
    <w:link w:val="FootnoteText"/>
    <w:uiPriority w:val="99"/>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934708"/>
  </w:style>
  <w:style w:type="paragraph" w:customStyle="1" w:styleId="NDSUBulletedNumberedList">
    <w:name w:val="NDSU Bulleted/Numbered List"/>
    <w:basedOn w:val="NDSUParagraphDoubleSpace05FirstLine"/>
    <w:qFormat/>
    <w:rsid w:val="007C2212"/>
    <w:pPr>
      <w:numPr>
        <w:numId w:val="1"/>
      </w:numPr>
      <w:ind w:left="108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EntryTablesFiguresEtc"/>
    <w:next w:val="NDSUListEntryTablesFiguresEtc"/>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536C4E"/>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934708"/>
    <w:rPr>
      <w:rFonts w:ascii="Times New Roman" w:hAnsi="Times New Roman"/>
      <w:sz w:val="24"/>
      <w:szCs w:val="22"/>
    </w:rPr>
  </w:style>
  <w:style w:type="character" w:customStyle="1" w:styleId="NDSUTableNoNoteChar">
    <w:name w:val="NDSU Table No Note Char"/>
    <w:basedOn w:val="NDSUTableNoteChar"/>
    <w:link w:val="NDSUTableNoNote"/>
    <w:rsid w:val="00536C4E"/>
    <w:rPr>
      <w:rFonts w:ascii="Times New Roman" w:hAnsi="Times New Roman"/>
      <w:sz w:val="24"/>
      <w:szCs w:val="22"/>
    </w:rPr>
  </w:style>
  <w:style w:type="paragraph" w:customStyle="1" w:styleId="NDSUXUnlistedMajorHeading">
    <w:name w:val="NDSU X: Unlisted Major Heading"/>
    <w:next w:val="Normal"/>
    <w:rsid w:val="0074455E"/>
    <w:pPr>
      <w:pageBreakBefore/>
      <w:spacing w:line="480" w:lineRule="auto"/>
      <w:jc w:val="center"/>
      <w:outlineLvl w:val="0"/>
    </w:pPr>
    <w:rPr>
      <w:rFonts w:ascii="Times New Roman" w:hAnsi="Times New Roman"/>
      <w:caps/>
      <w:sz w:val="24"/>
      <w:szCs w:val="24"/>
    </w:rPr>
  </w:style>
  <w:style w:type="paragraph" w:customStyle="1" w:styleId="NDSUListingCodeTitle">
    <w:name w:val="NDSU Listing/Code Title"/>
    <w:basedOn w:val="NDSUFigureTitle"/>
    <w:rsid w:val="0076537F"/>
    <w:pPr>
      <w:keepNext/>
      <w:spacing w:before="240" w:after="120"/>
    </w:pPr>
  </w:style>
  <w:style w:type="paragraph" w:customStyle="1" w:styleId="NDSUListingCode">
    <w:name w:val="NDSU Listing/Code"/>
    <w:rsid w:val="00897007"/>
    <w:pPr>
      <w:numPr>
        <w:numId w:val="9"/>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paragraph" w:customStyle="1" w:styleId="NDSUListingCodeNote">
    <w:name w:val="NDSU Listing/Code Note"/>
    <w:next w:val="NDSUParagraphDoubleSpace05FirstLine"/>
    <w:rsid w:val="006B7B73"/>
    <w:pPr>
      <w:spacing w:after="480"/>
    </w:pPr>
    <w:rPr>
      <w:rFonts w:ascii="Times New Roman" w:hAnsi="Times New Roman"/>
      <w:sz w:val="24"/>
      <w:szCs w:val="22"/>
    </w:rPr>
  </w:style>
  <w:style w:type="paragraph" w:customStyle="1" w:styleId="NDSUEquation">
    <w:name w:val="NDSU Equation"/>
    <w:rsid w:val="007D6D8C"/>
    <w:pPr>
      <w:tabs>
        <w:tab w:val="center" w:pos="4680"/>
        <w:tab w:val="right" w:pos="9331"/>
      </w:tabs>
      <w:spacing w:after="240"/>
      <w:ind w:left="720" w:right="720"/>
    </w:pPr>
    <w:rPr>
      <w:rFonts w:ascii="Times New Roman" w:hAnsi="Times New Roman"/>
      <w:sz w:val="24"/>
      <w:szCs w:val="22"/>
    </w:rPr>
  </w:style>
  <w:style w:type="paragraph" w:styleId="NormalWeb">
    <w:name w:val="Normal (Web)"/>
    <w:basedOn w:val="Normal"/>
    <w:uiPriority w:val="99"/>
    <w:unhideWhenUsed/>
    <w:rsid w:val="000D0311"/>
    <w:pPr>
      <w:spacing w:before="100" w:beforeAutospacing="1" w:after="100" w:afterAutospacing="1"/>
    </w:pPr>
    <w:rPr>
      <w:rFonts w:eastAsia="Times New Roman"/>
      <w:szCs w:val="24"/>
    </w:rPr>
  </w:style>
  <w:style w:type="paragraph" w:styleId="Caption">
    <w:name w:val="caption"/>
    <w:basedOn w:val="Normal"/>
    <w:next w:val="Normal"/>
    <w:uiPriority w:val="35"/>
    <w:unhideWhenUsed/>
    <w:qFormat/>
    <w:rsid w:val="00A4758F"/>
    <w:pPr>
      <w:spacing w:after="0"/>
    </w:pPr>
    <w:rPr>
      <w:iCs/>
      <w:szCs w:val="18"/>
    </w:rPr>
  </w:style>
  <w:style w:type="paragraph" w:customStyle="1" w:styleId="NDSUTableNoNotes">
    <w:name w:val="NDSU Table No Notes"/>
    <w:next w:val="Normal"/>
    <w:link w:val="NDSUTableNoNotesChar"/>
    <w:qFormat/>
    <w:rsid w:val="0016367D"/>
    <w:pPr>
      <w:spacing w:after="240"/>
    </w:pPr>
    <w:rPr>
      <w:rFonts w:ascii="Times New Roman" w:hAnsi="Times New Roman"/>
      <w:sz w:val="24"/>
      <w:szCs w:val="22"/>
    </w:rPr>
  </w:style>
  <w:style w:type="character" w:customStyle="1" w:styleId="NDSUTableNoNotesChar">
    <w:name w:val="NDSU Table No Notes Char"/>
    <w:basedOn w:val="DefaultParagraphFont"/>
    <w:link w:val="NDSUTableNoNotes"/>
    <w:rsid w:val="0016367D"/>
    <w:rPr>
      <w:rFonts w:ascii="Times New Roman" w:hAnsi="Times New Roman"/>
      <w:sz w:val="24"/>
      <w:szCs w:val="22"/>
    </w:rPr>
  </w:style>
  <w:style w:type="character" w:customStyle="1" w:styleId="NDSUFigureChar">
    <w:name w:val="NDSU Figure Char"/>
    <w:basedOn w:val="DefaultParagraphFont"/>
    <w:link w:val="NDSUFigure"/>
    <w:rsid w:val="00B02274"/>
    <w:rPr>
      <w:rFonts w:ascii="Times New Roman" w:hAnsi="Times New Roman"/>
      <w:sz w:val="24"/>
      <w:szCs w:val="22"/>
    </w:rPr>
  </w:style>
  <w:style w:type="paragraph" w:customStyle="1" w:styleId="NDSUAAPPENDIXMAJORHEADING">
    <w:name w:val="NDSU A: APPENDIX MAJOR HEADING"/>
    <w:rsid w:val="00065218"/>
    <w:pPr>
      <w:pageBreakBefore/>
      <w:numPr>
        <w:numId w:val="22"/>
      </w:numPr>
      <w:spacing w:line="480" w:lineRule="auto"/>
      <w:jc w:val="center"/>
      <w:outlineLvl w:val="0"/>
    </w:pPr>
    <w:rPr>
      <w:rFonts w:ascii="Times New Roman" w:hAnsi="Times New Roman"/>
      <w:b/>
      <w:sz w:val="24"/>
      <w:szCs w:val="22"/>
    </w:rPr>
  </w:style>
  <w:style w:type="paragraph" w:customStyle="1" w:styleId="NDSUA1AppendixFirst-levelSubheading">
    <w:name w:val="NDSU A.1: Appendix First-level Subheading"/>
    <w:next w:val="NDSUParagraphDoubleSpace05FirstLine"/>
    <w:rsid w:val="00AE6B47"/>
    <w:pPr>
      <w:keepLines/>
      <w:numPr>
        <w:ilvl w:val="1"/>
        <w:numId w:val="22"/>
      </w:numPr>
      <w:spacing w:line="480" w:lineRule="auto"/>
      <w:jc w:val="center"/>
      <w:outlineLvl w:val="1"/>
    </w:pPr>
    <w:rPr>
      <w:rFonts w:ascii="Times New Roman" w:hAnsi="Times New Roman"/>
      <w:b/>
      <w:sz w:val="24"/>
      <w:szCs w:val="22"/>
    </w:rPr>
  </w:style>
  <w:style w:type="paragraph" w:customStyle="1" w:styleId="NDSUA11AppendixSecond-levelSubheading">
    <w:name w:val="NDSU A.1.1: Appendix Second-level Subheading"/>
    <w:next w:val="NDSUParagraphDoubleSpace05FirstLine"/>
    <w:rsid w:val="00AE6B47"/>
    <w:pPr>
      <w:keepLines/>
      <w:numPr>
        <w:ilvl w:val="2"/>
        <w:numId w:val="22"/>
      </w:numPr>
      <w:spacing w:line="480" w:lineRule="auto"/>
      <w:outlineLvl w:val="2"/>
    </w:pPr>
    <w:rPr>
      <w:rFonts w:ascii="Times New Roman" w:hAnsi="Times New Roman"/>
      <w:b/>
      <w:sz w:val="24"/>
      <w:szCs w:val="22"/>
    </w:rPr>
  </w:style>
  <w:style w:type="paragraph" w:styleId="EndnoteText">
    <w:name w:val="endnote text"/>
    <w:basedOn w:val="Normal"/>
    <w:link w:val="EndnoteTextChar"/>
    <w:uiPriority w:val="99"/>
    <w:semiHidden/>
    <w:unhideWhenUsed/>
    <w:rsid w:val="00524181"/>
    <w:pPr>
      <w:spacing w:after="0"/>
    </w:pPr>
    <w:rPr>
      <w:sz w:val="20"/>
      <w:szCs w:val="20"/>
    </w:rPr>
  </w:style>
  <w:style w:type="character" w:customStyle="1" w:styleId="EndnoteTextChar">
    <w:name w:val="Endnote Text Char"/>
    <w:basedOn w:val="DefaultParagraphFont"/>
    <w:link w:val="EndnoteText"/>
    <w:uiPriority w:val="99"/>
    <w:semiHidden/>
    <w:rsid w:val="00524181"/>
    <w:rPr>
      <w:rFonts w:ascii="Times New Roman" w:hAnsi="Times New Roman"/>
    </w:rPr>
  </w:style>
  <w:style w:type="character" w:styleId="EndnoteReference">
    <w:name w:val="endnote reference"/>
    <w:basedOn w:val="DefaultParagraphFont"/>
    <w:uiPriority w:val="99"/>
    <w:semiHidden/>
    <w:unhideWhenUsed/>
    <w:rsid w:val="005241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6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su.edu/cfwriters/disquisitions" TargetMode="External"/><Relationship Id="rId18" Type="http://schemas.openxmlformats.org/officeDocument/2006/relationships/hyperlink" Target="https://www.ndsu.edu/cfwriters/disquisitions/graduate-school-publication-review-policies" TargetMode="External"/><Relationship Id="rId26" Type="http://schemas.openxmlformats.org/officeDocument/2006/relationships/hyperlink" Target="https://itservice.ndsu.edu/support/catalog/items/217" TargetMode="External"/><Relationship Id="rId39" Type="http://schemas.openxmlformats.org/officeDocument/2006/relationships/hyperlink" Target="https://www.ndsu.edu/cfwriters/disquisitions/dqkb/non-text-items" TargetMode="External"/><Relationship Id="rId21" Type="http://schemas.openxmlformats.org/officeDocument/2006/relationships/hyperlink" Target="https://www.ndsu.edu/cfwriters/disquisitions/dqkb/converting-to-pdf" TargetMode="External"/><Relationship Id="rId34" Type="http://schemas.openxmlformats.org/officeDocument/2006/relationships/hyperlink" Target="https://www.ndsu.edu/cfwriters/disquisitions/dqkb" TargetMode="External"/><Relationship Id="rId42" Type="http://schemas.openxmlformats.org/officeDocument/2006/relationships/image" Target="media/image1.jpeg"/><Relationship Id="rId47" Type="http://schemas.openxmlformats.org/officeDocument/2006/relationships/hyperlink" Target="https://github.com/fonts/xits-math" TargetMode="External"/><Relationship Id="rId50" Type="http://schemas.openxmlformats.org/officeDocument/2006/relationships/hyperlink" Target="https://www.ndsu.edu/media/70003/download?attachment" TargetMode="External"/><Relationship Id="rId55" Type="http://schemas.openxmlformats.org/officeDocument/2006/relationships/image" Target="media/image4.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su.edu/cfwriters/disquisitions/graduate-school-publication-review-policies" TargetMode="External"/><Relationship Id="rId29" Type="http://schemas.openxmlformats.org/officeDocument/2006/relationships/footer" Target="footer1.xml"/><Relationship Id="rId11" Type="http://schemas.openxmlformats.org/officeDocument/2006/relationships/hyperlink" Target="https://www.ndsu.edu/media/70003/download?attachment" TargetMode="External"/><Relationship Id="rId24" Type="http://schemas.openxmlformats.org/officeDocument/2006/relationships/hyperlink" Target="https://www.ndsu.edu/cfwriters/disquisitions/submission-checklist" TargetMode="External"/><Relationship Id="rId32" Type="http://schemas.openxmlformats.org/officeDocument/2006/relationships/hyperlink" Target="https://www.ndsu.edu/cfwriters/disquisitions/dqkb/document-accessibility" TargetMode="External"/><Relationship Id="rId37" Type="http://schemas.openxmlformats.org/officeDocument/2006/relationships/hyperlink" Target="https://www.youtube.com/watch?v=1m5IUZYF7qw&amp;list=PLWKsN3lW50IexOpLRkNjh2HDuVKp3XjFH" TargetMode="External"/><Relationship Id="rId40" Type="http://schemas.openxmlformats.org/officeDocument/2006/relationships/hyperlink" Target="https://www.ndsu.edu/cfwriters/disquisitions/dqkb/non-text-items" TargetMode="External"/><Relationship Id="rId45" Type="http://schemas.openxmlformats.org/officeDocument/2006/relationships/image" Target="media/image3.jpg"/><Relationship Id="rId53" Type="http://schemas.openxmlformats.org/officeDocument/2006/relationships/hyperlink" Target="https://www.ndsu.edu/cfwriters/disquisitions/dqkb/references" TargetMode="External"/><Relationship Id="rId58" Type="http://schemas.openxmlformats.org/officeDocument/2006/relationships/hyperlink" Target="http://www.ndsu.edu/cfwriters/"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ndsu.edu/cfwriters/disquisitions/graduate-school-publication-review-policies" TargetMode="External"/><Relationship Id="rId14" Type="http://schemas.openxmlformats.org/officeDocument/2006/relationships/hyperlink" Target="https://www.ndsu.edu/cfwriters/disquisitions/graduate-school-publication-review-policies" TargetMode="External"/><Relationship Id="rId22" Type="http://schemas.openxmlformats.org/officeDocument/2006/relationships/hyperlink" Target="https://www.ndsu.edu/cfwriters/disquisitions/dqkb/landscape-pages" TargetMode="External"/><Relationship Id="rId27" Type="http://schemas.openxmlformats.org/officeDocument/2006/relationships/hyperlink" Target="mailto:ndsu.disq.coordinator@ndsu.edu" TargetMode="External"/><Relationship Id="rId30" Type="http://schemas.openxmlformats.org/officeDocument/2006/relationships/hyperlink" Target="https://www.ndsu.edu/cfwriters/disquisitions/dqkb/non-text-items" TargetMode="External"/><Relationship Id="rId35" Type="http://schemas.openxmlformats.org/officeDocument/2006/relationships/hyperlink" Target="https://www.ndsu.edu/cfwriters/disquisitions/dqkb" TargetMode="External"/><Relationship Id="rId43" Type="http://schemas.openxmlformats.org/officeDocument/2006/relationships/hyperlink" Target="https://www.ndsu.edu/cfwriters/disquisitions/graduate-school-publication-review-policies" TargetMode="External"/><Relationship Id="rId48" Type="http://schemas.openxmlformats.org/officeDocument/2006/relationships/hyperlink" Target="https://www.ndsu.edu/cfwriters/disquisitions/dqkb/converting-to-pdf" TargetMode="External"/><Relationship Id="rId56" Type="http://schemas.openxmlformats.org/officeDocument/2006/relationships/hyperlink" Target="https://www.ndsu.edu/cfwriters/disquisitions/dqkb/listings-and-cod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dsu.edu/cfwriters/disquisitions/dqkb/converting-to-pdf" TargetMode="External"/><Relationship Id="rId3" Type="http://schemas.openxmlformats.org/officeDocument/2006/relationships/customXml" Target="../customXml/item3.xml"/><Relationship Id="rId12" Type="http://schemas.openxmlformats.org/officeDocument/2006/relationships/hyperlink" Target="https://www.ndsu.edu/media/70005/download?attachment" TargetMode="External"/><Relationship Id="rId17" Type="http://schemas.openxmlformats.org/officeDocument/2006/relationships/hyperlink" Target="https://www.ndsu.edu/cfwriters/disquisitions/graduate-school-publication-review-policies" TargetMode="External"/><Relationship Id="rId25" Type="http://schemas.openxmlformats.org/officeDocument/2006/relationships/hyperlink" Target="https://ndsu.mywconline.com/" TargetMode="External"/><Relationship Id="rId33" Type="http://schemas.openxmlformats.org/officeDocument/2006/relationships/hyperlink" Target="https://www.ndsu.edu/cfwriters/disquisitions/templates-forms" TargetMode="External"/><Relationship Id="rId38" Type="http://schemas.openxmlformats.org/officeDocument/2006/relationships/hyperlink" Target="https://www.ndsu.edu/cfwriters/disquisitions/dqkb/non-text-items" TargetMode="External"/><Relationship Id="rId46" Type="http://schemas.openxmlformats.org/officeDocument/2006/relationships/hyperlink" Target="https://www.ndsu.edu/cfwriters/disquisitions/wiki/listings-and-code" TargetMode="External"/><Relationship Id="rId59" Type="http://schemas.openxmlformats.org/officeDocument/2006/relationships/hyperlink" Target="https://youtube.com/playlist?list=PLWKsN3lW50IexOpLRkNjh2HDuVKp3XjFH&amp;si=Cksb4ZlFK3X1uCCh" TargetMode="External"/><Relationship Id="rId20" Type="http://schemas.openxmlformats.org/officeDocument/2006/relationships/hyperlink" Target="https://www.ndsu.edu/cfwriters/disquisitions/dqkb" TargetMode="External"/><Relationship Id="rId41" Type="http://schemas.openxmlformats.org/officeDocument/2006/relationships/hyperlink" Target="https://www.ndsu.edu/cfwriters/disquisitions/dqkb/non-text-items" TargetMode="External"/><Relationship Id="rId54" Type="http://schemas.openxmlformats.org/officeDocument/2006/relationships/hyperlink" Target="https://www.ndsu.edu/cfwriters/disquisitions/guidelines-templates-forms/appendix-materia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su.edu/cfwriters/disquisitions/graduate-school-publication-review-policies" TargetMode="External"/><Relationship Id="rId23" Type="http://schemas.openxmlformats.org/officeDocument/2006/relationships/hyperlink" Target="https://www.ndsu.edu/cfwriters/disquisitions/pre-submission-requirements" TargetMode="External"/><Relationship Id="rId28" Type="http://schemas.openxmlformats.org/officeDocument/2006/relationships/header" Target="header1.xml"/><Relationship Id="rId36" Type="http://schemas.openxmlformats.org/officeDocument/2006/relationships/hyperlink" Target="https://www.ndsu.edu/media/70003/download?attachment" TargetMode="External"/><Relationship Id="rId49" Type="http://schemas.openxmlformats.org/officeDocument/2006/relationships/hyperlink" Target="https://www.ndsu.edu/cfwriters/disquisitions/dqkb/equations" TargetMode="External"/><Relationship Id="rId57" Type="http://schemas.openxmlformats.org/officeDocument/2006/relationships/hyperlink" Target="https://www.ndsu.edu/cfwriters/disquisitions/dqkb/order-sections" TargetMode="External"/><Relationship Id="rId10" Type="http://schemas.openxmlformats.org/officeDocument/2006/relationships/endnotes" Target="endnotes.xml"/><Relationship Id="rId31" Type="http://schemas.openxmlformats.org/officeDocument/2006/relationships/hyperlink" Target="https://www.ndsu.edu/cfwriters/disquisitions/dqkb/converting-to-pdf" TargetMode="External"/><Relationship Id="rId44" Type="http://schemas.openxmlformats.org/officeDocument/2006/relationships/image" Target="media/image2.png"/><Relationship Id="rId52" Type="http://schemas.openxmlformats.org/officeDocument/2006/relationships/hyperlink" Target="https://www.ndsu.edu/cfwriters/disquisitions/dqkb" TargetMode="External"/><Relationship Id="rId60" Type="http://schemas.openxmlformats.org/officeDocument/2006/relationships/hyperlink" Target="https://www.ndsu.edu/cfwriters/disquisitions/dqkb/appendix-materia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fCWqZQSf2cY&amp;t=754s" TargetMode="External"/><Relationship Id="rId2" Type="http://schemas.openxmlformats.org/officeDocument/2006/relationships/hyperlink" Target="https://www.ndsu.edu/media/73307/download?attachment" TargetMode="External"/><Relationship Id="rId1" Type="http://schemas.openxmlformats.org/officeDocument/2006/relationships/hyperlink" Target="https://www.ndsu.edu/cfwriters/disquisitions/dqkb/title-page" TargetMode="External"/><Relationship Id="rId4" Type="http://schemas.openxmlformats.org/officeDocument/2006/relationships/hyperlink" Target="https://www.ndsu.edu/cfwriters/disquisitions/graduate-school-publication-review-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e3df998c842b837dd57a85e5baa89182">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2095355cbdae32863d9f48ebf9ea18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customXml/itemProps2.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 ds:uri="14268151-8dea-426a-8fc9-49b7a5b57666"/>
    <ds:schemaRef ds:uri="62a8a37a-c79a-4e6c-b16f-bfa6a7716c9d"/>
  </ds:schemaRefs>
</ds:datastoreItem>
</file>

<file path=customXml/itemProps3.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4.xml><?xml version="1.0" encoding="utf-8"?>
<ds:datastoreItem xmlns:ds="http://schemas.openxmlformats.org/officeDocument/2006/customXml" ds:itemID="{5AD7679A-1042-4200-B844-1E7547CBA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29</Pages>
  <Words>6003</Words>
  <Characters>34220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NDSU Disquisition Template with Numbered Headings</vt:lpstr>
    </vt:vector>
  </TitlesOfParts>
  <Company>North Dakota State University</Company>
  <LinksUpToDate>false</LinksUpToDate>
  <CharactersWithSpaces>40143</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Numbered Headings</dc:title>
  <dc:subject/>
  <dc:creator>ndsu.disq.coordinator@ndsu.edu</dc:creator>
  <cp:keywords/>
  <dc:description>Updated June  2026
- Major updates to equations
- Major updates to content and guidance
- Major updates to headings, including appendix numbered headings and resolved issue with numbered headings extending into margins
Updated March 2026
- Added clarifying text for multipage listings
- Fixed spacing in footnote separators</dc:description>
  <cp:lastModifiedBy>Drew Taylor</cp:lastModifiedBy>
  <cp:revision>113</cp:revision>
  <cp:lastPrinted>2025-11-13T22:10:00Z</cp:lastPrinted>
  <dcterms:created xsi:type="dcterms:W3CDTF">2026-05-22T16:14:00Z</dcterms:created>
  <dcterms:modified xsi:type="dcterms:W3CDTF">2026-06-17T22:38:00Z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